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E44C5" w:rsidRPr="003A52FB" w:rsidTr="00423C50">
        <w:trPr>
          <w:trHeight w:val="21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4407B7" w:rsidRDefault="00A87AE2" w:rsidP="0019213E">
            <w:pPr>
              <w:spacing w:after="0"/>
              <w:jc w:val="center"/>
              <w:rPr>
                <w:b/>
                <w:sz w:val="18"/>
              </w:rPr>
            </w:pPr>
            <w:r w:rsidRPr="004407B7">
              <w:rPr>
                <w:b/>
                <w:sz w:val="18"/>
              </w:rPr>
              <w:t xml:space="preserve">Descrição do Procedimento / </w:t>
            </w:r>
            <w:r w:rsidR="007E44C5" w:rsidRPr="004407B7">
              <w:rPr>
                <w:b/>
                <w:sz w:val="18"/>
              </w:rPr>
              <w:t>Objetivo</w:t>
            </w:r>
            <w:r w:rsidRPr="004407B7">
              <w:rPr>
                <w:b/>
                <w:sz w:val="18"/>
              </w:rPr>
              <w:t>s / Riscos e Benefícios</w:t>
            </w:r>
          </w:p>
        </w:tc>
      </w:tr>
      <w:tr w:rsidR="004407B7" w:rsidRPr="003A52FB" w:rsidTr="00423C50">
        <w:trPr>
          <w:trHeight w:val="4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2C" w:rsidRDefault="002439C6" w:rsidP="002439C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Você sabia que o hospital pode trazer alguns riscos para o paciente? Um destes riscos são as</w:t>
            </w:r>
            <w:r w:rsidR="00847D2C" w:rsidRPr="00A61C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C2A73">
              <w:rPr>
                <w:rFonts w:asciiTheme="minorHAnsi" w:hAnsiTheme="minorHAnsi"/>
                <w:b/>
                <w:sz w:val="22"/>
                <w:szCs w:val="22"/>
              </w:rPr>
              <w:t>QUEDAS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6D7B48">
              <w:rPr>
                <w:rFonts w:asciiTheme="minorHAnsi" w:hAnsiTheme="minorHAnsi"/>
                <w:sz w:val="22"/>
                <w:szCs w:val="22"/>
              </w:rPr>
              <w:t>Muitos medicamentos usados</w:t>
            </w:r>
            <w:r>
              <w:rPr>
                <w:rFonts w:asciiTheme="minorHAnsi" w:hAnsiTheme="minorHAnsi"/>
                <w:sz w:val="22"/>
                <w:szCs w:val="22"/>
              </w:rPr>
              <w:t>, além do seu estado de saúde</w:t>
            </w:r>
            <w:r w:rsidR="006D7B48">
              <w:rPr>
                <w:rFonts w:asciiTheme="minorHAnsi" w:hAnsiTheme="minorHAnsi"/>
                <w:sz w:val="22"/>
                <w:szCs w:val="22"/>
              </w:rPr>
              <w:t xml:space="preserve"> podem facilitar com que </w:t>
            </w:r>
            <w:r>
              <w:rPr>
                <w:rFonts w:asciiTheme="minorHAnsi" w:hAnsiTheme="minorHAnsi"/>
                <w:sz w:val="22"/>
                <w:szCs w:val="22"/>
              </w:rPr>
              <w:t>você venha a cair</w:t>
            </w:r>
            <w:r w:rsidR="006D7B48">
              <w:rPr>
                <w:rFonts w:asciiTheme="minorHAnsi" w:hAnsiTheme="minorHAnsi"/>
                <w:sz w:val="22"/>
                <w:szCs w:val="22"/>
              </w:rPr>
              <w:t>. São ainda mais</w:t>
            </w:r>
            <w:r w:rsidR="00847D2C" w:rsidRPr="00A61C48">
              <w:rPr>
                <w:rFonts w:asciiTheme="minorHAnsi" w:hAnsiTheme="minorHAnsi"/>
                <w:sz w:val="22"/>
                <w:szCs w:val="22"/>
              </w:rPr>
              <w:t xml:space="preserve"> frequentes entre cria</w:t>
            </w:r>
            <w:r>
              <w:rPr>
                <w:rFonts w:asciiTheme="minorHAnsi" w:hAnsiTheme="minorHAnsi"/>
                <w:sz w:val="22"/>
                <w:szCs w:val="22"/>
              </w:rPr>
              <w:t>nças, pessoas com dificuldade de locomoção e aqueles acima de 60 anos.</w:t>
            </w:r>
          </w:p>
          <w:p w:rsidR="00847D2C" w:rsidRPr="00EB11B7" w:rsidRDefault="002439C6" w:rsidP="00847D2C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QUAL O MAL </w:t>
            </w:r>
            <w:r w:rsidR="00CC2A73">
              <w:rPr>
                <w:rFonts w:asciiTheme="minorHAnsi" w:hAnsiTheme="minorHAnsi"/>
                <w:b/>
                <w:sz w:val="22"/>
                <w:szCs w:val="22"/>
              </w:rPr>
              <w:t xml:space="preserve">QUE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PODE TRAZER UMA QUEDA?</w:t>
            </w:r>
          </w:p>
          <w:p w:rsidR="00847D2C" w:rsidRPr="00A61C48" w:rsidRDefault="002439C6" w:rsidP="002439C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847D2C" w:rsidRPr="00A61C48">
              <w:rPr>
                <w:rFonts w:asciiTheme="minorHAnsi" w:hAnsiTheme="minorHAnsi"/>
                <w:sz w:val="22"/>
                <w:szCs w:val="22"/>
              </w:rPr>
              <w:t xml:space="preserve">Podem agravar o quadro de saúde do paciente, provocando fraturas, sangramentos, ferimentos na pele, traumas na cabeça, situações que prolongam o período de internação e até mesmo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raramente, </w:t>
            </w:r>
            <w:r w:rsidR="00847D2C" w:rsidRPr="00A61C48">
              <w:rPr>
                <w:rFonts w:asciiTheme="minorHAnsi" w:hAnsiTheme="minorHAnsi"/>
                <w:sz w:val="22"/>
                <w:szCs w:val="22"/>
              </w:rPr>
              <w:t>po</w:t>
            </w:r>
            <w:r w:rsidR="006D7B48">
              <w:rPr>
                <w:rFonts w:asciiTheme="minorHAnsi" w:hAnsiTheme="minorHAnsi"/>
                <w:sz w:val="22"/>
                <w:szCs w:val="22"/>
              </w:rPr>
              <w:t>dem levar a morte</w:t>
            </w:r>
            <w:r w:rsidR="00847D2C" w:rsidRPr="00A61C48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47D2C" w:rsidRPr="00A61C48" w:rsidRDefault="00847D2C" w:rsidP="00847D2C">
            <w:pPr>
              <w:pStyle w:val="Defaul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1C4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7D2C" w:rsidRPr="006D7B48" w:rsidRDefault="002439C6" w:rsidP="006D7B48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 QUE VOCÊ PODE FAZER PARA DIMINUIR O RISCO DE QUEDA?</w:t>
            </w:r>
          </w:p>
          <w:p w:rsidR="00D94FD8" w:rsidRDefault="002439C6" w:rsidP="006E78F8">
            <w:pPr>
              <w:pStyle w:val="Default"/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39C6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8E0E27" wp14:editId="0AC1CDC8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80010</wp:posOffset>
                      </wp:positionV>
                      <wp:extent cx="2360930" cy="790575"/>
                      <wp:effectExtent l="0" t="0" r="20320" b="2857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9C6" w:rsidRPr="002439C6" w:rsidRDefault="002439C6" w:rsidP="002439C6">
                                  <w:pPr>
                                    <w:shd w:val="clear" w:color="auto" w:fill="E7E6E6" w:themeFill="background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439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 TIVER PULSEIRA ROXA: NUNCA SAIA DO LEITO SEM AUXÍLIO!</w:t>
                                  </w:r>
                                </w:p>
                                <w:p w:rsidR="002439C6" w:rsidRDefault="002439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E0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60.95pt;margin-top:6.3pt;width:185.9pt;height:6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">
                      <v:textbox>
                        <w:txbxContent>
                          <w:p w:rsidR="002439C6" w:rsidRPr="002439C6" w:rsidRDefault="002439C6" w:rsidP="002439C6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39C6">
                              <w:rPr>
                                <w:b/>
                                <w:sz w:val="28"/>
                                <w:szCs w:val="28"/>
                              </w:rPr>
                              <w:t>SE TIVER PULSEIRA ROXA: NUNCA SAIA DO LEITO SEM AUXÍLIO!</w:t>
                            </w:r>
                          </w:p>
                          <w:p w:rsidR="002439C6" w:rsidRDefault="002439C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4FD8">
              <w:rPr>
                <w:rFonts w:asciiTheme="minorHAnsi" w:hAnsiTheme="minorHAnsi"/>
                <w:sz w:val="22"/>
                <w:szCs w:val="22"/>
              </w:rPr>
              <w:t xml:space="preserve">Se você for identificado com </w:t>
            </w:r>
            <w:r>
              <w:rPr>
                <w:rFonts w:asciiTheme="minorHAnsi" w:hAnsiTheme="minorHAnsi"/>
                <w:sz w:val="22"/>
                <w:szCs w:val="22"/>
              </w:rPr>
              <w:t>PULSEIRA ROXA</w:t>
            </w:r>
            <w:r w:rsidR="00D94FD8">
              <w:rPr>
                <w:rFonts w:asciiTheme="minorHAnsi" w:hAnsiTheme="minorHAnsi"/>
                <w:sz w:val="22"/>
                <w:szCs w:val="22"/>
              </w:rPr>
              <w:t>, seu risco de queda é bem maior, devendo evitar se levantar e andar sem que alguma pessoa esteja ao seu lado. Caso venha a ficar sem acompanhante no quarto, comunicar a equipe de enfermagem</w:t>
            </w:r>
            <w:r w:rsidR="00CC2A73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6E78F8" w:rsidRDefault="00847D2C" w:rsidP="006E78F8">
            <w:pPr>
              <w:pStyle w:val="Default"/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1C48">
              <w:rPr>
                <w:rFonts w:asciiTheme="minorHAnsi" w:hAnsiTheme="minorHAnsi"/>
                <w:sz w:val="22"/>
                <w:szCs w:val="22"/>
              </w:rPr>
              <w:t>As grades da c</w:t>
            </w:r>
            <w:r w:rsidR="00D94FD8">
              <w:rPr>
                <w:rFonts w:asciiTheme="minorHAnsi" w:hAnsiTheme="minorHAnsi"/>
                <w:sz w:val="22"/>
                <w:szCs w:val="22"/>
              </w:rPr>
              <w:t>ama devem ficar elevadas sempre que possível</w:t>
            </w:r>
            <w:r w:rsidR="00CC2A73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6E78F8" w:rsidRDefault="00847D2C" w:rsidP="006E78F8">
            <w:pPr>
              <w:pStyle w:val="Default"/>
              <w:numPr>
                <w:ilvl w:val="0"/>
                <w:numId w:val="5"/>
              </w:numPr>
              <w:ind w:left="69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1C48">
              <w:rPr>
                <w:rFonts w:asciiTheme="minorHAnsi" w:hAnsiTheme="minorHAnsi"/>
                <w:sz w:val="22"/>
                <w:szCs w:val="22"/>
              </w:rPr>
              <w:t>O paciente deve evitar levantar subitamente da cama</w:t>
            </w:r>
            <w:r w:rsidR="00CC2A73">
              <w:rPr>
                <w:rFonts w:asciiTheme="minorHAnsi" w:hAnsiTheme="minorHAnsi"/>
                <w:sz w:val="22"/>
                <w:szCs w:val="22"/>
              </w:rPr>
              <w:t>,</w:t>
            </w:r>
            <w:r w:rsidRPr="00A61C48">
              <w:rPr>
                <w:rFonts w:asciiTheme="minorHAnsi" w:hAnsiTheme="minorHAnsi"/>
                <w:sz w:val="22"/>
                <w:szCs w:val="22"/>
              </w:rPr>
              <w:t xml:space="preserve"> devido a 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ontura </w:t>
            </w:r>
            <w:r w:rsidR="002439C6">
              <w:rPr>
                <w:rFonts w:asciiTheme="minorHAnsi" w:hAnsiTheme="minorHAnsi"/>
                <w:sz w:val="22"/>
                <w:szCs w:val="22"/>
              </w:rPr>
              <w:t xml:space="preserve">e risco de cair a </w:t>
            </w:r>
            <w:r w:rsidR="00CC2A73">
              <w:rPr>
                <w:rFonts w:asciiTheme="minorHAnsi" w:hAnsiTheme="minorHAnsi"/>
                <w:sz w:val="22"/>
                <w:szCs w:val="22"/>
              </w:rPr>
              <w:t>pressão. O correto</w:t>
            </w:r>
            <w:r w:rsidR="002439C6">
              <w:rPr>
                <w:rFonts w:asciiTheme="minorHAnsi" w:hAnsiTheme="minorHAnsi"/>
                <w:sz w:val="22"/>
                <w:szCs w:val="22"/>
              </w:rPr>
              <w:t xml:space="preserve"> é levantar</w:t>
            </w:r>
            <w:r w:rsidR="006E78F8">
              <w:rPr>
                <w:rFonts w:asciiTheme="minorHAnsi" w:hAnsiTheme="minorHAnsi"/>
                <w:sz w:val="22"/>
                <w:szCs w:val="22"/>
              </w:rPr>
              <w:t xml:space="preserve"> a cabeceira</w:t>
            </w:r>
            <w:r w:rsidR="00CC2A73">
              <w:rPr>
                <w:rFonts w:asciiTheme="minorHAnsi" w:hAnsiTheme="minorHAnsi"/>
                <w:sz w:val="22"/>
                <w:szCs w:val="22"/>
              </w:rPr>
              <w:t xml:space="preserve"> da cama e</w:t>
            </w:r>
            <w:r w:rsidR="002439C6">
              <w:rPr>
                <w:rFonts w:asciiTheme="minorHAnsi" w:hAnsiTheme="minorHAnsi"/>
                <w:sz w:val="22"/>
                <w:szCs w:val="22"/>
              </w:rPr>
              <w:t xml:space="preserve"> sentar-se na</w:t>
            </w:r>
            <w:r w:rsidR="006E78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39C6">
              <w:rPr>
                <w:rFonts w:asciiTheme="minorHAnsi" w:hAnsiTheme="minorHAnsi"/>
                <w:sz w:val="22"/>
                <w:szCs w:val="22"/>
              </w:rPr>
              <w:t>borda</w:t>
            </w:r>
            <w:r w:rsidR="006E78F8">
              <w:rPr>
                <w:rFonts w:asciiTheme="minorHAnsi" w:hAnsiTheme="minorHAnsi"/>
                <w:sz w:val="22"/>
                <w:szCs w:val="22"/>
              </w:rPr>
              <w:t xml:space="preserve"> com os pés apoiado</w:t>
            </w:r>
            <w:r w:rsidR="00CC2A73">
              <w:rPr>
                <w:rFonts w:asciiTheme="minorHAnsi" w:hAnsiTheme="minorHAnsi"/>
                <w:sz w:val="22"/>
                <w:szCs w:val="22"/>
              </w:rPr>
              <w:t>s</w:t>
            </w:r>
            <w:r w:rsidR="006E78F8">
              <w:rPr>
                <w:rFonts w:asciiTheme="minorHAnsi" w:hAnsiTheme="minorHAnsi"/>
                <w:sz w:val="22"/>
                <w:szCs w:val="22"/>
              </w:rPr>
              <w:t xml:space="preserve"> no chão por </w:t>
            </w:r>
            <w:r w:rsidR="006D7B48">
              <w:rPr>
                <w:rFonts w:asciiTheme="minorHAnsi" w:hAnsiTheme="minorHAnsi"/>
                <w:sz w:val="22"/>
                <w:szCs w:val="22"/>
              </w:rPr>
              <w:t>5 minutos antes de sair da cama</w:t>
            </w:r>
            <w:r w:rsidR="00CC2A73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6D7B48" w:rsidRDefault="006D7B48" w:rsidP="006E78F8">
            <w:pPr>
              <w:pStyle w:val="Default"/>
              <w:numPr>
                <w:ilvl w:val="0"/>
                <w:numId w:val="5"/>
              </w:numPr>
              <w:ind w:left="69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Caso sinta tontura</w:t>
            </w:r>
            <w:r w:rsidR="002439C6">
              <w:rPr>
                <w:rFonts w:asciiTheme="minorHAnsi" w:hAnsiTheme="minorHAnsi"/>
                <w:sz w:val="22"/>
                <w:szCs w:val="22"/>
              </w:rPr>
              <w:t xml:space="preserve"> ao se levantar da cama, volte a deitar e</w:t>
            </w:r>
            <w:r w:rsidR="00CC2A73">
              <w:rPr>
                <w:rFonts w:asciiTheme="minorHAnsi" w:hAnsiTheme="minorHAnsi"/>
                <w:sz w:val="22"/>
                <w:szCs w:val="22"/>
              </w:rPr>
              <w:t xml:space="preserve"> solicite ajuda ao acompanhante ou através da campainha de chamada da enfermagem;</w:t>
            </w:r>
          </w:p>
          <w:p w:rsidR="004D5230" w:rsidRDefault="004D5230" w:rsidP="004D5230">
            <w:pPr>
              <w:pStyle w:val="Default"/>
              <w:numPr>
                <w:ilvl w:val="0"/>
                <w:numId w:val="5"/>
              </w:numPr>
              <w:ind w:left="69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Caso queira urinar e prefira não ir ao banheiro, temos uma “comadre</w:t>
            </w:r>
            <w:r w:rsidR="0096606D">
              <w:rPr>
                <w:rFonts w:asciiTheme="minorHAnsi" w:hAnsiTheme="minorHAnsi"/>
                <w:sz w:val="22"/>
                <w:szCs w:val="22"/>
              </w:rPr>
              <w:t>” disponível para uso no leito;</w:t>
            </w:r>
            <w:bookmarkStart w:id="0" w:name="_GoBack"/>
            <w:bookmarkEnd w:id="0"/>
          </w:p>
          <w:p w:rsidR="004D5230" w:rsidRDefault="004D5230" w:rsidP="004D5230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Recomendamos u</w:t>
            </w:r>
            <w:r w:rsidRPr="00A61C48">
              <w:rPr>
                <w:rFonts w:asciiTheme="minorHAnsi" w:hAnsiTheme="minorHAnsi"/>
                <w:sz w:val="22"/>
                <w:szCs w:val="22"/>
              </w:rPr>
              <w:t xml:space="preserve">sar sempre calçados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ou meias </w:t>
            </w:r>
            <w:r w:rsidRPr="00A61C48">
              <w:rPr>
                <w:rFonts w:asciiTheme="minorHAnsi" w:hAnsiTheme="minorHAnsi"/>
                <w:sz w:val="22"/>
                <w:szCs w:val="22"/>
              </w:rPr>
              <w:t>antiderrapante</w:t>
            </w:r>
            <w:r w:rsidR="00CC2A73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/>
                <w:sz w:val="22"/>
                <w:szCs w:val="22"/>
              </w:rPr>
              <w:t>e roupas que não atrapalhem a marcha</w:t>
            </w:r>
            <w:r w:rsidR="00CC2A7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D5230" w:rsidRDefault="00CC2A73" w:rsidP="00CC2A73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2A73">
              <w:rPr>
                <w:rFonts w:asciiTheme="minorHAnsi" w:hAnsiTheme="minorHAnsi"/>
                <w:b/>
                <w:sz w:val="22"/>
                <w:szCs w:val="22"/>
              </w:rPr>
              <w:t>E OS BEBÊS?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5230">
              <w:rPr>
                <w:rFonts w:asciiTheme="minorHAnsi" w:hAnsiTheme="minorHAnsi"/>
                <w:sz w:val="22"/>
                <w:szCs w:val="22"/>
              </w:rPr>
              <w:t>Também tem alto risco de cair. Para evitar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4D5230">
              <w:rPr>
                <w:rFonts w:asciiTheme="minorHAnsi" w:hAnsiTheme="minorHAnsi"/>
                <w:sz w:val="22"/>
                <w:szCs w:val="22"/>
              </w:rPr>
              <w:t xml:space="preserve"> siga as seguintes orientações:</w:t>
            </w:r>
          </w:p>
          <w:p w:rsidR="006E78F8" w:rsidRDefault="006E78F8" w:rsidP="00CC2A73">
            <w:pPr>
              <w:pStyle w:val="Default"/>
              <w:numPr>
                <w:ilvl w:val="2"/>
                <w:numId w:val="1"/>
              </w:numPr>
              <w:ind w:left="634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 Recém-Nascido não pode dormir no colo ou na cama ao lado da m</w:t>
            </w:r>
            <w:r w:rsidR="00CC2A73">
              <w:rPr>
                <w:rFonts w:asciiTheme="minorHAnsi" w:hAnsiTheme="minorHAnsi"/>
                <w:sz w:val="22"/>
                <w:szCs w:val="22"/>
              </w:rPr>
              <w:t>ãe. O local adequado é o berço;</w:t>
            </w:r>
          </w:p>
          <w:p w:rsidR="006E78F8" w:rsidRDefault="006E78F8" w:rsidP="00CC2A73">
            <w:pPr>
              <w:pStyle w:val="Default"/>
              <w:numPr>
                <w:ilvl w:val="2"/>
                <w:numId w:val="1"/>
              </w:numPr>
              <w:ind w:left="634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amamentação pode ocorrer na cama, conforme for mais confortável para a mãe. Após a mamada, deixar o recém-nascido dormir no berço;</w:t>
            </w:r>
          </w:p>
          <w:p w:rsidR="00847D2C" w:rsidRPr="004D5230" w:rsidRDefault="006E78F8" w:rsidP="00CC2A73">
            <w:pPr>
              <w:pStyle w:val="Default"/>
              <w:numPr>
                <w:ilvl w:val="2"/>
                <w:numId w:val="1"/>
              </w:numPr>
              <w:ind w:left="634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Quando estiver segurando o seu </w:t>
            </w:r>
            <w:r w:rsidR="00CC2A73">
              <w:rPr>
                <w:rFonts w:asciiTheme="minorHAnsi" w:hAnsiTheme="minorHAnsi"/>
                <w:sz w:val="22"/>
                <w:szCs w:val="22"/>
              </w:rPr>
              <w:t>bebê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 colo, caso sinta sonolência, colocá-lo de volta no berço ou con</w:t>
            </w:r>
            <w:r w:rsidR="00CC2A73">
              <w:rPr>
                <w:rFonts w:asciiTheme="minorHAnsi" w:hAnsiTheme="minorHAnsi"/>
                <w:sz w:val="22"/>
                <w:szCs w:val="22"/>
              </w:rPr>
              <w:t>tatar a enfermagem para fazê-lo.</w:t>
            </w:r>
          </w:p>
        </w:tc>
      </w:tr>
      <w:tr w:rsidR="002439C6" w:rsidRPr="003A52FB" w:rsidTr="00423C50">
        <w:trPr>
          <w:trHeight w:val="22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6" w:rsidRPr="00CC2A73" w:rsidRDefault="00CC2A73" w:rsidP="004D523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Conte</w:t>
            </w:r>
            <w:r w:rsidR="004D5230" w:rsidRPr="00CC2A73">
              <w:rPr>
                <w:rFonts w:asciiTheme="minorHAnsi" w:hAnsiTheme="minorHAnsi"/>
                <w:b/>
                <w:sz w:val="22"/>
                <w:szCs w:val="22"/>
              </w:rPr>
              <w:t xml:space="preserve"> com a nossa equipe sempre que precisar de ajuda!</w:t>
            </w:r>
          </w:p>
        </w:tc>
      </w:tr>
    </w:tbl>
    <w:tbl>
      <w:tblPr>
        <w:tblStyle w:val="Tabelacomgrade"/>
        <w:tblW w:w="9077" w:type="dxa"/>
        <w:tblInd w:w="-5" w:type="dxa"/>
        <w:tblLook w:val="04A0" w:firstRow="1" w:lastRow="0" w:firstColumn="1" w:lastColumn="0" w:noHBand="0" w:noVBand="1"/>
      </w:tblPr>
      <w:tblGrid>
        <w:gridCol w:w="9107"/>
      </w:tblGrid>
      <w:tr w:rsidR="00933B47" w:rsidTr="00423C50">
        <w:trPr>
          <w:trHeight w:val="265"/>
        </w:trPr>
        <w:tc>
          <w:tcPr>
            <w:tcW w:w="9077" w:type="dxa"/>
            <w:shd w:val="clear" w:color="auto" w:fill="D9D9D9" w:themeFill="background1" w:themeFillShade="D9"/>
          </w:tcPr>
          <w:p w:rsidR="00933B47" w:rsidRPr="004407B7" w:rsidRDefault="00912335" w:rsidP="00912335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407B7">
              <w:rPr>
                <w:b/>
                <w:sz w:val="18"/>
                <w:szCs w:val="24"/>
              </w:rPr>
              <w:t>DEVE SER PREENCHIDO PELO PACIENTE OU RESPONSÁVEL</w:t>
            </w:r>
          </w:p>
        </w:tc>
      </w:tr>
      <w:tr w:rsidR="00933B47" w:rsidTr="00423C50">
        <w:trPr>
          <w:trHeight w:val="1663"/>
        </w:trPr>
        <w:tc>
          <w:tcPr>
            <w:tcW w:w="9077" w:type="dxa"/>
          </w:tcPr>
          <w:p w:rsidR="00933B47" w:rsidRDefault="00933B47" w:rsidP="004407B7">
            <w:pPr>
              <w:jc w:val="both"/>
            </w:pPr>
            <w:r>
              <w:t xml:space="preserve">Declaro que li e entendi os riscos </w:t>
            </w:r>
            <w:r w:rsidR="00423C50">
              <w:t>de queda em ambiente hospitalar e que recebi um folder contendo várias informações para aumentar minha segurança no ambiente hospitalar</w:t>
            </w:r>
            <w:r w:rsidR="00CC2A73">
              <w:t>.</w:t>
            </w:r>
          </w:p>
          <w:p w:rsidR="00933B47" w:rsidRDefault="007F38DA" w:rsidP="004407B7">
            <w:proofErr w:type="gramStart"/>
            <w:r>
              <w:t xml:space="preserve">(  </w:t>
            </w:r>
            <w:proofErr w:type="gramEnd"/>
            <w:r>
              <w:t xml:space="preserve">  ) PACIENTE              (    ) RESPONS</w:t>
            </w:r>
            <w:r w:rsidR="00CC2A73">
              <w:t>ÁVEL</w:t>
            </w:r>
          </w:p>
          <w:p w:rsidR="007F38DA" w:rsidRDefault="007F38DA" w:rsidP="004407B7"/>
          <w:p w:rsidR="004C4E02" w:rsidRDefault="00AA4767" w:rsidP="004407B7">
            <w:proofErr w:type="gramStart"/>
            <w:r>
              <w:t>Assinatura</w:t>
            </w:r>
            <w:r w:rsidR="00933B47">
              <w:t>:_</w:t>
            </w:r>
            <w:proofErr w:type="gramEnd"/>
            <w:r w:rsidR="00933B47">
              <w:t>___________</w:t>
            </w:r>
            <w:r w:rsidR="004C4E02">
              <w:t>______________________________________________________</w:t>
            </w:r>
            <w:r w:rsidR="00CC2A73">
              <w:t>___</w:t>
            </w:r>
            <w:r w:rsidR="004C4E02">
              <w:t>___</w:t>
            </w:r>
          </w:p>
          <w:p w:rsidR="004C4E02" w:rsidRDefault="004C4E02" w:rsidP="004407B7"/>
          <w:p w:rsidR="004C4E02" w:rsidRPr="004C4E02" w:rsidRDefault="00AA4767" w:rsidP="00CC2A73">
            <w:pPr>
              <w:jc w:val="right"/>
            </w:pPr>
            <w:r>
              <w:t xml:space="preserve">Data:_________/_______ /20_______                 </w:t>
            </w:r>
          </w:p>
        </w:tc>
      </w:tr>
      <w:tr w:rsidR="00912335" w:rsidTr="00423C50">
        <w:tc>
          <w:tcPr>
            <w:tcW w:w="9077" w:type="dxa"/>
            <w:shd w:val="clear" w:color="auto" w:fill="D9D9D9" w:themeFill="background1" w:themeFillShade="D9"/>
          </w:tcPr>
          <w:p w:rsidR="00912335" w:rsidRPr="004C4E02" w:rsidRDefault="00912335" w:rsidP="00AA4767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C4E02">
              <w:rPr>
                <w:b/>
                <w:sz w:val="18"/>
                <w:szCs w:val="24"/>
              </w:rPr>
              <w:t xml:space="preserve">DEVE SER PREENCHIDO PELO </w:t>
            </w:r>
            <w:r w:rsidR="00176B80" w:rsidRPr="004C4E02">
              <w:rPr>
                <w:b/>
                <w:sz w:val="18"/>
                <w:szCs w:val="24"/>
              </w:rPr>
              <w:t xml:space="preserve">PROFISSIONAL </w:t>
            </w:r>
            <w:r w:rsidR="00AA4767">
              <w:rPr>
                <w:b/>
                <w:sz w:val="18"/>
                <w:szCs w:val="24"/>
              </w:rPr>
              <w:t>que APRESENTOU O TERMO</w:t>
            </w:r>
          </w:p>
        </w:tc>
      </w:tr>
      <w:tr w:rsidR="00912335" w:rsidTr="00423C50">
        <w:trPr>
          <w:trHeight w:val="1098"/>
        </w:trPr>
        <w:tc>
          <w:tcPr>
            <w:tcW w:w="9077" w:type="dxa"/>
          </w:tcPr>
          <w:p w:rsidR="00912335" w:rsidRPr="006D7B48" w:rsidRDefault="00AA4767" w:rsidP="006D7B48">
            <w:r>
              <w:t>Assinatura e carimbo</w:t>
            </w: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4407B7">
      <w:headerReference w:type="default" r:id="rId8"/>
      <w:pgSz w:w="11906" w:h="16838"/>
      <w:pgMar w:top="1701" w:right="1134" w:bottom="1134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9E" w:rsidRDefault="008B439E" w:rsidP="007E44C5">
      <w:pPr>
        <w:spacing w:after="0" w:line="240" w:lineRule="auto"/>
      </w:pPr>
      <w:r>
        <w:separator/>
      </w:r>
    </w:p>
  </w:endnote>
  <w:endnote w:type="continuationSeparator" w:id="0">
    <w:p w:rsidR="008B439E" w:rsidRDefault="008B439E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9E" w:rsidRDefault="008B439E" w:rsidP="007E44C5">
      <w:pPr>
        <w:spacing w:after="0" w:line="240" w:lineRule="auto"/>
      </w:pPr>
      <w:r>
        <w:separator/>
      </w:r>
    </w:p>
  </w:footnote>
  <w:footnote w:type="continuationSeparator" w:id="0">
    <w:p w:rsidR="008B439E" w:rsidRDefault="008B439E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36"/>
      <w:tblW w:w="90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2"/>
      <w:gridCol w:w="3397"/>
      <w:gridCol w:w="1571"/>
      <w:gridCol w:w="3070"/>
    </w:tblGrid>
    <w:tr w:rsidR="00CC2A73" w:rsidRPr="003A52FB" w:rsidTr="00824381">
      <w:trPr>
        <w:trHeight w:val="160"/>
      </w:trPr>
      <w:tc>
        <w:tcPr>
          <w:tcW w:w="1002" w:type="dxa"/>
          <w:vMerge w:val="restart"/>
        </w:tcPr>
        <w:p w:rsidR="00CC2A73" w:rsidRPr="003A52FB" w:rsidRDefault="00CC2A73" w:rsidP="00CC2A73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2CE638D" wp14:editId="32CDD84A">
                <wp:simplePos x="0" y="0"/>
                <wp:positionH relativeFrom="column">
                  <wp:posOffset>3810</wp:posOffset>
                </wp:positionH>
                <wp:positionV relativeFrom="paragraph">
                  <wp:posOffset>88900</wp:posOffset>
                </wp:positionV>
                <wp:extent cx="581809" cy="838200"/>
                <wp:effectExtent l="0" t="0" r="8890" b="0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09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C2A73" w:rsidRPr="003A52FB" w:rsidRDefault="00CC2A73" w:rsidP="00CC2A73">
          <w:pPr>
            <w:jc w:val="center"/>
            <w:rPr>
              <w:rFonts w:cs="Arial"/>
            </w:rPr>
          </w:pPr>
        </w:p>
      </w:tc>
      <w:tc>
        <w:tcPr>
          <w:tcW w:w="3397" w:type="dxa"/>
          <w:vMerge w:val="restart"/>
          <w:shd w:val="clear" w:color="auto" w:fill="D9D9D9"/>
        </w:tcPr>
        <w:p w:rsidR="00CC2A73" w:rsidRPr="0001281D" w:rsidRDefault="00CC2A73" w:rsidP="00CC2A73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CIÊNCIA</w:t>
          </w:r>
        </w:p>
      </w:tc>
      <w:tc>
        <w:tcPr>
          <w:tcW w:w="4641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CC2A73" w:rsidRPr="008E5880" w:rsidRDefault="00CC2A73" w:rsidP="00CC2A73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CC2A73" w:rsidRPr="003A52FB" w:rsidTr="00824381">
      <w:trPr>
        <w:trHeight w:val="490"/>
      </w:trPr>
      <w:tc>
        <w:tcPr>
          <w:tcW w:w="1002" w:type="dxa"/>
          <w:vMerge/>
        </w:tcPr>
        <w:p w:rsidR="00CC2A73" w:rsidRPr="003A52FB" w:rsidRDefault="00CC2A73" w:rsidP="00CC2A73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397" w:type="dxa"/>
          <w:vMerge/>
          <w:shd w:val="clear" w:color="auto" w:fill="D9D9D9"/>
        </w:tcPr>
        <w:p w:rsidR="00CC2A73" w:rsidRPr="003A52FB" w:rsidRDefault="00CC2A73" w:rsidP="00CC2A73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4641" w:type="dxa"/>
          <w:gridSpan w:val="2"/>
        </w:tcPr>
        <w:p w:rsidR="00CC2A73" w:rsidRPr="00F766A4" w:rsidRDefault="00CC2A73" w:rsidP="00CC2A73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CC2A73" w:rsidRPr="003A52FB" w:rsidTr="00824381">
      <w:trPr>
        <w:trHeight w:val="162"/>
      </w:trPr>
      <w:tc>
        <w:tcPr>
          <w:tcW w:w="1002" w:type="dxa"/>
          <w:vMerge/>
        </w:tcPr>
        <w:p w:rsidR="00CC2A73" w:rsidRPr="003A52FB" w:rsidRDefault="00CC2A73" w:rsidP="00CC2A73">
          <w:pPr>
            <w:pStyle w:val="Cabealho"/>
            <w:rPr>
              <w:rFonts w:cs="Arial"/>
            </w:rPr>
          </w:pPr>
        </w:p>
      </w:tc>
      <w:tc>
        <w:tcPr>
          <w:tcW w:w="3397" w:type="dxa"/>
          <w:vMerge w:val="restart"/>
          <w:vAlign w:val="center"/>
        </w:tcPr>
        <w:p w:rsidR="00CC2A73" w:rsidRPr="003A5B21" w:rsidRDefault="00CC2A73" w:rsidP="00CC2A73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 w:rsidRPr="003A5B21">
            <w:rPr>
              <w:sz w:val="24"/>
              <w:szCs w:val="24"/>
            </w:rPr>
            <w:t>RISCO DE QUEDA</w:t>
          </w:r>
          <w:r>
            <w:rPr>
              <w:sz w:val="24"/>
              <w:szCs w:val="24"/>
            </w:rPr>
            <w:t xml:space="preserve"> E ENTREGA DO FOLDER DE SEGURANÇA DO PACIENTE</w:t>
          </w:r>
        </w:p>
      </w:tc>
      <w:tc>
        <w:tcPr>
          <w:tcW w:w="1571" w:type="dxa"/>
          <w:shd w:val="clear" w:color="auto" w:fill="auto"/>
        </w:tcPr>
        <w:p w:rsidR="00CC2A73" w:rsidRPr="008E5880" w:rsidRDefault="00CC2A73" w:rsidP="00CC2A73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070" w:type="dxa"/>
          <w:shd w:val="clear" w:color="auto" w:fill="auto"/>
        </w:tcPr>
        <w:p w:rsidR="00CC2A73" w:rsidRDefault="00CC2A73" w:rsidP="00CC2A73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CC2A73" w:rsidRPr="008E5880" w:rsidRDefault="00CC2A73" w:rsidP="00CC2A73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CC2A73" w:rsidRPr="003A52FB" w:rsidTr="00824381">
      <w:trPr>
        <w:trHeight w:val="140"/>
      </w:trPr>
      <w:tc>
        <w:tcPr>
          <w:tcW w:w="1002" w:type="dxa"/>
          <w:vMerge/>
        </w:tcPr>
        <w:p w:rsidR="00CC2A73" w:rsidRPr="003A52FB" w:rsidRDefault="00CC2A73" w:rsidP="00CC2A73">
          <w:pPr>
            <w:pStyle w:val="Cabealho"/>
            <w:rPr>
              <w:rFonts w:cs="Arial"/>
            </w:rPr>
          </w:pPr>
        </w:p>
      </w:tc>
      <w:tc>
        <w:tcPr>
          <w:tcW w:w="3397" w:type="dxa"/>
          <w:vMerge/>
        </w:tcPr>
        <w:p w:rsidR="00CC2A73" w:rsidRPr="003A52FB" w:rsidRDefault="00CC2A73" w:rsidP="00CC2A73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571" w:type="dxa"/>
          <w:vAlign w:val="center"/>
        </w:tcPr>
        <w:p w:rsidR="00CC2A73" w:rsidRPr="008E5880" w:rsidRDefault="00CC2A73" w:rsidP="00CC2A73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070" w:type="dxa"/>
          <w:vAlign w:val="center"/>
        </w:tcPr>
        <w:p w:rsidR="00CC2A73" w:rsidRPr="008E5880" w:rsidRDefault="00CC2A73" w:rsidP="00CC2A73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5EC"/>
    <w:multiLevelType w:val="hybridMultilevel"/>
    <w:tmpl w:val="CB8AE98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B3E83"/>
    <w:multiLevelType w:val="hybridMultilevel"/>
    <w:tmpl w:val="41A6E4E0"/>
    <w:lvl w:ilvl="0" w:tplc="04160001">
      <w:start w:val="1"/>
      <w:numFmt w:val="bullet"/>
      <w:lvlText w:val=""/>
      <w:lvlJc w:val="left"/>
      <w:pPr>
        <w:ind w:left="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</w:abstractNum>
  <w:abstractNum w:abstractNumId="2" w15:restartNumberingAfterBreak="0">
    <w:nsid w:val="19977883"/>
    <w:multiLevelType w:val="multilevel"/>
    <w:tmpl w:val="267E06D6"/>
    <w:lvl w:ilvl="0">
      <w:start w:val="1"/>
      <w:numFmt w:val="lowerLetter"/>
      <w:lvlText w:val="%1)"/>
      <w:lvlJc w:val="left"/>
      <w:pPr>
        <w:ind w:left="336" w:hanging="360"/>
      </w:pPr>
    </w:lvl>
    <w:lvl w:ilvl="1">
      <w:start w:val="1"/>
      <w:numFmt w:val="lowerLetter"/>
      <w:lvlText w:val="%2)"/>
      <w:lvlJc w:val="left"/>
      <w:pPr>
        <w:ind w:left="696" w:hanging="360"/>
      </w:pPr>
    </w:lvl>
    <w:lvl w:ilvl="2">
      <w:start w:val="1"/>
      <w:numFmt w:val="lowerRoman"/>
      <w:lvlText w:val="%3)"/>
      <w:lvlJc w:val="left"/>
      <w:pPr>
        <w:ind w:left="1056" w:hanging="360"/>
      </w:pPr>
    </w:lvl>
    <w:lvl w:ilvl="3">
      <w:start w:val="1"/>
      <w:numFmt w:val="decimal"/>
      <w:lvlText w:val="(%4)"/>
      <w:lvlJc w:val="left"/>
      <w:pPr>
        <w:ind w:left="1416" w:hanging="360"/>
      </w:pPr>
    </w:lvl>
    <w:lvl w:ilvl="4">
      <w:start w:val="1"/>
      <w:numFmt w:val="lowerLetter"/>
      <w:lvlText w:val="(%5)"/>
      <w:lvlJc w:val="left"/>
      <w:pPr>
        <w:ind w:left="1776" w:hanging="360"/>
      </w:pPr>
    </w:lvl>
    <w:lvl w:ilvl="5">
      <w:start w:val="1"/>
      <w:numFmt w:val="lowerRoman"/>
      <w:lvlText w:val="(%6)"/>
      <w:lvlJc w:val="left"/>
      <w:pPr>
        <w:ind w:left="2136" w:hanging="360"/>
      </w:pPr>
    </w:lvl>
    <w:lvl w:ilvl="6">
      <w:start w:val="1"/>
      <w:numFmt w:val="decimal"/>
      <w:lvlText w:val="%7."/>
      <w:lvlJc w:val="left"/>
      <w:pPr>
        <w:ind w:left="2496" w:hanging="360"/>
      </w:pPr>
    </w:lvl>
    <w:lvl w:ilvl="7">
      <w:start w:val="1"/>
      <w:numFmt w:val="lowerLetter"/>
      <w:lvlText w:val="%8."/>
      <w:lvlJc w:val="left"/>
      <w:pPr>
        <w:ind w:left="2856" w:hanging="360"/>
      </w:pPr>
    </w:lvl>
    <w:lvl w:ilvl="8">
      <w:start w:val="1"/>
      <w:numFmt w:val="lowerRoman"/>
      <w:lvlText w:val="%9."/>
      <w:lvlJc w:val="left"/>
      <w:pPr>
        <w:ind w:left="3216" w:hanging="360"/>
      </w:pPr>
    </w:lvl>
  </w:abstractNum>
  <w:abstractNum w:abstractNumId="3" w15:restartNumberingAfterBreak="0">
    <w:nsid w:val="339B7348"/>
    <w:multiLevelType w:val="hybridMultilevel"/>
    <w:tmpl w:val="616A73B8"/>
    <w:lvl w:ilvl="0" w:tplc="63D2E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47864C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Verdana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E7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CD"/>
    <w:rsid w:val="000B0CEE"/>
    <w:rsid w:val="000E1036"/>
    <w:rsid w:val="000E658A"/>
    <w:rsid w:val="001107B9"/>
    <w:rsid w:val="00125885"/>
    <w:rsid w:val="00170F32"/>
    <w:rsid w:val="00176B80"/>
    <w:rsid w:val="001857AE"/>
    <w:rsid w:val="0019213E"/>
    <w:rsid w:val="00197293"/>
    <w:rsid w:val="001B5EDE"/>
    <w:rsid w:val="001B6185"/>
    <w:rsid w:val="002261C2"/>
    <w:rsid w:val="00242E7B"/>
    <w:rsid w:val="002439C6"/>
    <w:rsid w:val="00263B7A"/>
    <w:rsid w:val="002C49AE"/>
    <w:rsid w:val="002E4225"/>
    <w:rsid w:val="002E44D6"/>
    <w:rsid w:val="003154BF"/>
    <w:rsid w:val="00320751"/>
    <w:rsid w:val="00325D2A"/>
    <w:rsid w:val="003336D5"/>
    <w:rsid w:val="0034365D"/>
    <w:rsid w:val="003B1F50"/>
    <w:rsid w:val="003B2E54"/>
    <w:rsid w:val="00423C50"/>
    <w:rsid w:val="004407B7"/>
    <w:rsid w:val="00470E9B"/>
    <w:rsid w:val="004B7F22"/>
    <w:rsid w:val="004C1F27"/>
    <w:rsid w:val="004C4E02"/>
    <w:rsid w:val="004D5230"/>
    <w:rsid w:val="00501556"/>
    <w:rsid w:val="005640F2"/>
    <w:rsid w:val="00565B77"/>
    <w:rsid w:val="005D6D41"/>
    <w:rsid w:val="005E118B"/>
    <w:rsid w:val="00646E1E"/>
    <w:rsid w:val="006D7B48"/>
    <w:rsid w:val="006E78F8"/>
    <w:rsid w:val="00704D5C"/>
    <w:rsid w:val="00716529"/>
    <w:rsid w:val="0074533E"/>
    <w:rsid w:val="00746A16"/>
    <w:rsid w:val="007526C0"/>
    <w:rsid w:val="00762F34"/>
    <w:rsid w:val="007C5A1D"/>
    <w:rsid w:val="007E44C5"/>
    <w:rsid w:val="007F38DA"/>
    <w:rsid w:val="00847D2C"/>
    <w:rsid w:val="00851341"/>
    <w:rsid w:val="008825D2"/>
    <w:rsid w:val="00894E71"/>
    <w:rsid w:val="008B439E"/>
    <w:rsid w:val="008D13A6"/>
    <w:rsid w:val="008E4692"/>
    <w:rsid w:val="00912335"/>
    <w:rsid w:val="00933B47"/>
    <w:rsid w:val="00940B55"/>
    <w:rsid w:val="0096606D"/>
    <w:rsid w:val="009766D4"/>
    <w:rsid w:val="00A31495"/>
    <w:rsid w:val="00A62856"/>
    <w:rsid w:val="00A71853"/>
    <w:rsid w:val="00A87AE2"/>
    <w:rsid w:val="00AA4767"/>
    <w:rsid w:val="00AB13C4"/>
    <w:rsid w:val="00AD7375"/>
    <w:rsid w:val="00AF71ED"/>
    <w:rsid w:val="00B674CD"/>
    <w:rsid w:val="00B74486"/>
    <w:rsid w:val="00B75F55"/>
    <w:rsid w:val="00BE78A3"/>
    <w:rsid w:val="00C147DE"/>
    <w:rsid w:val="00C3397A"/>
    <w:rsid w:val="00C725CD"/>
    <w:rsid w:val="00CC2A73"/>
    <w:rsid w:val="00D040AA"/>
    <w:rsid w:val="00D30943"/>
    <w:rsid w:val="00D500E8"/>
    <w:rsid w:val="00D94FD8"/>
    <w:rsid w:val="00DD612F"/>
    <w:rsid w:val="00E215E2"/>
    <w:rsid w:val="00E2531D"/>
    <w:rsid w:val="00E368F3"/>
    <w:rsid w:val="00E36948"/>
    <w:rsid w:val="00E74580"/>
    <w:rsid w:val="00EB11B7"/>
    <w:rsid w:val="00F01787"/>
    <w:rsid w:val="00F167D2"/>
    <w:rsid w:val="00F16869"/>
    <w:rsid w:val="00F61B30"/>
    <w:rsid w:val="00F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ADCE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D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726C-176F-425A-B336-1DF5FFCA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3</cp:revision>
  <cp:lastPrinted>2017-02-15T14:29:00Z</cp:lastPrinted>
  <dcterms:created xsi:type="dcterms:W3CDTF">2020-05-16T18:22:00Z</dcterms:created>
  <dcterms:modified xsi:type="dcterms:W3CDTF">2020-06-01T17:17:00Z</dcterms:modified>
</cp:coreProperties>
</file>