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D042E4" w:rsidRPr="003A52FB" w:rsidTr="00B77592">
        <w:trPr>
          <w:trHeight w:val="378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E4" w:rsidRPr="00ED4FA6" w:rsidRDefault="00D042E4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PROCEDIMENTO OU CIRURGIA SOLICITADA/INDICADA: não colocar abreviaturas</w:t>
            </w:r>
          </w:p>
        </w:tc>
      </w:tr>
      <w:tr w:rsidR="00B77592" w:rsidRPr="003A52FB" w:rsidTr="00B77592">
        <w:trPr>
          <w:trHeight w:val="840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92" w:rsidRDefault="00B77592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8A0" w:rsidRDefault="00FE48A0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8A0" w:rsidRDefault="00FE48A0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8A0" w:rsidRDefault="00FE48A0" w:rsidP="00B775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B14" w:rsidRPr="003A52FB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14" w:rsidRDefault="00C21B14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caso de envolver lateralidade, especificar: (   ) direito (    ) esquerdo (   ) bilateral</w:t>
            </w:r>
          </w:p>
        </w:tc>
      </w:tr>
      <w:tr w:rsidR="00B77592" w:rsidRPr="003A52FB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592" w:rsidRPr="00ED4FA6" w:rsidRDefault="00B77592" w:rsidP="00B77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Descrição do Procedimento / Objetivos / Riscos e Benefícios</w:t>
            </w:r>
          </w:p>
        </w:tc>
      </w:tr>
      <w:tr w:rsidR="00B77592" w:rsidRPr="003A52FB" w:rsidTr="00B77592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6B" w:rsidRPr="00F52A6B" w:rsidRDefault="00B77592" w:rsidP="00FE48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 xml:space="preserve">O QUE É UM CIRURGIA OU PROCEDIMENTO INVASIVO? </w:t>
            </w:r>
            <w:r w:rsidRPr="00F52A6B">
              <w:rPr>
                <w:rFonts w:ascii="Arial" w:hAnsi="Arial" w:cs="Arial"/>
              </w:rPr>
              <w:t>Cirurgia é uma forma de tratamento por meio da utilização de processos operatórios (com necessidade de incisões na pele ou mucosas) e instrumentais. Um procedimento invasivo é uma forma de tratamento que também requer o uso de instrumentais para realização de procedimentos no meio interno do paciente, seja para tratamento ou para diagnóstico.</w:t>
            </w:r>
          </w:p>
          <w:p w:rsidR="00F52A6B" w:rsidRPr="00F52A6B" w:rsidRDefault="00B77592" w:rsidP="00FE48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>POR QUE EU SEREI SUBMETIDA A ESTA CIRURGIA/PROCEDIMENTO?</w:t>
            </w:r>
            <w:r w:rsidRPr="00F52A6B">
              <w:rPr>
                <w:rFonts w:ascii="Arial" w:hAnsi="Arial" w:cs="Arial"/>
              </w:rPr>
              <w:t xml:space="preserve"> Conforme explicação prévia do meu médico, entendi a necessidade e as vantagens da realização do procedimento ou cirurgia, seja para tratamento ou para diagnóstico.</w:t>
            </w:r>
          </w:p>
          <w:p w:rsidR="00F52A6B" w:rsidRPr="00FE48A0" w:rsidRDefault="00B77592" w:rsidP="00FE48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>PRECISA DE ANESTESIA?</w:t>
            </w:r>
            <w:r w:rsidRPr="00F52A6B">
              <w:rPr>
                <w:rFonts w:ascii="Arial" w:hAnsi="Arial" w:cs="Arial"/>
              </w:rPr>
              <w:t xml:space="preserve"> Sim. Esta será avaliada e realizada pelo médico </w:t>
            </w:r>
            <w:proofErr w:type="spellStart"/>
            <w:r w:rsidRPr="00F52A6B">
              <w:rPr>
                <w:rFonts w:ascii="Arial" w:hAnsi="Arial" w:cs="Arial"/>
              </w:rPr>
              <w:t>anestesiologista</w:t>
            </w:r>
            <w:proofErr w:type="spellEnd"/>
            <w:r w:rsidRPr="00F52A6B">
              <w:rPr>
                <w:rFonts w:ascii="Arial" w:hAnsi="Arial" w:cs="Arial"/>
              </w:rPr>
              <w:t>. Mais informações sobre este procedimento serão dadas no TCLE de Anestesia.</w:t>
            </w:r>
          </w:p>
          <w:p w:rsidR="00F52A6B" w:rsidRPr="00F52A6B" w:rsidRDefault="00B77592" w:rsidP="00FE48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>QUAIS OS RISCOS E DESCONFORTOS DE UMA CIRURGIA/PROCEDIMENTO?</w:t>
            </w:r>
            <w:r w:rsidRPr="00F52A6B">
              <w:rPr>
                <w:rFonts w:ascii="Arial" w:hAnsi="Arial" w:cs="Arial"/>
              </w:rPr>
              <w:t xml:space="preserve"> </w:t>
            </w:r>
            <w:r w:rsidR="00F166E6" w:rsidRPr="00F52A6B">
              <w:rPr>
                <w:rFonts w:ascii="Arial" w:hAnsi="Arial" w:cs="Arial"/>
              </w:rPr>
              <w:t>Na maioria dos procedimentos cirúrgicos</w:t>
            </w:r>
            <w:r w:rsidRPr="00F52A6B">
              <w:rPr>
                <w:rFonts w:ascii="Arial" w:hAnsi="Arial" w:cs="Arial"/>
              </w:rPr>
              <w:t xml:space="preserve">, </w:t>
            </w:r>
            <w:r w:rsidR="00F166E6" w:rsidRPr="00F52A6B">
              <w:rPr>
                <w:rFonts w:ascii="Arial" w:hAnsi="Arial" w:cs="Arial"/>
              </w:rPr>
              <w:t>a paciente poderá apresentar</w:t>
            </w:r>
            <w:r w:rsidRPr="00F52A6B">
              <w:rPr>
                <w:rFonts w:ascii="Arial" w:hAnsi="Arial" w:cs="Arial"/>
              </w:rPr>
              <w:t xml:space="preserve"> dor depois da cirurgia, que será amenizada com medicações. </w:t>
            </w:r>
            <w:r w:rsidR="00F166E6" w:rsidRPr="00F52A6B">
              <w:rPr>
                <w:rFonts w:ascii="Arial" w:hAnsi="Arial" w:cs="Arial"/>
              </w:rPr>
              <w:t>É comum um inchaço na área operada e poderá ocorrer também alteração da sensibilidade. Sempre haverá</w:t>
            </w:r>
            <w:r w:rsidRPr="00F52A6B">
              <w:rPr>
                <w:rFonts w:ascii="Arial" w:hAnsi="Arial" w:cs="Arial"/>
              </w:rPr>
              <w:t xml:space="preserve"> formação da cicatriz,</w:t>
            </w:r>
            <w:r w:rsidR="00F166E6" w:rsidRPr="00F52A6B">
              <w:rPr>
                <w:rFonts w:ascii="Arial" w:hAnsi="Arial" w:cs="Arial"/>
              </w:rPr>
              <w:t xml:space="preserve"> permanente,</w:t>
            </w:r>
            <w:r w:rsidRPr="00F52A6B">
              <w:rPr>
                <w:rFonts w:ascii="Arial" w:hAnsi="Arial" w:cs="Arial"/>
              </w:rPr>
              <w:t xml:space="preserve"> que pode ficar grossa (queloide)</w:t>
            </w:r>
            <w:r w:rsidR="00F166E6" w:rsidRPr="00F52A6B">
              <w:rPr>
                <w:rFonts w:ascii="Arial" w:hAnsi="Arial" w:cs="Arial"/>
              </w:rPr>
              <w:t>, podendo também deixar alguma mancha em decorrência da cicatrização</w:t>
            </w:r>
            <w:r w:rsidRPr="00F52A6B">
              <w:rPr>
                <w:rFonts w:ascii="Arial" w:hAnsi="Arial" w:cs="Arial"/>
              </w:rPr>
              <w:t xml:space="preserve">. </w:t>
            </w:r>
            <w:r w:rsidR="00F83050" w:rsidRPr="00F52A6B">
              <w:rPr>
                <w:rFonts w:ascii="Arial" w:hAnsi="Arial" w:cs="Arial"/>
              </w:rPr>
              <w:t xml:space="preserve"> Existe também o risco de infecção após uma cirurgia, mesmo que todos os cuidados para evitar que isto aconteça sejam tomados. </w:t>
            </w:r>
            <w:r w:rsidRPr="00F52A6B">
              <w:rPr>
                <w:rFonts w:ascii="Arial" w:hAnsi="Arial" w:cs="Arial"/>
              </w:rPr>
              <w:t>Haverá sempre um risco menor de sangramento e hemorragia</w:t>
            </w:r>
            <w:r w:rsidR="00F166E6" w:rsidRPr="00F52A6B">
              <w:rPr>
                <w:rFonts w:ascii="Arial" w:hAnsi="Arial" w:cs="Arial"/>
              </w:rPr>
              <w:t xml:space="preserve"> no local, podendo acumular líquidos como linfa (</w:t>
            </w:r>
            <w:proofErr w:type="spellStart"/>
            <w:r w:rsidR="00F166E6" w:rsidRPr="00F52A6B">
              <w:rPr>
                <w:rFonts w:ascii="Arial" w:hAnsi="Arial" w:cs="Arial"/>
              </w:rPr>
              <w:t>seroma</w:t>
            </w:r>
            <w:proofErr w:type="spellEnd"/>
            <w:r w:rsidR="00F166E6" w:rsidRPr="00F52A6B">
              <w:rPr>
                <w:rFonts w:ascii="Arial" w:hAnsi="Arial" w:cs="Arial"/>
              </w:rPr>
              <w:t>) e sangue (hematoma) que podem drenar através dos pontos, sem configurar falha no cuidado</w:t>
            </w:r>
            <w:r w:rsidR="00F83050" w:rsidRPr="00F52A6B">
              <w:rPr>
                <w:rFonts w:ascii="Arial" w:hAnsi="Arial" w:cs="Arial"/>
              </w:rPr>
              <w:t xml:space="preserve">. </w:t>
            </w:r>
            <w:r w:rsidR="00F166E6" w:rsidRPr="00F52A6B">
              <w:rPr>
                <w:rFonts w:ascii="Arial" w:hAnsi="Arial" w:cs="Arial"/>
              </w:rPr>
              <w:t xml:space="preserve">Poderá ocorrer deiscência (abertura dos pontos) e haver necessidade de outros procedimentos cirúrgicos no futuro para correção. </w:t>
            </w:r>
            <w:r w:rsidRPr="00F52A6B">
              <w:rPr>
                <w:rFonts w:ascii="Arial" w:hAnsi="Arial" w:cs="Arial"/>
              </w:rPr>
              <w:t>Cirurgias no abdômen podem levar a maior chance de aderências e lesões de outros órgãos</w:t>
            </w:r>
            <w:r w:rsidR="00F83050" w:rsidRPr="00F52A6B">
              <w:rPr>
                <w:rFonts w:ascii="Arial" w:hAnsi="Arial" w:cs="Arial"/>
              </w:rPr>
              <w:t xml:space="preserve">. </w:t>
            </w:r>
            <w:r w:rsidRPr="00F52A6B">
              <w:rPr>
                <w:rFonts w:ascii="Arial" w:hAnsi="Arial" w:cs="Arial"/>
              </w:rPr>
              <w:t>Todo procedimento e cirurgia aumenta o risco de tromboembolismo (sangue coagulado de uma veia que se desloca de seu local de formação e migra para um dos pulmões).</w:t>
            </w:r>
            <w:r w:rsidR="00F83050" w:rsidRPr="00F52A6B">
              <w:rPr>
                <w:rFonts w:ascii="Arial" w:hAnsi="Arial" w:cs="Arial"/>
              </w:rPr>
              <w:t xml:space="preserve"> </w:t>
            </w:r>
            <w:r w:rsidRPr="00F52A6B">
              <w:rPr>
                <w:rFonts w:ascii="Arial" w:hAnsi="Arial" w:cs="Arial"/>
              </w:rPr>
              <w:t xml:space="preserve">O risco de óbito </w:t>
            </w:r>
            <w:r w:rsidR="00F83050" w:rsidRPr="00F52A6B">
              <w:rPr>
                <w:rFonts w:ascii="Arial" w:hAnsi="Arial" w:cs="Arial"/>
              </w:rPr>
              <w:t>existe, mas</w:t>
            </w:r>
            <w:r w:rsidRPr="00F52A6B">
              <w:rPr>
                <w:rFonts w:ascii="Arial" w:hAnsi="Arial" w:cs="Arial"/>
              </w:rPr>
              <w:t xml:space="preserve"> geralmente </w:t>
            </w:r>
            <w:r w:rsidR="00F83050" w:rsidRPr="00F52A6B">
              <w:rPr>
                <w:rFonts w:ascii="Arial" w:hAnsi="Arial" w:cs="Arial"/>
              </w:rPr>
              <w:t xml:space="preserve">é </w:t>
            </w:r>
            <w:r w:rsidRPr="00F52A6B">
              <w:rPr>
                <w:rFonts w:ascii="Arial" w:hAnsi="Arial" w:cs="Arial"/>
              </w:rPr>
              <w:t>muito baixo e depende do procedimento a ser realizado e do estado prévio de saúde do paciente.</w:t>
            </w:r>
            <w:r w:rsidR="00F166E6" w:rsidRPr="00F52A6B">
              <w:rPr>
                <w:rFonts w:ascii="Arial" w:hAnsi="Arial" w:cs="Arial"/>
              </w:rPr>
              <w:t xml:space="preserve"> </w:t>
            </w:r>
            <w:r w:rsidR="00F83050" w:rsidRPr="00F52A6B">
              <w:rPr>
                <w:rFonts w:ascii="Arial" w:hAnsi="Arial" w:cs="Arial"/>
              </w:rPr>
              <w:t>Mais raramente, existe</w:t>
            </w:r>
            <w:r w:rsidR="00F166E6" w:rsidRPr="00F52A6B">
              <w:rPr>
                <w:rFonts w:ascii="Arial" w:hAnsi="Arial" w:cs="Arial"/>
              </w:rPr>
              <w:t xml:space="preserve"> também o risco de necrose (</w:t>
            </w:r>
            <w:proofErr w:type="spellStart"/>
            <w:r w:rsidR="00F166E6" w:rsidRPr="00F52A6B">
              <w:rPr>
                <w:rFonts w:ascii="Arial" w:hAnsi="Arial" w:cs="Arial"/>
              </w:rPr>
              <w:t>desvitalização</w:t>
            </w:r>
            <w:proofErr w:type="spellEnd"/>
            <w:r w:rsidR="00F166E6" w:rsidRPr="00F52A6B">
              <w:rPr>
                <w:rFonts w:ascii="Arial" w:hAnsi="Arial" w:cs="Arial"/>
              </w:rPr>
              <w:t xml:space="preserve"> do tecido), que podem necessitar de novas cirurgias reparadoras, às vezes com resultados somente paliativos. Alguns pacientes apresentam transtornos do comportamento afetivo (ansiedade ou depressão) após resultados cirúrgicos abaixo de suas expectativas.</w:t>
            </w:r>
          </w:p>
          <w:p w:rsidR="00B77592" w:rsidRPr="00F52A6B" w:rsidRDefault="00B77592" w:rsidP="00FE48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52A6B">
              <w:rPr>
                <w:rFonts w:ascii="Arial" w:hAnsi="Arial" w:cs="Arial"/>
                <w:b/>
              </w:rPr>
              <w:t xml:space="preserve">E SE ALGO NÃO </w:t>
            </w:r>
            <w:r w:rsidR="00415044">
              <w:rPr>
                <w:rFonts w:ascii="Arial" w:hAnsi="Arial" w:cs="Arial"/>
                <w:b/>
              </w:rPr>
              <w:t>O</w:t>
            </w:r>
            <w:bookmarkStart w:id="0" w:name="_GoBack"/>
            <w:bookmarkEnd w:id="0"/>
            <w:r w:rsidRPr="00F52A6B">
              <w:rPr>
                <w:rFonts w:ascii="Arial" w:hAnsi="Arial" w:cs="Arial"/>
                <w:b/>
              </w:rPr>
              <w:t xml:space="preserve">CORRER COMO O ESPERADO? </w:t>
            </w:r>
            <w:r w:rsidRPr="00F52A6B">
              <w:rPr>
                <w:rFonts w:ascii="Arial" w:hAnsi="Arial" w:cs="Arial"/>
              </w:rPr>
              <w:t xml:space="preserve">Neste caso, concordo e autorizo meu médico a realizar, durante minha internação, todos os atos necessários para preservar minha vida, inclusive transfusão de sangue e </w:t>
            </w:r>
            <w:proofErr w:type="spellStart"/>
            <w:r w:rsidRPr="00F52A6B">
              <w:rPr>
                <w:rFonts w:ascii="Arial" w:hAnsi="Arial" w:cs="Arial"/>
              </w:rPr>
              <w:t>hemocomponentes</w:t>
            </w:r>
            <w:proofErr w:type="spellEnd"/>
            <w:r w:rsidRPr="00F52A6B">
              <w:rPr>
                <w:rFonts w:ascii="Arial" w:hAnsi="Arial" w:cs="Arial"/>
              </w:rPr>
              <w:t>, modificar a técnica cirúrgica definida e novos exames ou procedimentos diferentes daqueles propostos inicialmente, para o melhor resultado da minha cirurgia.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DEVE SER PREENCHIDO PELO PACIENTE OU RESPONSÁVEL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114845" w:rsidRDefault="00A92CFD" w:rsidP="00FE48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Diante do exposto, declaro que li e entendi os riscos e benefícios referentes ao procedimento, tendo a oportunidade de esclarecer minhas dúvidas. Também entendi que</w:t>
            </w:r>
            <w:r w:rsidR="00B77592">
              <w:rPr>
                <w:rFonts w:ascii="Arial" w:hAnsi="Arial" w:cs="Arial"/>
                <w:sz w:val="24"/>
                <w:szCs w:val="24"/>
              </w:rPr>
              <w:t>,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:rsidR="00C21B14" w:rsidRDefault="00D042E4" w:rsidP="00FE48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633">
              <w:rPr>
                <w:rFonts w:ascii="Arial" w:hAnsi="Arial" w:cs="Arial"/>
                <w:sz w:val="24"/>
                <w:szCs w:val="24"/>
              </w:rPr>
              <w:t>Autorizo que qualquer órgão ou tecido removido cirurgicamente durante o procedimento realizado seja encaminhado para exames complementares, desde que necessário para o esclarecim</w:t>
            </w:r>
            <w:r w:rsidR="00C21B14">
              <w:rPr>
                <w:rFonts w:ascii="Arial" w:hAnsi="Arial" w:cs="Arial"/>
                <w:sz w:val="24"/>
                <w:szCs w:val="24"/>
              </w:rPr>
              <w:t xml:space="preserve">ento diagnóstico e terapêutico. </w:t>
            </w:r>
          </w:p>
          <w:p w:rsidR="00D042E4" w:rsidRPr="00ED4FA6" w:rsidRDefault="00C21B14" w:rsidP="00FE48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14">
              <w:rPr>
                <w:rFonts w:ascii="Arial" w:hAnsi="Arial" w:cs="Arial"/>
                <w:sz w:val="24"/>
                <w:szCs w:val="24"/>
              </w:rPr>
              <w:t>Estou ciente de que, no momento da alta, deverei estar acompanhado por uma pessoa adulta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B47" w:rsidRPr="00ED4FA6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 xml:space="preserve">  ) PACIENTE              (    ) RESPONSÁVEL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Neste caso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>, preencher grau de parentesco.</w:t>
            </w:r>
          </w:p>
          <w:p w:rsidR="007F38DA" w:rsidRPr="00ED4FA6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Nome </w:t>
            </w: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Legível:_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  <w:r w:rsidR="001F11AA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4C4E02" w:rsidRPr="00ED4FA6" w:rsidRDefault="004C4E02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Assinatura: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Pr="00ED4FA6">
              <w:rPr>
                <w:rFonts w:ascii="Arial" w:hAnsi="Arial" w:cs="Arial"/>
                <w:sz w:val="24"/>
                <w:szCs w:val="24"/>
              </w:rPr>
              <w:t>rau de Parentesco: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</w:t>
            </w:r>
            <w:r w:rsidR="00ED4FA6">
              <w:rPr>
                <w:rFonts w:ascii="Arial" w:hAnsi="Arial" w:cs="Arial"/>
                <w:sz w:val="24"/>
                <w:szCs w:val="24"/>
              </w:rPr>
              <w:t>_____</w:t>
            </w:r>
            <w:r w:rsidR="001F11AA">
              <w:rPr>
                <w:rFonts w:ascii="Arial" w:hAnsi="Arial" w:cs="Arial"/>
                <w:sz w:val="24"/>
                <w:szCs w:val="24"/>
              </w:rPr>
              <w:t>_</w:t>
            </w:r>
            <w:r w:rsidR="00ED4FA6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Identidade:_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F52A6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 w:rsidR="00ED4FA6">
              <w:rPr>
                <w:rFonts w:ascii="Arial" w:hAnsi="Arial" w:cs="Arial"/>
                <w:sz w:val="24"/>
                <w:szCs w:val="24"/>
              </w:rPr>
              <w:t>acaju_____/______/______</w:t>
            </w: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912335" w:rsidP="006577B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DEVE SER PREENCHIDO PELO </w:t>
            </w:r>
            <w:r w:rsidR="00176B80" w:rsidRPr="00ED4FA6"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912335" w:rsidTr="00423F9A">
        <w:trPr>
          <w:trHeight w:val="2132"/>
        </w:trPr>
        <w:tc>
          <w:tcPr>
            <w:tcW w:w="10206" w:type="dxa"/>
          </w:tcPr>
          <w:p w:rsidR="006577B5" w:rsidRPr="00ED4FA6" w:rsidRDefault="006577B5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Declaro </w:t>
            </w:r>
            <w:r w:rsidR="00EC7A0F">
              <w:rPr>
                <w:rFonts w:ascii="Arial" w:hAnsi="Arial" w:cs="Arial"/>
                <w:sz w:val="24"/>
                <w:szCs w:val="24"/>
              </w:rPr>
              <w:t>que expliquei de forma clara e objetiva todo o procedimento, exame, tratamento e/ou cirurgia ao paciente e/ou seu responsável, assim como os benefícios, riscos e alternativas, tendo respondido a perguntas para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esclarec</w:t>
            </w:r>
            <w:r w:rsidR="00EC7A0F">
              <w:rPr>
                <w:rFonts w:ascii="Arial" w:hAnsi="Arial" w:cs="Arial"/>
                <w:sz w:val="24"/>
                <w:szCs w:val="24"/>
              </w:rPr>
              <w:t xml:space="preserve">er todas as dúvidas pertinentes. </w:t>
            </w:r>
            <w:r w:rsidRPr="00ED4FA6">
              <w:rPr>
                <w:rFonts w:ascii="Arial" w:hAnsi="Arial" w:cs="Arial"/>
                <w:sz w:val="24"/>
                <w:szCs w:val="24"/>
              </w:rPr>
              <w:t>De acordo com meu entendimento, o paciente e/ou seu responsável legal está em condições de compreender o tratamento proposto.</w:t>
            </w:r>
          </w:p>
          <w:p w:rsidR="00B77592" w:rsidRDefault="00B77592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11AA" w:rsidRPr="00ED4FA6" w:rsidRDefault="001F11AA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335" w:rsidRPr="00ED4FA6" w:rsidRDefault="00D0279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</w:t>
            </w:r>
            <w:r w:rsidR="001F11AA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12335" w:rsidRDefault="00D02797" w:rsidP="00F52A6B">
            <w:pPr>
              <w:tabs>
                <w:tab w:val="left" w:pos="517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F52A6B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02797" w:rsidRDefault="00D02797" w:rsidP="00B9072C">
            <w:pPr>
              <w:tabs>
                <w:tab w:val="left" w:pos="5174"/>
              </w:tabs>
              <w:rPr>
                <w:sz w:val="24"/>
                <w:szCs w:val="24"/>
              </w:rPr>
            </w:pPr>
          </w:p>
        </w:tc>
      </w:tr>
      <w:tr w:rsidR="00423F9A" w:rsidRPr="004C4E02" w:rsidTr="00423F9A">
        <w:tc>
          <w:tcPr>
            <w:tcW w:w="10206" w:type="dxa"/>
            <w:shd w:val="clear" w:color="auto" w:fill="D0CECE" w:themeFill="background2" w:themeFillShade="E6"/>
          </w:tcPr>
          <w:p w:rsidR="00423F9A" w:rsidRPr="00423F9A" w:rsidRDefault="00423F9A" w:rsidP="00423F9A">
            <w:pPr>
              <w:tabs>
                <w:tab w:val="left" w:pos="517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3F9A">
              <w:rPr>
                <w:rFonts w:ascii="Arial" w:hAnsi="Arial" w:cs="Arial"/>
                <w:b/>
                <w:sz w:val="24"/>
                <w:szCs w:val="24"/>
              </w:rPr>
              <w:t>CONSENTIMENTO NÃO OBTIDO: Emergência e Urgência</w:t>
            </w:r>
          </w:p>
        </w:tc>
      </w:tr>
      <w:tr w:rsidR="00423F9A" w:rsidRPr="004C4E02" w:rsidTr="00423F9A">
        <w:trPr>
          <w:trHeight w:val="488"/>
        </w:trPr>
        <w:tc>
          <w:tcPr>
            <w:tcW w:w="10206" w:type="dxa"/>
          </w:tcPr>
          <w:p w:rsidR="00D1710F" w:rsidRDefault="00423F9A" w:rsidP="00D171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F9A">
              <w:rPr>
                <w:rFonts w:ascii="Arial" w:hAnsi="Arial" w:cs="Arial"/>
                <w:sz w:val="24"/>
                <w:szCs w:val="24"/>
              </w:rPr>
              <w:t>Devido ao quadro clínico grave do paciente, em urgência ou risco iminente de morte, não foi possível fornecer ao mesmo ou ao seu responsável as informações necessárias para a obtenção deste consentimento informado. Assim, baseado no melhor julgamento clínico e respaldado pelas melhores práticas médicas, realizei e registrei em prontuário</w:t>
            </w:r>
            <w:r w:rsidR="00D1710F">
              <w:rPr>
                <w:rFonts w:ascii="Arial" w:hAnsi="Arial" w:cs="Arial"/>
                <w:sz w:val="24"/>
                <w:szCs w:val="24"/>
              </w:rPr>
              <w:t xml:space="preserve"> o motivo da necessidade do procedimento em caráter emergencial e</w:t>
            </w:r>
            <w:r w:rsidRPr="00423F9A">
              <w:rPr>
                <w:rFonts w:ascii="Arial" w:hAnsi="Arial" w:cs="Arial"/>
                <w:sz w:val="24"/>
                <w:szCs w:val="24"/>
              </w:rPr>
              <w:t xml:space="preserve"> os procedimentos necessários e adequados para melhorar</w:t>
            </w:r>
            <w:r>
              <w:rPr>
                <w:rFonts w:ascii="Arial" w:hAnsi="Arial" w:cs="Arial"/>
                <w:sz w:val="24"/>
                <w:szCs w:val="24"/>
              </w:rPr>
              <w:t xml:space="preserve"> a situação clínica do paciente.</w:t>
            </w:r>
          </w:p>
          <w:p w:rsidR="00F52A6B" w:rsidRDefault="00F52A6B" w:rsidP="00D171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11AA" w:rsidRPr="00423F9A" w:rsidRDefault="001F11AA" w:rsidP="00D171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3F9A" w:rsidRPr="00ED4FA6" w:rsidRDefault="00423F9A" w:rsidP="00423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F52A6B">
              <w:rPr>
                <w:rFonts w:ascii="Arial" w:hAnsi="Arial" w:cs="Arial"/>
                <w:sz w:val="24"/>
                <w:szCs w:val="24"/>
              </w:rPr>
              <w:t>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23F9A" w:rsidRDefault="00423F9A" w:rsidP="00F52A6B">
            <w:pPr>
              <w:tabs>
                <w:tab w:val="left" w:pos="5174"/>
              </w:tabs>
              <w:ind w:left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EB7A41" w:rsidRPr="00423F9A" w:rsidRDefault="00EB7A41" w:rsidP="00EB7A41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7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D7" w:rsidRDefault="001F68D7" w:rsidP="007E44C5">
      <w:pPr>
        <w:spacing w:after="0" w:line="240" w:lineRule="auto"/>
      </w:pPr>
      <w:r>
        <w:separator/>
      </w:r>
    </w:p>
  </w:endnote>
  <w:endnote w:type="continuationSeparator" w:id="0">
    <w:p w:rsidR="001F68D7" w:rsidRDefault="001F68D7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D7" w:rsidRDefault="001F68D7" w:rsidP="007E44C5">
      <w:pPr>
        <w:spacing w:after="0" w:line="240" w:lineRule="auto"/>
      </w:pPr>
      <w:r>
        <w:separator/>
      </w:r>
    </w:p>
  </w:footnote>
  <w:footnote w:type="continuationSeparator" w:id="0">
    <w:p w:rsidR="001F68D7" w:rsidRDefault="001F68D7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B77592" w:rsidRPr="003A52FB" w:rsidTr="009E20A2">
      <w:trPr>
        <w:trHeight w:val="155"/>
      </w:trPr>
      <w:tc>
        <w:tcPr>
          <w:tcW w:w="1129" w:type="dxa"/>
          <w:vMerge w:val="restart"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05D86F8" wp14:editId="6F0FA1E5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77592" w:rsidRPr="003A52FB" w:rsidRDefault="00B77592" w:rsidP="00B77592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B77592" w:rsidRPr="0001281D" w:rsidRDefault="00B77592" w:rsidP="00B7759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:rsidTr="009E20A2">
      <w:trPr>
        <w:trHeight w:val="474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:rsidTr="009E20A2">
      <w:trPr>
        <w:trHeight w:val="157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B77592" w:rsidRPr="00034102" w:rsidRDefault="00B77592" w:rsidP="00B77592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CIRURGIAS OU PROCEDIMENTOS INVASIVOS</w:t>
          </w:r>
        </w:p>
      </w:tc>
      <w:tc>
        <w:tcPr>
          <w:tcW w:w="1768" w:type="dxa"/>
          <w:shd w:val="clear" w:color="auto" w:fill="auto"/>
        </w:tcPr>
        <w:p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:rsidTr="009E20A2">
      <w:trPr>
        <w:trHeight w:val="136"/>
      </w:trPr>
      <w:tc>
        <w:tcPr>
          <w:tcW w:w="1129" w:type="dxa"/>
          <w:vMerge/>
        </w:tcPr>
        <w:p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8B"/>
    <w:rsid w:val="000534CD"/>
    <w:rsid w:val="000B0CEE"/>
    <w:rsid w:val="000E1036"/>
    <w:rsid w:val="000E658A"/>
    <w:rsid w:val="00110078"/>
    <w:rsid w:val="001107B9"/>
    <w:rsid w:val="00114845"/>
    <w:rsid w:val="00170A0A"/>
    <w:rsid w:val="00170F32"/>
    <w:rsid w:val="00176B80"/>
    <w:rsid w:val="001857AE"/>
    <w:rsid w:val="0019213E"/>
    <w:rsid w:val="00197293"/>
    <w:rsid w:val="001B6185"/>
    <w:rsid w:val="001E747C"/>
    <w:rsid w:val="001F11AA"/>
    <w:rsid w:val="001F68D7"/>
    <w:rsid w:val="002261C2"/>
    <w:rsid w:val="00242E7B"/>
    <w:rsid w:val="00263B7A"/>
    <w:rsid w:val="00271178"/>
    <w:rsid w:val="002B1CD9"/>
    <w:rsid w:val="002C49AE"/>
    <w:rsid w:val="002E4225"/>
    <w:rsid w:val="002E44D6"/>
    <w:rsid w:val="003154BF"/>
    <w:rsid w:val="00320751"/>
    <w:rsid w:val="00325D2A"/>
    <w:rsid w:val="003336D5"/>
    <w:rsid w:val="0034365D"/>
    <w:rsid w:val="00364633"/>
    <w:rsid w:val="00391526"/>
    <w:rsid w:val="003B1F50"/>
    <w:rsid w:val="00415044"/>
    <w:rsid w:val="00423F9A"/>
    <w:rsid w:val="004407B7"/>
    <w:rsid w:val="00470E9B"/>
    <w:rsid w:val="004B7AFE"/>
    <w:rsid w:val="004B7F22"/>
    <w:rsid w:val="004C1F27"/>
    <w:rsid w:val="004C4E02"/>
    <w:rsid w:val="00501556"/>
    <w:rsid w:val="005439A4"/>
    <w:rsid w:val="00565B77"/>
    <w:rsid w:val="005772F2"/>
    <w:rsid w:val="00580FAA"/>
    <w:rsid w:val="005A01A7"/>
    <w:rsid w:val="005A3C59"/>
    <w:rsid w:val="005D6D41"/>
    <w:rsid w:val="005E118B"/>
    <w:rsid w:val="00646E1E"/>
    <w:rsid w:val="006577B5"/>
    <w:rsid w:val="006B6693"/>
    <w:rsid w:val="00716529"/>
    <w:rsid w:val="00726E84"/>
    <w:rsid w:val="00733B09"/>
    <w:rsid w:val="0074533E"/>
    <w:rsid w:val="00746A16"/>
    <w:rsid w:val="007526C0"/>
    <w:rsid w:val="00762F34"/>
    <w:rsid w:val="007C3086"/>
    <w:rsid w:val="007C5A1D"/>
    <w:rsid w:val="007E44C5"/>
    <w:rsid w:val="007F38DA"/>
    <w:rsid w:val="00841778"/>
    <w:rsid w:val="00851341"/>
    <w:rsid w:val="00894E71"/>
    <w:rsid w:val="008A3FEA"/>
    <w:rsid w:val="008D13A6"/>
    <w:rsid w:val="008E4692"/>
    <w:rsid w:val="00912335"/>
    <w:rsid w:val="00933B47"/>
    <w:rsid w:val="00936662"/>
    <w:rsid w:val="00940B55"/>
    <w:rsid w:val="009766D4"/>
    <w:rsid w:val="00A467B4"/>
    <w:rsid w:val="00A71853"/>
    <w:rsid w:val="00A74F00"/>
    <w:rsid w:val="00A87AE2"/>
    <w:rsid w:val="00A92CFD"/>
    <w:rsid w:val="00AA4324"/>
    <w:rsid w:val="00AB13C4"/>
    <w:rsid w:val="00AF37BF"/>
    <w:rsid w:val="00AF71ED"/>
    <w:rsid w:val="00B011D6"/>
    <w:rsid w:val="00B0246E"/>
    <w:rsid w:val="00B0788A"/>
    <w:rsid w:val="00B10C3C"/>
    <w:rsid w:val="00B476E9"/>
    <w:rsid w:val="00B674CD"/>
    <w:rsid w:val="00B7673B"/>
    <w:rsid w:val="00B77592"/>
    <w:rsid w:val="00BE78A3"/>
    <w:rsid w:val="00C147DE"/>
    <w:rsid w:val="00C21B14"/>
    <w:rsid w:val="00C26F39"/>
    <w:rsid w:val="00C725CD"/>
    <w:rsid w:val="00D02797"/>
    <w:rsid w:val="00D040AA"/>
    <w:rsid w:val="00D042E4"/>
    <w:rsid w:val="00D1710F"/>
    <w:rsid w:val="00D30943"/>
    <w:rsid w:val="00D4194D"/>
    <w:rsid w:val="00D45EBD"/>
    <w:rsid w:val="00D500E8"/>
    <w:rsid w:val="00DD2515"/>
    <w:rsid w:val="00DD612F"/>
    <w:rsid w:val="00E215E2"/>
    <w:rsid w:val="00E2531D"/>
    <w:rsid w:val="00E368F3"/>
    <w:rsid w:val="00E36948"/>
    <w:rsid w:val="00E74580"/>
    <w:rsid w:val="00EB7A41"/>
    <w:rsid w:val="00EC78A5"/>
    <w:rsid w:val="00EC7A0F"/>
    <w:rsid w:val="00ED4FA6"/>
    <w:rsid w:val="00F01787"/>
    <w:rsid w:val="00F166E6"/>
    <w:rsid w:val="00F167D2"/>
    <w:rsid w:val="00F52A6B"/>
    <w:rsid w:val="00F61B30"/>
    <w:rsid w:val="00F63D64"/>
    <w:rsid w:val="00F766A4"/>
    <w:rsid w:val="00F822D8"/>
    <w:rsid w:val="00F83050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EF2B5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4CE6-AA24-4F10-B115-BE9F0D2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6</cp:revision>
  <cp:lastPrinted>2019-03-14T12:54:00Z</cp:lastPrinted>
  <dcterms:created xsi:type="dcterms:W3CDTF">2020-01-17T14:52:00Z</dcterms:created>
  <dcterms:modified xsi:type="dcterms:W3CDTF">2020-10-20T19:42:00Z</dcterms:modified>
</cp:coreProperties>
</file>