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EA5A8" w14:textId="77777777" w:rsidR="00230340" w:rsidRDefault="00230340" w:rsidP="00230340">
      <w:pPr>
        <w:spacing w:after="0" w:line="240" w:lineRule="auto"/>
        <w:ind w:right="-1"/>
        <w:jc w:val="both"/>
        <w:rPr>
          <w:rFonts w:asciiTheme="minorHAnsi" w:eastAsiaTheme="minorHAnsi" w:hAnsiTheme="minorHAnsi"/>
          <w:sz w:val="24"/>
          <w:szCs w:val="24"/>
        </w:rPr>
      </w:pPr>
    </w:p>
    <w:p w14:paraId="3DF3D61A" w14:textId="63718A91" w:rsidR="006F0337" w:rsidRPr="00733334" w:rsidRDefault="006F0337" w:rsidP="006F0337">
      <w:pPr>
        <w:spacing w:after="0" w:line="240" w:lineRule="auto"/>
        <w:ind w:firstLine="708"/>
        <w:jc w:val="both"/>
        <w:rPr>
          <w:rFonts w:asciiTheme="minorHAnsi" w:hAnsiTheme="minorHAnsi" w:cstheme="minorHAnsi"/>
          <w:color w:val="FF0000"/>
        </w:rPr>
      </w:pPr>
      <w:proofErr w:type="gramStart"/>
      <w:r>
        <w:rPr>
          <w:rFonts w:asciiTheme="minorHAnsi" w:hAnsiTheme="minorHAnsi" w:cstheme="minorHAnsi"/>
          <w:color w:val="000000"/>
        </w:rPr>
        <w:t>O Hospital e Maternidade Santa Helena é</w:t>
      </w:r>
      <w:proofErr w:type="gramEnd"/>
      <w:r w:rsidRPr="00733334">
        <w:rPr>
          <w:rFonts w:asciiTheme="minorHAnsi" w:hAnsiTheme="minorHAnsi" w:cstheme="minorHAnsi"/>
          <w:color w:val="000000"/>
        </w:rPr>
        <w:t xml:space="preserve"> constituíd</w:t>
      </w:r>
      <w:r>
        <w:rPr>
          <w:rFonts w:asciiTheme="minorHAnsi" w:hAnsiTheme="minorHAnsi" w:cstheme="minorHAnsi"/>
          <w:color w:val="000000"/>
        </w:rPr>
        <w:t>o</w:t>
      </w:r>
      <w:r w:rsidRPr="00733334">
        <w:rPr>
          <w:rFonts w:asciiTheme="minorHAnsi" w:hAnsiTheme="minorHAnsi" w:cstheme="minorHAnsi"/>
          <w:color w:val="000000"/>
        </w:rPr>
        <w:t xml:space="preserve"> juridicamente como uma entidade de direito privado, com fins lucrativos, situada no município de Aracaju, Sergipe, na Rua Frei Paulo, nº 331, inscrita no Cadastro Nacional de Pessoas Jurídicas (CNPJ) sob o nº13.086.053/0001-19. A empresa possui como representante legal a Diretora Geral, Sra. Andrea Gurgel Prado de Oliveira.</w:t>
      </w:r>
      <w:r w:rsidRPr="00733334">
        <w:rPr>
          <w:rFonts w:asciiTheme="minorHAnsi" w:hAnsiTheme="minorHAnsi" w:cstheme="minorHAnsi"/>
          <w:color w:val="FF0000"/>
        </w:rPr>
        <w:t xml:space="preserve"> </w:t>
      </w:r>
    </w:p>
    <w:p w14:paraId="4E6978CA" w14:textId="77777777" w:rsidR="006F0337" w:rsidRPr="00733334" w:rsidRDefault="006F0337" w:rsidP="006F0337">
      <w:pPr>
        <w:spacing w:after="0" w:line="240" w:lineRule="auto"/>
        <w:ind w:firstLine="708"/>
        <w:jc w:val="both"/>
        <w:rPr>
          <w:rFonts w:asciiTheme="minorHAnsi" w:hAnsiTheme="minorHAnsi" w:cstheme="minorHAnsi"/>
        </w:rPr>
      </w:pPr>
    </w:p>
    <w:p w14:paraId="3F4BB2F4" w14:textId="77777777" w:rsidR="006F0337" w:rsidRPr="00733334" w:rsidRDefault="006F0337" w:rsidP="006F0337">
      <w:pPr>
        <w:spacing w:line="240" w:lineRule="auto"/>
        <w:jc w:val="center"/>
        <w:rPr>
          <w:rFonts w:asciiTheme="minorHAnsi" w:hAnsiTheme="minorHAnsi" w:cstheme="minorHAnsi"/>
          <w:b/>
        </w:rPr>
      </w:pPr>
      <w:r w:rsidRPr="00733334">
        <w:rPr>
          <w:rFonts w:asciiTheme="minorHAnsi" w:hAnsiTheme="minorHAnsi" w:cstheme="minorHAnsi"/>
          <w:b/>
        </w:rPr>
        <w:t>CAPÍTULO I – CONCEITUAÇÃO</w:t>
      </w:r>
    </w:p>
    <w:p w14:paraId="561CFEC0" w14:textId="77777777" w:rsidR="006F0337" w:rsidRPr="00733334" w:rsidRDefault="006F0337" w:rsidP="006F0337">
      <w:pPr>
        <w:spacing w:line="240" w:lineRule="auto"/>
        <w:jc w:val="both"/>
        <w:rPr>
          <w:rFonts w:asciiTheme="minorHAnsi" w:hAnsiTheme="minorHAnsi" w:cstheme="minorHAnsi"/>
          <w:color w:val="000000"/>
        </w:rPr>
      </w:pPr>
      <w:r w:rsidRPr="00733334">
        <w:rPr>
          <w:rFonts w:asciiTheme="minorHAnsi" w:hAnsiTheme="minorHAnsi" w:cstheme="minorHAnsi"/>
          <w:b/>
          <w:bCs/>
        </w:rPr>
        <w:t xml:space="preserve">Art. 1º - </w:t>
      </w:r>
      <w:r w:rsidRPr="00733334">
        <w:rPr>
          <w:rFonts w:asciiTheme="minorHAnsi" w:hAnsiTheme="minorHAnsi" w:cstheme="minorHAnsi"/>
        </w:rPr>
        <w:t>DOULA</w:t>
      </w:r>
      <w:r w:rsidRPr="00733334">
        <w:rPr>
          <w:rFonts w:asciiTheme="minorHAnsi" w:hAnsiTheme="minorHAnsi" w:cstheme="minorHAnsi"/>
          <w:color w:val="000000" w:themeColor="text1"/>
        </w:rPr>
        <w:t xml:space="preserve"> é a profissional habilitada em curso para esse fim, escolhida pela gestante, que oferece apoio físico, informacional e emocional à mulher durante seu ciclo gravídico puerperal e, especialmente, durante o trabalho de parto, parto e pós-parto imediato, através de suporte contínuo, visando uma melhor evolução desse processo e o bem-estar da parturiente </w:t>
      </w:r>
      <w:r w:rsidRPr="00733334">
        <w:rPr>
          <w:rFonts w:asciiTheme="minorHAnsi" w:hAnsiTheme="minorHAnsi" w:cstheme="minorHAnsi"/>
        </w:rPr>
        <w:t xml:space="preserve">e familiares. </w:t>
      </w:r>
    </w:p>
    <w:p w14:paraId="3165E9DC" w14:textId="77777777" w:rsidR="006F0337" w:rsidRPr="00733334" w:rsidRDefault="006F0337" w:rsidP="006F0337">
      <w:pPr>
        <w:spacing w:line="240" w:lineRule="auto"/>
        <w:jc w:val="center"/>
        <w:rPr>
          <w:rFonts w:asciiTheme="minorHAnsi" w:hAnsiTheme="minorHAnsi" w:cstheme="minorHAnsi"/>
          <w:b/>
        </w:rPr>
      </w:pPr>
      <w:r w:rsidRPr="00733334">
        <w:rPr>
          <w:rFonts w:asciiTheme="minorHAnsi" w:hAnsiTheme="minorHAnsi" w:cstheme="minorHAnsi"/>
          <w:b/>
        </w:rPr>
        <w:t>CAPITULO II – SOBRE A REGULAMENTAÇÃO DA PROFISSÃO</w:t>
      </w:r>
    </w:p>
    <w:p w14:paraId="2DC97C28" w14:textId="77777777" w:rsidR="006F0337" w:rsidRPr="00733334" w:rsidRDefault="006F0337" w:rsidP="006F0337">
      <w:pPr>
        <w:spacing w:line="240" w:lineRule="auto"/>
        <w:jc w:val="both"/>
        <w:rPr>
          <w:rFonts w:asciiTheme="minorHAnsi" w:hAnsiTheme="minorHAnsi" w:cstheme="minorHAnsi"/>
          <w:color w:val="000000"/>
        </w:rPr>
      </w:pPr>
      <w:r w:rsidRPr="00733334">
        <w:rPr>
          <w:rFonts w:asciiTheme="minorHAnsi" w:hAnsiTheme="minorHAnsi" w:cstheme="minorHAnsi"/>
          <w:b/>
          <w:bCs/>
        </w:rPr>
        <w:t xml:space="preserve">Art. 2º - </w:t>
      </w:r>
      <w:r w:rsidRPr="00733334">
        <w:rPr>
          <w:rFonts w:asciiTheme="minorHAnsi" w:hAnsiTheme="minorHAnsi" w:cstheme="minorHAnsi"/>
        </w:rPr>
        <w:t xml:space="preserve">O trabalho da </w:t>
      </w:r>
      <w:proofErr w:type="spellStart"/>
      <w:r w:rsidRPr="00733334">
        <w:rPr>
          <w:rFonts w:asciiTheme="minorHAnsi" w:hAnsiTheme="minorHAnsi" w:cstheme="minorHAnsi"/>
          <w:color w:val="000000" w:themeColor="text1"/>
        </w:rPr>
        <w:t>doula</w:t>
      </w:r>
      <w:proofErr w:type="spellEnd"/>
      <w:r w:rsidRPr="00733334">
        <w:rPr>
          <w:rFonts w:asciiTheme="minorHAnsi" w:hAnsiTheme="minorHAnsi" w:cstheme="minorHAnsi"/>
          <w:color w:val="000000" w:themeColor="text1"/>
        </w:rPr>
        <w:t xml:space="preserve"> até o momento não possui regulamentação nacional, embora existam projetos de lei em tramitação no Congresso (PL 8363/17; PL 376/19) e alguns estados e municípios já possuam legislações específicas sobre a matéria. Sergipe e Aracaju ainda não possuem legislação específica, mas estão em tramitação o PL 51/2019 em Sergipe e o PL 213/2019 em Aracaju, com o intuito de garantir a presença da </w:t>
      </w:r>
      <w:proofErr w:type="spellStart"/>
      <w:r w:rsidRPr="00733334">
        <w:rPr>
          <w:rFonts w:asciiTheme="minorHAnsi" w:hAnsiTheme="minorHAnsi" w:cstheme="minorHAnsi"/>
          <w:color w:val="000000" w:themeColor="text1"/>
        </w:rPr>
        <w:t>doula</w:t>
      </w:r>
      <w:proofErr w:type="spellEnd"/>
      <w:r w:rsidRPr="00733334">
        <w:rPr>
          <w:rFonts w:asciiTheme="minorHAnsi" w:hAnsiTheme="minorHAnsi" w:cstheme="minorHAnsi"/>
          <w:color w:val="000000" w:themeColor="text1"/>
        </w:rPr>
        <w:t xml:space="preserve"> no período </w:t>
      </w:r>
      <w:proofErr w:type="spellStart"/>
      <w:r w:rsidRPr="00733334">
        <w:rPr>
          <w:rFonts w:asciiTheme="minorHAnsi" w:hAnsiTheme="minorHAnsi" w:cstheme="minorHAnsi"/>
          <w:color w:val="000000" w:themeColor="text1"/>
        </w:rPr>
        <w:t>periparto</w:t>
      </w:r>
      <w:proofErr w:type="spellEnd"/>
      <w:r w:rsidRPr="00733334">
        <w:rPr>
          <w:rFonts w:asciiTheme="minorHAnsi" w:hAnsiTheme="minorHAnsi" w:cstheme="minorHAnsi"/>
          <w:color w:val="000000" w:themeColor="text1"/>
        </w:rPr>
        <w:t xml:space="preserve">. O código brasileiro de ocupações (CBO) já inclui a ocupação na esfera das terapias complementares para finalidades de estatísticas de </w:t>
      </w:r>
      <w:proofErr w:type="gramStart"/>
      <w:r w:rsidRPr="00733334">
        <w:rPr>
          <w:rFonts w:asciiTheme="minorHAnsi" w:hAnsiTheme="minorHAnsi" w:cstheme="minorHAnsi"/>
          <w:color w:val="000000" w:themeColor="text1"/>
        </w:rPr>
        <w:t>profissões</w:t>
      </w:r>
      <w:proofErr w:type="gramEnd"/>
      <w:r w:rsidRPr="00733334">
        <w:rPr>
          <w:rFonts w:asciiTheme="minorHAnsi" w:hAnsiTheme="minorHAnsi" w:cstheme="minorHAnsi"/>
          <w:color w:val="000000" w:themeColor="text1"/>
        </w:rPr>
        <w:t xml:space="preserve"> existentes (código 3221-35).</w:t>
      </w:r>
    </w:p>
    <w:p w14:paraId="25ACDF34" w14:textId="77777777" w:rsidR="006F0337" w:rsidRPr="00733334" w:rsidRDefault="006F0337" w:rsidP="006F0337">
      <w:pPr>
        <w:spacing w:line="240" w:lineRule="auto"/>
        <w:jc w:val="both"/>
        <w:rPr>
          <w:rFonts w:asciiTheme="minorHAnsi" w:hAnsiTheme="minorHAnsi" w:cstheme="minorHAnsi"/>
        </w:rPr>
      </w:pPr>
      <w:r w:rsidRPr="00733334">
        <w:rPr>
          <w:rFonts w:asciiTheme="minorHAnsi" w:hAnsiTheme="minorHAnsi" w:cstheme="minorHAnsi"/>
          <w:b/>
          <w:bCs/>
          <w:color w:val="000000" w:themeColor="text1"/>
        </w:rPr>
        <w:t xml:space="preserve">Parágrafo Único: </w:t>
      </w:r>
      <w:r w:rsidRPr="00733334">
        <w:rPr>
          <w:rFonts w:asciiTheme="minorHAnsi" w:hAnsiTheme="minorHAnsi" w:cstheme="minorHAnsi"/>
          <w:color w:val="000000" w:themeColor="text1"/>
        </w:rPr>
        <w:t xml:space="preserve">a atuação de </w:t>
      </w:r>
      <w:proofErr w:type="spellStart"/>
      <w:r w:rsidRPr="00733334">
        <w:rPr>
          <w:rFonts w:asciiTheme="minorHAnsi" w:hAnsiTheme="minorHAnsi" w:cstheme="minorHAnsi"/>
          <w:color w:val="000000" w:themeColor="text1"/>
        </w:rPr>
        <w:t>doula</w:t>
      </w:r>
      <w:proofErr w:type="spellEnd"/>
      <w:r w:rsidRPr="00733334">
        <w:rPr>
          <w:rFonts w:asciiTheme="minorHAnsi" w:hAnsiTheme="minorHAnsi" w:cstheme="minorHAnsi"/>
          <w:color w:val="000000" w:themeColor="text1"/>
        </w:rPr>
        <w:t xml:space="preserve"> na Clínica Santa Helena não gera vínculo empregatício com a </w:t>
      </w:r>
      <w:r w:rsidRPr="00733334">
        <w:rPr>
          <w:rFonts w:asciiTheme="minorHAnsi" w:hAnsiTheme="minorHAnsi" w:cstheme="minorHAnsi"/>
        </w:rPr>
        <w:t>empresa e não será uma atividade remunerada pela mesma.</w:t>
      </w:r>
    </w:p>
    <w:p w14:paraId="73FB8B1B" w14:textId="77777777" w:rsidR="006F0337" w:rsidRPr="00733334" w:rsidRDefault="006F0337" w:rsidP="006F0337">
      <w:pPr>
        <w:spacing w:line="240" w:lineRule="auto"/>
        <w:jc w:val="center"/>
        <w:rPr>
          <w:rFonts w:asciiTheme="minorHAnsi" w:hAnsiTheme="minorHAnsi" w:cstheme="minorHAnsi"/>
          <w:b/>
        </w:rPr>
      </w:pPr>
      <w:r w:rsidRPr="00733334">
        <w:rPr>
          <w:rFonts w:asciiTheme="minorHAnsi" w:hAnsiTheme="minorHAnsi" w:cstheme="minorHAnsi"/>
          <w:b/>
        </w:rPr>
        <w:t>CAPITULO III – RECOMENDAÇÕES E LEGISLAÇÃO PERTINENTE SOBRE ATUAÇÃO DAS DOULAS</w:t>
      </w:r>
    </w:p>
    <w:p w14:paraId="14147403" w14:textId="77777777" w:rsidR="006F0337" w:rsidRPr="00733334" w:rsidRDefault="006F0337" w:rsidP="006F0337">
      <w:pPr>
        <w:spacing w:line="240" w:lineRule="auto"/>
        <w:jc w:val="both"/>
        <w:rPr>
          <w:rFonts w:asciiTheme="minorHAnsi" w:hAnsiTheme="minorHAnsi" w:cstheme="minorHAnsi"/>
        </w:rPr>
      </w:pPr>
      <w:r w:rsidRPr="00733334">
        <w:rPr>
          <w:rFonts w:asciiTheme="minorHAnsi" w:hAnsiTheme="minorHAnsi" w:cstheme="minorHAnsi"/>
          <w:b/>
          <w:bCs/>
        </w:rPr>
        <w:t xml:space="preserve">Art. 3º - </w:t>
      </w:r>
      <w:r w:rsidRPr="00733334">
        <w:rPr>
          <w:rFonts w:asciiTheme="minorHAnsi" w:hAnsiTheme="minorHAnsi" w:cstheme="minorHAnsi"/>
          <w:shd w:val="clear" w:color="auto" w:fill="FFFFFF"/>
        </w:rPr>
        <w:t xml:space="preserve">O acompanhamento por </w:t>
      </w:r>
      <w:proofErr w:type="spellStart"/>
      <w:r w:rsidRPr="00733334">
        <w:rPr>
          <w:rFonts w:asciiTheme="minorHAnsi" w:hAnsiTheme="minorHAnsi" w:cstheme="minorHAnsi"/>
          <w:shd w:val="clear" w:color="auto" w:fill="FFFFFF"/>
        </w:rPr>
        <w:t>doulas</w:t>
      </w:r>
      <w:proofErr w:type="spellEnd"/>
      <w:r w:rsidRPr="00733334">
        <w:rPr>
          <w:rFonts w:asciiTheme="minorHAnsi" w:hAnsiTheme="minorHAnsi" w:cstheme="minorHAnsi"/>
          <w:shd w:val="clear" w:color="auto" w:fill="FFFFFF"/>
        </w:rPr>
        <w:t xml:space="preserve"> é recomendado pela </w:t>
      </w:r>
      <w:hyperlink r:id="rId8" w:history="1">
        <w:r w:rsidRPr="00733334">
          <w:rPr>
            <w:rFonts w:asciiTheme="minorHAnsi" w:hAnsiTheme="minorHAnsi" w:cstheme="minorHAnsi"/>
            <w:shd w:val="clear" w:color="auto" w:fill="FFFFFF"/>
          </w:rPr>
          <w:t>Organização Mundial da Saúde</w:t>
        </w:r>
      </w:hyperlink>
      <w:r w:rsidRPr="00733334">
        <w:rPr>
          <w:rFonts w:asciiTheme="minorHAnsi" w:hAnsiTheme="minorHAnsi" w:cstheme="minorHAnsi"/>
          <w:shd w:val="clear" w:color="auto" w:fill="FFFFFF"/>
        </w:rPr>
        <w:t> (OMS)</w:t>
      </w:r>
      <w:r w:rsidRPr="00733334">
        <w:rPr>
          <w:rFonts w:asciiTheme="minorHAnsi" w:hAnsiTheme="minorHAnsi" w:cstheme="minorHAnsi"/>
          <w:shd w:val="clear" w:color="auto" w:fill="FFFFFF"/>
          <w:vertAlign w:val="superscript"/>
        </w:rPr>
        <w:t>1</w:t>
      </w:r>
      <w:r w:rsidRPr="00733334">
        <w:rPr>
          <w:rFonts w:asciiTheme="minorHAnsi" w:hAnsiTheme="minorHAnsi" w:cstheme="minorHAnsi"/>
          <w:shd w:val="clear" w:color="auto" w:fill="FFFFFF"/>
        </w:rPr>
        <w:t xml:space="preserve"> e recomendado nas diretrizes nacionais de assistência ao parto normal, aprovada pelo Ministério da Saúde no âmbito do SUS</w:t>
      </w:r>
      <w:r w:rsidRPr="00733334">
        <w:rPr>
          <w:rFonts w:asciiTheme="minorHAnsi" w:hAnsiTheme="minorHAnsi" w:cstheme="minorHAnsi"/>
          <w:shd w:val="clear" w:color="auto" w:fill="FFFFFF"/>
          <w:vertAlign w:val="superscript"/>
        </w:rPr>
        <w:t xml:space="preserve">2  </w:t>
      </w:r>
      <w:r w:rsidRPr="00733334">
        <w:rPr>
          <w:rFonts w:asciiTheme="minorHAnsi" w:hAnsiTheme="minorHAnsi" w:cstheme="minorHAnsi"/>
          <w:shd w:val="clear" w:color="auto" w:fill="FFFFFF"/>
        </w:rPr>
        <w:t xml:space="preserve">pela </w:t>
      </w:r>
      <w:r w:rsidRPr="00733334">
        <w:rPr>
          <w:rFonts w:asciiTheme="minorHAnsi" w:hAnsiTheme="minorHAnsi" w:cstheme="minorHAnsi"/>
        </w:rPr>
        <w:t xml:space="preserve">Portaria no 353, de 14 de fevereiro de 2017. </w:t>
      </w:r>
    </w:p>
    <w:p w14:paraId="6FB34B76" w14:textId="77777777" w:rsidR="006F0337" w:rsidRPr="00733334" w:rsidRDefault="006F0337" w:rsidP="006F0337">
      <w:pPr>
        <w:spacing w:line="240" w:lineRule="auto"/>
        <w:jc w:val="both"/>
        <w:rPr>
          <w:rFonts w:asciiTheme="minorHAnsi" w:hAnsiTheme="minorHAnsi" w:cstheme="minorHAnsi"/>
          <w:vertAlign w:val="superscript"/>
        </w:rPr>
      </w:pPr>
      <w:r w:rsidRPr="00733334">
        <w:rPr>
          <w:rFonts w:asciiTheme="minorHAnsi" w:hAnsiTheme="minorHAnsi" w:cstheme="minorHAnsi"/>
          <w:b/>
        </w:rPr>
        <w:t>Parágrafo Único</w:t>
      </w:r>
      <w:r w:rsidRPr="00733334">
        <w:rPr>
          <w:rFonts w:asciiTheme="minorHAnsi" w:hAnsiTheme="minorHAnsi" w:cstheme="minorHAnsi"/>
        </w:rPr>
        <w:t xml:space="preserve">: a diretriz do Ministério da Saúde pontua que tem como seu objetivo específico </w:t>
      </w:r>
      <w:r w:rsidRPr="00733334">
        <w:rPr>
          <w:rFonts w:asciiTheme="minorHAnsi" w:hAnsiTheme="minorHAnsi" w:cstheme="minorHAnsi"/>
          <w:b/>
          <w:i/>
        </w:rPr>
        <w:t>recomendar determinadas práticas sem, no entanto, substituir o julgamento individual do profissional</w:t>
      </w:r>
      <w:r w:rsidRPr="00733334">
        <w:rPr>
          <w:rFonts w:asciiTheme="minorHAnsi" w:hAnsiTheme="minorHAnsi" w:cstheme="minorHAnsi"/>
          <w:i/>
        </w:rPr>
        <w:t xml:space="preserve">, </w:t>
      </w:r>
      <w:r w:rsidRPr="00733334">
        <w:rPr>
          <w:rFonts w:asciiTheme="minorHAnsi" w:hAnsiTheme="minorHAnsi" w:cstheme="minorHAnsi"/>
        </w:rPr>
        <w:t>da</w:t>
      </w:r>
      <w:r w:rsidRPr="00733334">
        <w:rPr>
          <w:rFonts w:asciiTheme="minorHAnsi" w:hAnsiTheme="minorHAnsi" w:cstheme="minorHAnsi"/>
          <w:i/>
        </w:rPr>
        <w:t xml:space="preserve"> </w:t>
      </w:r>
      <w:r w:rsidRPr="00733334">
        <w:rPr>
          <w:rFonts w:asciiTheme="minorHAnsi" w:hAnsiTheme="minorHAnsi" w:cstheme="minorHAnsi"/>
        </w:rPr>
        <w:t xml:space="preserve">parturiente e dos pais em relação à criança, no processo de decisão no momento de cuidados individuais. Para efeito destas Diretrizes, entende-se como parto normal ou espontâneo aquele que não foi assistido por fórceps, vácuo extrator ou cesariana, </w:t>
      </w:r>
      <w:r w:rsidRPr="00733334">
        <w:rPr>
          <w:rFonts w:asciiTheme="minorHAnsi" w:hAnsiTheme="minorHAnsi" w:cstheme="minorHAnsi"/>
          <w:b/>
          <w:i/>
        </w:rPr>
        <w:t xml:space="preserve">podendo ocorrer intervenções baseadas em evidências, em circunstâncias apropriadas, para facilitar o progresso do parto e um parto vaginal normal, tais como: estimulação do trabalho de parto com ocitocina; ruptura artificial de membranas; alívio farmacológico da dor (peridural, </w:t>
      </w:r>
      <w:proofErr w:type="spellStart"/>
      <w:r w:rsidRPr="00733334">
        <w:rPr>
          <w:rFonts w:asciiTheme="minorHAnsi" w:hAnsiTheme="minorHAnsi" w:cstheme="minorHAnsi"/>
          <w:b/>
          <w:i/>
        </w:rPr>
        <w:t>opióides</w:t>
      </w:r>
      <w:proofErr w:type="spellEnd"/>
      <w:r w:rsidRPr="00733334">
        <w:rPr>
          <w:rFonts w:asciiTheme="minorHAnsi" w:hAnsiTheme="minorHAnsi" w:cstheme="minorHAnsi"/>
          <w:b/>
          <w:i/>
        </w:rPr>
        <w:t>, óxido nitroso); alívio não farmacológico da dor; ou manobra ativa no terceiro período.</w:t>
      </w:r>
      <w:r w:rsidRPr="00733334">
        <w:rPr>
          <w:rFonts w:asciiTheme="minorHAnsi" w:hAnsiTheme="minorHAnsi" w:cstheme="minorHAnsi"/>
          <w:vertAlign w:val="superscript"/>
        </w:rPr>
        <w:t>2</w:t>
      </w:r>
    </w:p>
    <w:p w14:paraId="4C62ECCC" w14:textId="37B470E8" w:rsidR="006F0337" w:rsidRPr="006F0337" w:rsidRDefault="006F0337" w:rsidP="006F0337">
      <w:pPr>
        <w:spacing w:line="240" w:lineRule="auto"/>
        <w:jc w:val="both"/>
        <w:rPr>
          <w:rFonts w:asciiTheme="minorHAnsi" w:hAnsiTheme="minorHAnsi" w:cstheme="minorHAnsi"/>
          <w:shd w:val="clear" w:color="auto" w:fill="FFFFFF"/>
        </w:rPr>
      </w:pPr>
      <w:r w:rsidRPr="00733334">
        <w:rPr>
          <w:rFonts w:asciiTheme="minorHAnsi" w:hAnsiTheme="minorHAnsi" w:cstheme="minorHAnsi"/>
          <w:b/>
        </w:rPr>
        <w:t xml:space="preserve">Art. 4º - </w:t>
      </w:r>
      <w:r w:rsidRPr="00733334">
        <w:rPr>
          <w:rFonts w:asciiTheme="minorHAnsi" w:hAnsiTheme="minorHAnsi" w:cstheme="minorHAnsi"/>
          <w:shd w:val="clear" w:color="auto" w:fill="FFFFFF"/>
        </w:rPr>
        <w:t>N</w:t>
      </w:r>
      <w:r>
        <w:rPr>
          <w:rFonts w:asciiTheme="minorHAnsi" w:hAnsiTheme="minorHAnsi" w:cstheme="minorHAnsi"/>
          <w:shd w:val="clear" w:color="auto" w:fill="FFFFFF"/>
        </w:rPr>
        <w:t>o município de Aracaju, por meio da Lei Orgânica n</w:t>
      </w:r>
      <w:r>
        <w:rPr>
          <w:rFonts w:asciiTheme="minorHAnsi" w:hAnsiTheme="minorHAnsi" w:cstheme="minorHAnsi"/>
          <w:shd w:val="clear" w:color="auto" w:fill="FFFFFF"/>
          <w:vertAlign w:val="superscript"/>
        </w:rPr>
        <w:t>o</w:t>
      </w:r>
      <w:r>
        <w:rPr>
          <w:rFonts w:asciiTheme="minorHAnsi" w:hAnsiTheme="minorHAnsi" w:cstheme="minorHAnsi"/>
          <w:shd w:val="clear" w:color="auto" w:fill="FFFFFF"/>
        </w:rPr>
        <w:t xml:space="preserve"> 5.629 de 12 de maio de 2023, ficou estabelecido que os hospitais privados e públicos do município devem permitir a presença de </w:t>
      </w:r>
      <w:proofErr w:type="spellStart"/>
      <w:r>
        <w:rPr>
          <w:rFonts w:asciiTheme="minorHAnsi" w:hAnsiTheme="minorHAnsi" w:cstheme="minorHAnsi"/>
          <w:shd w:val="clear" w:color="auto" w:fill="FFFFFF"/>
        </w:rPr>
        <w:t>doulas</w:t>
      </w:r>
      <w:proofErr w:type="spellEnd"/>
      <w:r>
        <w:rPr>
          <w:rFonts w:asciiTheme="minorHAnsi" w:hAnsiTheme="minorHAnsi" w:cstheme="minorHAnsi"/>
          <w:shd w:val="clear" w:color="auto" w:fill="FFFFFF"/>
        </w:rPr>
        <w:t xml:space="preserve"> durante todo o período de trabalho de parto, parto e pós-parto imediato</w:t>
      </w:r>
      <w:r w:rsidR="000137BD">
        <w:rPr>
          <w:rFonts w:asciiTheme="minorHAnsi" w:hAnsiTheme="minorHAnsi" w:cstheme="minorHAnsi"/>
          <w:shd w:val="clear" w:color="auto" w:fill="FFFFFF"/>
        </w:rPr>
        <w:t xml:space="preserve"> (até 10 dias após o parto, conforme preconiza o Ministério da Saúde)</w:t>
      </w:r>
      <w:r>
        <w:rPr>
          <w:rFonts w:asciiTheme="minorHAnsi" w:hAnsiTheme="minorHAnsi" w:cstheme="minorHAnsi"/>
          <w:shd w:val="clear" w:color="auto" w:fill="FFFFFF"/>
        </w:rPr>
        <w:t xml:space="preserve">, sempre que solicitadas pela parturiente. Entende-se que a presença da </w:t>
      </w:r>
      <w:proofErr w:type="spellStart"/>
      <w:r>
        <w:rPr>
          <w:rFonts w:asciiTheme="minorHAnsi" w:hAnsiTheme="minorHAnsi" w:cstheme="minorHAnsi"/>
          <w:shd w:val="clear" w:color="auto" w:fill="FFFFFF"/>
        </w:rPr>
        <w:t>doula</w:t>
      </w:r>
      <w:proofErr w:type="spellEnd"/>
      <w:r>
        <w:rPr>
          <w:rFonts w:asciiTheme="minorHAnsi" w:hAnsiTheme="minorHAnsi" w:cstheme="minorHAnsi"/>
          <w:shd w:val="clear" w:color="auto" w:fill="FFFFFF"/>
        </w:rPr>
        <w:t xml:space="preserve"> independe da presença do acompanhante permitido em Lei Federal 11.108/2005. Não é permitido durante sua permanência realizar procedimentos privativos de profissões da saúde, mesmo se possuir formação na área. </w:t>
      </w:r>
    </w:p>
    <w:p w14:paraId="0A231C90" w14:textId="77777777" w:rsidR="006F0337" w:rsidRPr="00733334" w:rsidRDefault="006F0337" w:rsidP="006F0337">
      <w:pPr>
        <w:spacing w:line="240" w:lineRule="auto"/>
        <w:jc w:val="both"/>
        <w:rPr>
          <w:rFonts w:asciiTheme="minorHAnsi" w:hAnsiTheme="minorHAnsi" w:cstheme="minorHAnsi"/>
        </w:rPr>
      </w:pPr>
    </w:p>
    <w:p w14:paraId="000B7A9C" w14:textId="77777777" w:rsidR="006F0337" w:rsidRPr="00733334" w:rsidRDefault="006F0337" w:rsidP="006F0337">
      <w:pPr>
        <w:spacing w:line="240" w:lineRule="auto"/>
        <w:jc w:val="center"/>
        <w:rPr>
          <w:rFonts w:asciiTheme="minorHAnsi" w:hAnsiTheme="minorHAnsi" w:cstheme="minorHAnsi"/>
          <w:b/>
        </w:rPr>
      </w:pPr>
      <w:r w:rsidRPr="00733334">
        <w:rPr>
          <w:rFonts w:asciiTheme="minorHAnsi" w:hAnsiTheme="minorHAnsi" w:cstheme="minorHAnsi"/>
          <w:b/>
        </w:rPr>
        <w:lastRenderedPageBreak/>
        <w:t>CAPITULO IV – DAS EVIDÊNCIAS CIENTÍFICAS RELACIONANDO BENEFÍCIOS DA ATUAÇÃO DAS DOULAS DURANTE O PARTO</w:t>
      </w:r>
    </w:p>
    <w:p w14:paraId="536B7249" w14:textId="77777777" w:rsidR="006F0337" w:rsidRPr="00733334" w:rsidRDefault="006F0337" w:rsidP="006F0337">
      <w:pPr>
        <w:spacing w:before="100" w:beforeAutospacing="1" w:after="100" w:afterAutospacing="1" w:line="240" w:lineRule="auto"/>
        <w:jc w:val="both"/>
        <w:rPr>
          <w:rFonts w:asciiTheme="minorHAnsi" w:eastAsia="Times New Roman" w:hAnsiTheme="minorHAnsi" w:cstheme="minorHAnsi"/>
          <w:color w:val="000000"/>
          <w:lang w:eastAsia="pt-BR"/>
        </w:rPr>
      </w:pPr>
      <w:r w:rsidRPr="00733334">
        <w:rPr>
          <w:rFonts w:asciiTheme="minorHAnsi" w:hAnsiTheme="minorHAnsi" w:cstheme="minorHAnsi"/>
          <w:b/>
          <w:bCs/>
        </w:rPr>
        <w:t xml:space="preserve">Art. 5º - </w:t>
      </w:r>
      <w:r w:rsidRPr="00733334">
        <w:rPr>
          <w:rFonts w:asciiTheme="minorHAnsi" w:eastAsia="Times New Roman" w:hAnsiTheme="minorHAnsi" w:cstheme="minorHAnsi"/>
          <w:color w:val="000000" w:themeColor="text1"/>
          <w:lang w:eastAsia="pt-BR"/>
        </w:rPr>
        <w:t xml:space="preserve">De acordo com a última grande revisão científica sobre o assunto (meta análise Cochrane de 2017, com 27 </w:t>
      </w:r>
      <w:proofErr w:type="spellStart"/>
      <w:r w:rsidRPr="00733334">
        <w:rPr>
          <w:rFonts w:asciiTheme="minorHAnsi" w:eastAsia="Times New Roman" w:hAnsiTheme="minorHAnsi" w:cstheme="minorHAnsi"/>
          <w:color w:val="000000" w:themeColor="text1"/>
          <w:lang w:eastAsia="pt-BR"/>
        </w:rPr>
        <w:t>trials</w:t>
      </w:r>
      <w:proofErr w:type="spellEnd"/>
      <w:r w:rsidRPr="00733334">
        <w:rPr>
          <w:rFonts w:asciiTheme="minorHAnsi" w:eastAsia="Times New Roman" w:hAnsiTheme="minorHAnsi" w:cstheme="minorHAnsi"/>
          <w:color w:val="000000" w:themeColor="text1"/>
          <w:lang w:eastAsia="pt-BR"/>
        </w:rPr>
        <w:t xml:space="preserve"> envolvendo 15.858 gestantes atendida</w:t>
      </w:r>
      <w:r w:rsidRPr="00733334">
        <w:rPr>
          <w:rFonts w:asciiTheme="minorHAnsi" w:eastAsia="Times New Roman" w:hAnsiTheme="minorHAnsi" w:cstheme="minorHAnsi"/>
          <w:lang w:eastAsia="pt-BR"/>
        </w:rPr>
        <w:t>s</w:t>
      </w:r>
      <w:r w:rsidRPr="00733334">
        <w:rPr>
          <w:rFonts w:asciiTheme="minorHAnsi" w:eastAsia="Times New Roman" w:hAnsiTheme="minorHAnsi" w:cstheme="minorHAnsi"/>
          <w:vertAlign w:val="superscript"/>
          <w:lang w:eastAsia="pt-BR"/>
        </w:rPr>
        <w:t>2</w:t>
      </w:r>
      <w:r w:rsidRPr="00733334">
        <w:rPr>
          <w:rFonts w:asciiTheme="minorHAnsi" w:eastAsia="Times New Roman" w:hAnsiTheme="minorHAnsi" w:cstheme="minorHAnsi"/>
          <w:color w:val="000000" w:themeColor="text1"/>
          <w:lang w:eastAsia="pt-BR"/>
        </w:rPr>
        <w:t xml:space="preserve">), a atuação das </w:t>
      </w:r>
      <w:proofErr w:type="spellStart"/>
      <w:r w:rsidRPr="00733334">
        <w:rPr>
          <w:rFonts w:asciiTheme="minorHAnsi" w:eastAsia="Times New Roman" w:hAnsiTheme="minorHAnsi" w:cstheme="minorHAnsi"/>
          <w:color w:val="000000" w:themeColor="text1"/>
          <w:lang w:eastAsia="pt-BR"/>
        </w:rPr>
        <w:t>doulas</w:t>
      </w:r>
      <w:proofErr w:type="spellEnd"/>
      <w:r w:rsidRPr="00733334">
        <w:rPr>
          <w:rFonts w:asciiTheme="minorHAnsi" w:eastAsia="Times New Roman" w:hAnsiTheme="minorHAnsi" w:cstheme="minorHAnsi"/>
          <w:color w:val="000000" w:themeColor="text1"/>
          <w:lang w:eastAsia="pt-BR"/>
        </w:rPr>
        <w:t xml:space="preserve"> apontam na direção dos seguintes benefícios (sem acarretar em malefícios comprovados):</w:t>
      </w:r>
    </w:p>
    <w:tbl>
      <w:tblPr>
        <w:tblStyle w:val="Tabelacomgrade"/>
        <w:tblW w:w="9154" w:type="dxa"/>
        <w:tblLook w:val="04A0" w:firstRow="1" w:lastRow="0" w:firstColumn="1" w:lastColumn="0" w:noHBand="0" w:noVBand="1"/>
      </w:tblPr>
      <w:tblGrid>
        <w:gridCol w:w="7035"/>
        <w:gridCol w:w="905"/>
        <w:gridCol w:w="1214"/>
      </w:tblGrid>
      <w:tr w:rsidR="006F0337" w:rsidRPr="00733334" w14:paraId="3398CA02" w14:textId="77777777" w:rsidTr="009617C3">
        <w:tc>
          <w:tcPr>
            <w:tcW w:w="7150" w:type="dxa"/>
            <w:shd w:val="clear" w:color="auto" w:fill="D9D9D9" w:themeFill="background1" w:themeFillShade="D9"/>
          </w:tcPr>
          <w:p w14:paraId="5C0C3C87"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b/>
                <w:color w:val="000000"/>
              </w:rPr>
            </w:pPr>
          </w:p>
          <w:p w14:paraId="5C7ADEA2"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b/>
                <w:color w:val="000000"/>
              </w:rPr>
            </w:pPr>
            <w:r w:rsidRPr="00733334">
              <w:rPr>
                <w:rFonts w:asciiTheme="minorHAnsi" w:eastAsia="Times New Roman" w:hAnsiTheme="minorHAnsi" w:cstheme="minorHAnsi"/>
                <w:b/>
                <w:color w:val="000000"/>
              </w:rPr>
              <w:t>BENEFÍCIOS APONTADOS</w:t>
            </w:r>
          </w:p>
        </w:tc>
        <w:tc>
          <w:tcPr>
            <w:tcW w:w="849" w:type="dxa"/>
            <w:shd w:val="clear" w:color="auto" w:fill="D9D9D9" w:themeFill="background1" w:themeFillShade="D9"/>
          </w:tcPr>
          <w:p w14:paraId="70BBD3A7"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b/>
                <w:color w:val="000000"/>
              </w:rPr>
            </w:pPr>
            <w:r w:rsidRPr="00733334">
              <w:rPr>
                <w:rFonts w:asciiTheme="minorHAnsi" w:eastAsia="Times New Roman" w:hAnsiTheme="minorHAnsi" w:cstheme="minorHAnsi"/>
                <w:b/>
                <w:color w:val="000000"/>
              </w:rPr>
              <w:t>RAZÃO DE CHANCE (RR)</w:t>
            </w:r>
          </w:p>
        </w:tc>
        <w:tc>
          <w:tcPr>
            <w:tcW w:w="1155" w:type="dxa"/>
            <w:shd w:val="clear" w:color="auto" w:fill="D9D9D9" w:themeFill="background1" w:themeFillShade="D9"/>
          </w:tcPr>
          <w:p w14:paraId="70B38F99"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b/>
                <w:color w:val="000000"/>
              </w:rPr>
            </w:pPr>
            <w:r w:rsidRPr="00733334">
              <w:rPr>
                <w:rFonts w:asciiTheme="minorHAnsi" w:eastAsia="Times New Roman" w:hAnsiTheme="minorHAnsi" w:cstheme="minorHAnsi"/>
                <w:b/>
                <w:color w:val="000000" w:themeColor="text1"/>
              </w:rPr>
              <w:t>QUALIDADE DA EVIDÊNCIA</w:t>
            </w:r>
          </w:p>
        </w:tc>
      </w:tr>
      <w:tr w:rsidR="006F0337" w:rsidRPr="00733334" w14:paraId="3C8141D3" w14:textId="77777777" w:rsidTr="009617C3">
        <w:tc>
          <w:tcPr>
            <w:tcW w:w="7150" w:type="dxa"/>
          </w:tcPr>
          <w:p w14:paraId="078A7816"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Aumenta discretamente a probabilidade de evolução para parto natural</w:t>
            </w:r>
          </w:p>
        </w:tc>
        <w:tc>
          <w:tcPr>
            <w:tcW w:w="849" w:type="dxa"/>
          </w:tcPr>
          <w:p w14:paraId="662D90CC"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 xml:space="preserve">1,08 </w:t>
            </w:r>
          </w:p>
        </w:tc>
        <w:tc>
          <w:tcPr>
            <w:tcW w:w="1155" w:type="dxa"/>
          </w:tcPr>
          <w:p w14:paraId="7D18D3C6"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Baixa</w:t>
            </w:r>
          </w:p>
        </w:tc>
      </w:tr>
      <w:tr w:rsidR="006F0337" w:rsidRPr="00733334" w14:paraId="38798538" w14:textId="77777777" w:rsidTr="009617C3">
        <w:tc>
          <w:tcPr>
            <w:tcW w:w="7150" w:type="dxa"/>
          </w:tcPr>
          <w:p w14:paraId="45C70EE6"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 xml:space="preserve">Reduz a chance de evoluir para um parto </w:t>
            </w:r>
            <w:proofErr w:type="spellStart"/>
            <w:r w:rsidRPr="00733334">
              <w:rPr>
                <w:rFonts w:asciiTheme="minorHAnsi" w:eastAsia="Times New Roman" w:hAnsiTheme="minorHAnsi" w:cstheme="minorHAnsi"/>
                <w:color w:val="000000"/>
              </w:rPr>
              <w:t>cesareana</w:t>
            </w:r>
            <w:proofErr w:type="spellEnd"/>
          </w:p>
        </w:tc>
        <w:tc>
          <w:tcPr>
            <w:tcW w:w="849" w:type="dxa"/>
          </w:tcPr>
          <w:p w14:paraId="00935FD5"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0,75</w:t>
            </w:r>
          </w:p>
        </w:tc>
        <w:tc>
          <w:tcPr>
            <w:tcW w:w="1155" w:type="dxa"/>
          </w:tcPr>
          <w:p w14:paraId="30D00C6D"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Baixa</w:t>
            </w:r>
          </w:p>
        </w:tc>
      </w:tr>
      <w:tr w:rsidR="006F0337" w:rsidRPr="00733334" w14:paraId="13E8AD95" w14:textId="77777777" w:rsidTr="009617C3">
        <w:tc>
          <w:tcPr>
            <w:tcW w:w="7150" w:type="dxa"/>
          </w:tcPr>
          <w:p w14:paraId="28F88F99"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Reduz a chance de uso de instrumental (fórceps) durante o parto</w:t>
            </w:r>
          </w:p>
        </w:tc>
        <w:tc>
          <w:tcPr>
            <w:tcW w:w="849" w:type="dxa"/>
          </w:tcPr>
          <w:p w14:paraId="62A99F12"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0,90</w:t>
            </w:r>
          </w:p>
        </w:tc>
        <w:tc>
          <w:tcPr>
            <w:tcW w:w="1155" w:type="dxa"/>
          </w:tcPr>
          <w:p w14:paraId="2048621D"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Baixa</w:t>
            </w:r>
          </w:p>
        </w:tc>
      </w:tr>
      <w:tr w:rsidR="006F0337" w:rsidRPr="00733334" w14:paraId="2364046B" w14:textId="77777777" w:rsidTr="009617C3">
        <w:tc>
          <w:tcPr>
            <w:tcW w:w="7150" w:type="dxa"/>
          </w:tcPr>
          <w:p w14:paraId="6057E5B3"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Reduz a chance de a parturiente relatar experiência e sentimentos negativos relativos ao parto</w:t>
            </w:r>
          </w:p>
        </w:tc>
        <w:tc>
          <w:tcPr>
            <w:tcW w:w="849" w:type="dxa"/>
          </w:tcPr>
          <w:p w14:paraId="2713E330"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0,69</w:t>
            </w:r>
          </w:p>
        </w:tc>
        <w:tc>
          <w:tcPr>
            <w:tcW w:w="1155" w:type="dxa"/>
          </w:tcPr>
          <w:p w14:paraId="40FF7623"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Baixa</w:t>
            </w:r>
          </w:p>
        </w:tc>
      </w:tr>
      <w:tr w:rsidR="006F0337" w:rsidRPr="00733334" w14:paraId="701F5DE4" w14:textId="77777777" w:rsidTr="009617C3">
        <w:tc>
          <w:tcPr>
            <w:tcW w:w="7150" w:type="dxa"/>
          </w:tcPr>
          <w:p w14:paraId="4F0A3F55"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Reduz levemente a chance de a paciente solicitar analgesia de parto</w:t>
            </w:r>
          </w:p>
        </w:tc>
        <w:tc>
          <w:tcPr>
            <w:tcW w:w="849" w:type="dxa"/>
          </w:tcPr>
          <w:p w14:paraId="572C7E23"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0,90</w:t>
            </w:r>
          </w:p>
        </w:tc>
        <w:tc>
          <w:tcPr>
            <w:tcW w:w="1155" w:type="dxa"/>
          </w:tcPr>
          <w:p w14:paraId="60EFF1E2"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Baixa</w:t>
            </w:r>
          </w:p>
        </w:tc>
      </w:tr>
      <w:tr w:rsidR="006F0337" w:rsidRPr="00733334" w14:paraId="7AB9FE16" w14:textId="77777777" w:rsidTr="009617C3">
        <w:tc>
          <w:tcPr>
            <w:tcW w:w="7150" w:type="dxa"/>
          </w:tcPr>
          <w:p w14:paraId="7E61D827"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 xml:space="preserve">Reduz a chance do RN apresentar </w:t>
            </w:r>
            <w:proofErr w:type="spellStart"/>
            <w:r w:rsidRPr="00733334">
              <w:rPr>
                <w:rFonts w:asciiTheme="minorHAnsi" w:eastAsia="Times New Roman" w:hAnsiTheme="minorHAnsi" w:cstheme="minorHAnsi"/>
                <w:color w:val="000000"/>
              </w:rPr>
              <w:t>Apgar</w:t>
            </w:r>
            <w:proofErr w:type="spellEnd"/>
            <w:r w:rsidRPr="00733334">
              <w:rPr>
                <w:rFonts w:asciiTheme="minorHAnsi" w:eastAsia="Times New Roman" w:hAnsiTheme="minorHAnsi" w:cstheme="minorHAnsi"/>
                <w:color w:val="000000"/>
              </w:rPr>
              <w:t xml:space="preserve"> baixo aos 5 minutos</w:t>
            </w:r>
          </w:p>
        </w:tc>
        <w:tc>
          <w:tcPr>
            <w:tcW w:w="849" w:type="dxa"/>
          </w:tcPr>
          <w:p w14:paraId="0AAE58C4"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0,62</w:t>
            </w:r>
          </w:p>
        </w:tc>
        <w:tc>
          <w:tcPr>
            <w:tcW w:w="1155" w:type="dxa"/>
          </w:tcPr>
          <w:p w14:paraId="5D900FC6"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Baixa</w:t>
            </w:r>
          </w:p>
        </w:tc>
      </w:tr>
      <w:tr w:rsidR="006F0337" w:rsidRPr="00733334" w14:paraId="0804AEDE" w14:textId="77777777" w:rsidTr="009617C3">
        <w:tc>
          <w:tcPr>
            <w:tcW w:w="9154" w:type="dxa"/>
            <w:gridSpan w:val="3"/>
            <w:shd w:val="clear" w:color="auto" w:fill="D9D9D9" w:themeFill="background1" w:themeFillShade="D9"/>
          </w:tcPr>
          <w:p w14:paraId="4C55860E"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b/>
                <w:color w:val="000000"/>
              </w:rPr>
            </w:pPr>
            <w:r w:rsidRPr="00733334">
              <w:rPr>
                <w:rFonts w:asciiTheme="minorHAnsi" w:eastAsia="Times New Roman" w:hAnsiTheme="minorHAnsi" w:cstheme="minorHAnsi"/>
                <w:b/>
                <w:color w:val="000000"/>
              </w:rPr>
              <w:t>OUTROS BEN</w:t>
            </w:r>
            <w:r w:rsidRPr="00B1389F">
              <w:rPr>
                <w:rFonts w:asciiTheme="minorHAnsi" w:eastAsia="Times New Roman" w:hAnsiTheme="minorHAnsi" w:cstheme="minorHAnsi"/>
                <w:b/>
              </w:rPr>
              <w:t>EFÍCIO</w:t>
            </w:r>
            <w:r w:rsidRPr="00733334">
              <w:rPr>
                <w:rFonts w:asciiTheme="minorHAnsi" w:eastAsia="Times New Roman" w:hAnsiTheme="minorHAnsi" w:cstheme="minorHAnsi"/>
                <w:b/>
                <w:color w:val="000000"/>
              </w:rPr>
              <w:t>S</w:t>
            </w:r>
          </w:p>
        </w:tc>
      </w:tr>
      <w:tr w:rsidR="006F0337" w:rsidRPr="00733334" w14:paraId="40C6CDF2" w14:textId="77777777" w:rsidTr="009617C3">
        <w:tc>
          <w:tcPr>
            <w:tcW w:w="7999" w:type="dxa"/>
            <w:gridSpan w:val="2"/>
          </w:tcPr>
          <w:p w14:paraId="36B51DB7"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Reduz o tempo médio do parto em cerca de 40 minutos</w:t>
            </w:r>
          </w:p>
        </w:tc>
        <w:tc>
          <w:tcPr>
            <w:tcW w:w="1155" w:type="dxa"/>
          </w:tcPr>
          <w:p w14:paraId="5D41CF9E"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Baixa</w:t>
            </w:r>
          </w:p>
        </w:tc>
      </w:tr>
      <w:tr w:rsidR="006F0337" w:rsidRPr="00733334" w14:paraId="1B3BEC1F" w14:textId="77777777" w:rsidTr="009617C3">
        <w:tc>
          <w:tcPr>
            <w:tcW w:w="7999" w:type="dxa"/>
            <w:gridSpan w:val="2"/>
          </w:tcPr>
          <w:p w14:paraId="25D785D2"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Redução da depressão pós-parto (conclusão limitada)</w:t>
            </w:r>
          </w:p>
        </w:tc>
        <w:tc>
          <w:tcPr>
            <w:tcW w:w="1155" w:type="dxa"/>
          </w:tcPr>
          <w:p w14:paraId="58359903" w14:textId="77777777" w:rsidR="006F0337" w:rsidRPr="00733334" w:rsidRDefault="006F0337" w:rsidP="009617C3">
            <w:pPr>
              <w:spacing w:before="100" w:beforeAutospacing="1" w:after="100" w:afterAutospacing="1" w:line="240" w:lineRule="auto"/>
              <w:jc w:val="center"/>
              <w:rPr>
                <w:rFonts w:asciiTheme="minorHAnsi" w:eastAsia="Times New Roman" w:hAnsiTheme="minorHAnsi" w:cstheme="minorHAnsi"/>
                <w:color w:val="000000"/>
              </w:rPr>
            </w:pPr>
            <w:r w:rsidRPr="00733334">
              <w:rPr>
                <w:rFonts w:asciiTheme="minorHAnsi" w:eastAsia="Times New Roman" w:hAnsiTheme="minorHAnsi" w:cstheme="minorHAnsi"/>
                <w:color w:val="000000"/>
              </w:rPr>
              <w:t>Baixa</w:t>
            </w:r>
          </w:p>
        </w:tc>
      </w:tr>
    </w:tbl>
    <w:p w14:paraId="64DE278B" w14:textId="26220AAE" w:rsidR="006F0337" w:rsidRPr="00733334" w:rsidRDefault="006F0337" w:rsidP="006F0337">
      <w:pPr>
        <w:spacing w:before="100" w:beforeAutospacing="1" w:after="100" w:afterAutospacing="1" w:line="240" w:lineRule="auto"/>
        <w:ind w:firstLine="708"/>
        <w:jc w:val="both"/>
        <w:rPr>
          <w:rFonts w:asciiTheme="minorHAnsi" w:eastAsia="Times New Roman" w:hAnsiTheme="minorHAnsi" w:cstheme="minorHAnsi"/>
          <w:color w:val="000000"/>
          <w:lang w:eastAsia="pt-BR"/>
        </w:rPr>
      </w:pPr>
      <w:r w:rsidRPr="00733334">
        <w:rPr>
          <w:rFonts w:asciiTheme="minorHAnsi" w:eastAsia="Times New Roman" w:hAnsiTheme="minorHAnsi" w:cstheme="minorHAnsi"/>
          <w:color w:val="000000" w:themeColor="text1"/>
          <w:lang w:eastAsia="pt-BR"/>
        </w:rPr>
        <w:t xml:space="preserve">Os </w:t>
      </w:r>
      <w:r w:rsidRPr="00733334">
        <w:rPr>
          <w:rFonts w:asciiTheme="minorHAnsi" w:eastAsia="Times New Roman" w:hAnsiTheme="minorHAnsi" w:cstheme="minorHAnsi"/>
          <w:lang w:eastAsia="pt-BR"/>
        </w:rPr>
        <w:t>benefícios foram apontados</w:t>
      </w:r>
      <w:r w:rsidR="00C26EFC">
        <w:rPr>
          <w:rFonts w:asciiTheme="minorHAnsi" w:eastAsia="Times New Roman" w:hAnsiTheme="minorHAnsi" w:cstheme="minorHAnsi"/>
          <w:vertAlign w:val="superscript"/>
          <w:lang w:eastAsia="pt-BR"/>
        </w:rPr>
        <w:t>4</w:t>
      </w:r>
      <w:r w:rsidRPr="00733334">
        <w:rPr>
          <w:rFonts w:asciiTheme="minorHAnsi" w:eastAsia="Times New Roman" w:hAnsiTheme="minorHAnsi" w:cstheme="minorHAnsi"/>
          <w:lang w:eastAsia="pt-BR"/>
        </w:rPr>
        <w:t xml:space="preserve">, sem aumento do risco de admissão em UTIN. </w:t>
      </w:r>
      <w:r w:rsidRPr="00733334">
        <w:rPr>
          <w:rFonts w:asciiTheme="minorHAnsi" w:eastAsia="Times New Roman" w:hAnsiTheme="minorHAnsi" w:cstheme="minorHAnsi"/>
          <w:color w:val="000000" w:themeColor="text1"/>
          <w:lang w:eastAsia="pt-BR"/>
        </w:rPr>
        <w:t>Não foram apontados benefícios nos estudos em relação a melhoria nas taxas de aleitamento exclusivo.</w:t>
      </w:r>
    </w:p>
    <w:p w14:paraId="399FE7DF" w14:textId="77777777" w:rsidR="006F0337" w:rsidRPr="00733334" w:rsidRDefault="006F0337" w:rsidP="006F0337">
      <w:pPr>
        <w:spacing w:before="100" w:beforeAutospacing="1" w:after="100" w:afterAutospacing="1" w:line="240" w:lineRule="auto"/>
        <w:ind w:left="720"/>
        <w:jc w:val="center"/>
        <w:rPr>
          <w:rFonts w:asciiTheme="minorHAnsi" w:eastAsia="Times New Roman" w:hAnsiTheme="minorHAnsi" w:cstheme="minorHAnsi"/>
          <w:b/>
          <w:color w:val="000000"/>
          <w:lang w:eastAsia="pt-BR"/>
        </w:rPr>
      </w:pPr>
      <w:r w:rsidRPr="00733334">
        <w:rPr>
          <w:rFonts w:asciiTheme="minorHAnsi" w:eastAsia="Times New Roman" w:hAnsiTheme="minorHAnsi" w:cstheme="minorHAnsi"/>
          <w:b/>
          <w:color w:val="000000"/>
          <w:lang w:eastAsia="pt-BR"/>
        </w:rPr>
        <w:t xml:space="preserve">CAPITULO V – FUNÇÕES PASSÍVEIS DE SEREM EXERCIDAS PELAS DOULAS </w:t>
      </w:r>
    </w:p>
    <w:p w14:paraId="468F30D3" w14:textId="77777777" w:rsidR="006F0337" w:rsidRPr="00733334" w:rsidRDefault="006F0337" w:rsidP="006F0337">
      <w:pPr>
        <w:spacing w:after="0" w:line="240" w:lineRule="auto"/>
        <w:jc w:val="both"/>
        <w:rPr>
          <w:rFonts w:asciiTheme="minorHAnsi" w:hAnsiTheme="minorHAnsi" w:cstheme="minorHAnsi"/>
        </w:rPr>
      </w:pPr>
      <w:r w:rsidRPr="00733334">
        <w:rPr>
          <w:rFonts w:asciiTheme="minorHAnsi" w:hAnsiTheme="minorHAnsi" w:cstheme="minorHAnsi"/>
          <w:b/>
        </w:rPr>
        <w:t>Art. 6º -</w:t>
      </w:r>
      <w:r w:rsidRPr="00733334">
        <w:rPr>
          <w:rFonts w:asciiTheme="minorHAnsi" w:hAnsiTheme="minorHAnsi" w:cstheme="minorHAnsi"/>
        </w:rPr>
        <w:t xml:space="preserve"> Principais atividades que podem ser exercidas pelas </w:t>
      </w:r>
      <w:proofErr w:type="spellStart"/>
      <w:r w:rsidRPr="00733334">
        <w:rPr>
          <w:rFonts w:asciiTheme="minorHAnsi" w:hAnsiTheme="minorHAnsi" w:cstheme="minorHAnsi"/>
        </w:rPr>
        <w:t>doulas</w:t>
      </w:r>
      <w:proofErr w:type="spellEnd"/>
      <w:r w:rsidRPr="00733334">
        <w:rPr>
          <w:rFonts w:asciiTheme="minorHAnsi" w:hAnsiTheme="minorHAnsi" w:cstheme="minorHAnsi"/>
        </w:rPr>
        <w:t>:</w:t>
      </w:r>
    </w:p>
    <w:p w14:paraId="7E50EE2F" w14:textId="77777777" w:rsidR="006F0337" w:rsidRDefault="006F0337" w:rsidP="006F0337">
      <w:pPr>
        <w:pStyle w:val="PargrafodaLista"/>
        <w:numPr>
          <w:ilvl w:val="0"/>
          <w:numId w:val="24"/>
        </w:numPr>
        <w:spacing w:line="240" w:lineRule="auto"/>
        <w:ind w:left="851" w:hanging="425"/>
        <w:jc w:val="both"/>
        <w:rPr>
          <w:rFonts w:asciiTheme="minorHAnsi" w:hAnsiTheme="minorHAnsi" w:cstheme="minorHAnsi"/>
        </w:rPr>
      </w:pPr>
      <w:r>
        <w:rPr>
          <w:rFonts w:asciiTheme="minorHAnsi" w:hAnsiTheme="minorHAnsi" w:cstheme="minorHAnsi"/>
        </w:rPr>
        <w:t>I</w:t>
      </w:r>
      <w:r w:rsidRPr="00733334">
        <w:rPr>
          <w:rFonts w:asciiTheme="minorHAnsi" w:hAnsiTheme="minorHAnsi" w:cstheme="minorHAnsi"/>
        </w:rPr>
        <w:t>ncentivar e facilitar a pessoa no ciclo gravídico puerperal a buscar as informações sobre gestação, trabalho de parto, parto e pós-parto baseadas em evidências científicas atualizadas;</w:t>
      </w:r>
    </w:p>
    <w:p w14:paraId="01CE719F" w14:textId="77777777" w:rsidR="006F0337" w:rsidRDefault="006F0337" w:rsidP="006F0337">
      <w:pPr>
        <w:pStyle w:val="PargrafodaLista"/>
        <w:numPr>
          <w:ilvl w:val="0"/>
          <w:numId w:val="24"/>
        </w:numPr>
        <w:spacing w:line="240" w:lineRule="auto"/>
        <w:ind w:left="851" w:hanging="425"/>
        <w:jc w:val="both"/>
        <w:rPr>
          <w:rFonts w:asciiTheme="minorHAnsi" w:hAnsiTheme="minorHAnsi" w:cstheme="minorHAnsi"/>
        </w:rPr>
      </w:pPr>
      <w:r>
        <w:rPr>
          <w:rFonts w:asciiTheme="minorHAnsi" w:hAnsiTheme="minorHAnsi" w:cstheme="minorHAnsi"/>
        </w:rPr>
        <w:t>O</w:t>
      </w:r>
      <w:r w:rsidRPr="00733334">
        <w:rPr>
          <w:rFonts w:asciiTheme="minorHAnsi" w:hAnsiTheme="minorHAnsi" w:cstheme="minorHAnsi"/>
        </w:rPr>
        <w:t>ferecer suporte contínuo por meio de apoio emocional e físico à gestante durante todo o trabalho de parto e parto, orientando e informando a gestante de forma que a mesma possa decidir sobre intervenções e procedimentos propostos;</w:t>
      </w:r>
    </w:p>
    <w:p w14:paraId="67E98DA4" w14:textId="77777777" w:rsidR="006F0337" w:rsidRPr="00C26EFC" w:rsidRDefault="006F0337" w:rsidP="006F0337">
      <w:pPr>
        <w:pStyle w:val="PargrafodaLista"/>
        <w:numPr>
          <w:ilvl w:val="0"/>
          <w:numId w:val="24"/>
        </w:numPr>
        <w:spacing w:line="240" w:lineRule="auto"/>
        <w:ind w:left="851" w:hanging="425"/>
        <w:jc w:val="both"/>
        <w:rPr>
          <w:rFonts w:asciiTheme="minorHAnsi" w:hAnsiTheme="minorHAnsi" w:cstheme="minorHAnsi"/>
        </w:rPr>
      </w:pPr>
      <w:r w:rsidRPr="00C26EFC">
        <w:rPr>
          <w:rFonts w:asciiTheme="minorHAnsi" w:hAnsiTheme="minorHAnsi" w:cstheme="minorHAnsi"/>
        </w:rPr>
        <w:t>Facilitar a pessoa grávida a assumir a posição que mais lhe agrade durante o trabalho de parto e parto;</w:t>
      </w:r>
    </w:p>
    <w:p w14:paraId="05EBC538" w14:textId="77777777" w:rsidR="006F0337" w:rsidRPr="00C26EFC" w:rsidRDefault="006F0337" w:rsidP="006F0337">
      <w:pPr>
        <w:pStyle w:val="PargrafodaLista"/>
        <w:numPr>
          <w:ilvl w:val="0"/>
          <w:numId w:val="24"/>
        </w:numPr>
        <w:spacing w:line="240" w:lineRule="auto"/>
        <w:ind w:left="851" w:hanging="425"/>
        <w:jc w:val="both"/>
        <w:rPr>
          <w:rFonts w:asciiTheme="minorHAnsi" w:hAnsiTheme="minorHAnsi" w:cstheme="minorHAnsi"/>
        </w:rPr>
      </w:pPr>
      <w:r w:rsidRPr="00C26EFC">
        <w:rPr>
          <w:rFonts w:asciiTheme="minorHAnsi" w:hAnsiTheme="minorHAnsi" w:cstheme="minorHAnsi"/>
        </w:rPr>
        <w:t>Apoiar a gestante caso a mesma opte por algum método não farmacológico para alívio da dor;</w:t>
      </w:r>
    </w:p>
    <w:p w14:paraId="40F9AA65" w14:textId="77777777" w:rsidR="006F0337" w:rsidRDefault="006F0337" w:rsidP="006F0337">
      <w:pPr>
        <w:pStyle w:val="PargrafodaLista"/>
        <w:numPr>
          <w:ilvl w:val="0"/>
          <w:numId w:val="24"/>
        </w:numPr>
        <w:spacing w:line="240" w:lineRule="auto"/>
        <w:ind w:left="851" w:hanging="425"/>
        <w:jc w:val="both"/>
        <w:rPr>
          <w:rFonts w:asciiTheme="minorHAnsi" w:hAnsiTheme="minorHAnsi" w:cstheme="minorHAnsi"/>
        </w:rPr>
      </w:pPr>
      <w:r w:rsidRPr="00C26EFC">
        <w:rPr>
          <w:rFonts w:asciiTheme="minorHAnsi" w:hAnsiTheme="minorHAnsi" w:cstheme="minorHAnsi"/>
        </w:rPr>
        <w:t xml:space="preserve">Favorecer </w:t>
      </w:r>
      <w:r w:rsidRPr="00733334">
        <w:rPr>
          <w:rFonts w:asciiTheme="minorHAnsi" w:hAnsiTheme="minorHAnsi" w:cstheme="minorHAnsi"/>
        </w:rPr>
        <w:t>a manutenção de um ambiente tranquilo e acolhedor, com som em volume baixo e privacidade;</w:t>
      </w:r>
    </w:p>
    <w:p w14:paraId="450AAF3F" w14:textId="77777777" w:rsidR="006F0337" w:rsidRDefault="006F0337" w:rsidP="006F0337">
      <w:pPr>
        <w:pStyle w:val="PargrafodaLista"/>
        <w:numPr>
          <w:ilvl w:val="0"/>
          <w:numId w:val="24"/>
        </w:numPr>
        <w:spacing w:line="240" w:lineRule="auto"/>
        <w:ind w:left="851" w:hanging="425"/>
        <w:jc w:val="both"/>
        <w:rPr>
          <w:rFonts w:asciiTheme="minorHAnsi" w:hAnsiTheme="minorHAnsi" w:cstheme="minorHAnsi"/>
        </w:rPr>
      </w:pPr>
      <w:r>
        <w:rPr>
          <w:rFonts w:asciiTheme="minorHAnsi" w:hAnsiTheme="minorHAnsi" w:cstheme="minorHAnsi"/>
        </w:rPr>
        <w:t>A</w:t>
      </w:r>
      <w:r w:rsidRPr="00733334">
        <w:rPr>
          <w:rFonts w:asciiTheme="minorHAnsi" w:hAnsiTheme="minorHAnsi" w:cstheme="minorHAnsi"/>
        </w:rPr>
        <w:t>uxiliar a gestante a utilizar técnicas de respiração, massagens e banhos mornos;</w:t>
      </w:r>
    </w:p>
    <w:p w14:paraId="45F1D376" w14:textId="77777777" w:rsidR="006F0337" w:rsidRDefault="006F0337" w:rsidP="006F0337">
      <w:pPr>
        <w:pStyle w:val="PargrafodaLista"/>
        <w:numPr>
          <w:ilvl w:val="0"/>
          <w:numId w:val="24"/>
        </w:numPr>
        <w:spacing w:line="240" w:lineRule="auto"/>
        <w:ind w:left="851" w:hanging="425"/>
        <w:jc w:val="both"/>
        <w:rPr>
          <w:rFonts w:asciiTheme="minorHAnsi" w:hAnsiTheme="minorHAnsi" w:cstheme="minorHAnsi"/>
        </w:rPr>
      </w:pPr>
      <w:r>
        <w:rPr>
          <w:rFonts w:asciiTheme="minorHAnsi" w:hAnsiTheme="minorHAnsi" w:cstheme="minorHAnsi"/>
        </w:rPr>
        <w:t>I</w:t>
      </w:r>
      <w:r w:rsidRPr="00733334">
        <w:rPr>
          <w:rFonts w:asciiTheme="minorHAnsi" w:hAnsiTheme="minorHAnsi" w:cstheme="minorHAnsi"/>
        </w:rPr>
        <w:t>ncentivar a presença e participação do marido ou acompanhante durante todo o processo;</w:t>
      </w:r>
    </w:p>
    <w:p w14:paraId="694A2BF5" w14:textId="77777777" w:rsidR="006F0337" w:rsidRDefault="006F0337" w:rsidP="006F0337">
      <w:pPr>
        <w:pStyle w:val="PargrafodaLista"/>
        <w:numPr>
          <w:ilvl w:val="0"/>
          <w:numId w:val="24"/>
        </w:numPr>
        <w:spacing w:line="240" w:lineRule="auto"/>
        <w:ind w:left="851" w:hanging="425"/>
        <w:jc w:val="both"/>
        <w:rPr>
          <w:rFonts w:asciiTheme="minorHAnsi" w:hAnsiTheme="minorHAnsi" w:cstheme="minorHAnsi"/>
        </w:rPr>
      </w:pPr>
      <w:r>
        <w:rPr>
          <w:rFonts w:asciiTheme="minorHAnsi" w:hAnsiTheme="minorHAnsi" w:cstheme="minorHAnsi"/>
        </w:rPr>
        <w:t>A</w:t>
      </w:r>
      <w:r w:rsidRPr="00733334">
        <w:rPr>
          <w:rFonts w:asciiTheme="minorHAnsi" w:hAnsiTheme="minorHAnsi" w:cstheme="minorHAnsi"/>
        </w:rPr>
        <w:t>poiar a colocação do recém-nascido sobre o ventre materno, num contato pele a pele, estabelecendo o vínculo afetivo mãe e filho, independentemente da via de parto, desde que já tenha sido atendido pelo pediatra (</w:t>
      </w:r>
      <w:proofErr w:type="spellStart"/>
      <w:r w:rsidRPr="00733334">
        <w:rPr>
          <w:rFonts w:asciiTheme="minorHAnsi" w:hAnsiTheme="minorHAnsi" w:cstheme="minorHAnsi"/>
          <w:i/>
        </w:rPr>
        <w:t>gold</w:t>
      </w:r>
      <w:proofErr w:type="spellEnd"/>
      <w:r w:rsidRPr="00733334">
        <w:rPr>
          <w:rFonts w:asciiTheme="minorHAnsi" w:hAnsiTheme="minorHAnsi" w:cstheme="minorHAnsi"/>
          <w:i/>
        </w:rPr>
        <w:t>-minute</w:t>
      </w:r>
      <w:r w:rsidRPr="00733334">
        <w:rPr>
          <w:rFonts w:asciiTheme="minorHAnsi" w:hAnsiTheme="minorHAnsi" w:cstheme="minorHAnsi"/>
        </w:rPr>
        <w:t>) e tenha sido considerado sem complicações que o contraindiquem;</w:t>
      </w:r>
    </w:p>
    <w:p w14:paraId="5D854AE4" w14:textId="4E3D8274" w:rsidR="006F0337" w:rsidRDefault="006F0337" w:rsidP="006F0337">
      <w:pPr>
        <w:pStyle w:val="PargrafodaLista"/>
        <w:numPr>
          <w:ilvl w:val="0"/>
          <w:numId w:val="24"/>
        </w:numPr>
        <w:spacing w:line="240" w:lineRule="auto"/>
        <w:ind w:left="851" w:hanging="425"/>
        <w:jc w:val="both"/>
        <w:rPr>
          <w:rFonts w:asciiTheme="minorHAnsi" w:hAnsiTheme="minorHAnsi" w:cstheme="minorHAnsi"/>
        </w:rPr>
      </w:pPr>
      <w:r>
        <w:rPr>
          <w:rFonts w:asciiTheme="minorHAnsi" w:hAnsiTheme="minorHAnsi" w:cstheme="minorHAnsi"/>
        </w:rPr>
        <w:t>I</w:t>
      </w:r>
      <w:r w:rsidRPr="00733334">
        <w:rPr>
          <w:rFonts w:asciiTheme="minorHAnsi" w:hAnsiTheme="minorHAnsi" w:cstheme="minorHAnsi"/>
        </w:rPr>
        <w:t>ncentivar e acompanhar o aleitamento materno, promovendo a amamentação na primeira hora</w:t>
      </w:r>
      <w:r w:rsidR="00C26EFC">
        <w:rPr>
          <w:rFonts w:asciiTheme="minorHAnsi" w:hAnsiTheme="minorHAnsi" w:cstheme="minorHAnsi"/>
        </w:rPr>
        <w:t xml:space="preserve"> </w:t>
      </w:r>
      <w:r w:rsidR="00C26EFC" w:rsidRPr="00C26EFC">
        <w:rPr>
          <w:rFonts w:asciiTheme="minorHAnsi" w:hAnsiTheme="minorHAnsi" w:cstheme="minorHAnsi"/>
          <w:i/>
          <w:iCs/>
        </w:rPr>
        <w:t>(esta ação de apoio não se confunde com atuação como profissional de saúde responsável em avaliação e aconselhamento de amamentação, visto que na instituição é prerrogativa da equipe de enfermagem capacitada para este fim);</w:t>
      </w:r>
      <w:r w:rsidR="00C26EFC">
        <w:rPr>
          <w:rFonts w:asciiTheme="minorHAnsi" w:hAnsiTheme="minorHAnsi" w:cstheme="minorHAnsi"/>
        </w:rPr>
        <w:t xml:space="preserve"> </w:t>
      </w:r>
    </w:p>
    <w:p w14:paraId="5D96F474" w14:textId="77777777" w:rsidR="006F0337" w:rsidRPr="00733334" w:rsidRDefault="006F0337" w:rsidP="006F0337">
      <w:pPr>
        <w:pStyle w:val="PargrafodaLista"/>
        <w:numPr>
          <w:ilvl w:val="0"/>
          <w:numId w:val="24"/>
        </w:numPr>
        <w:spacing w:line="240" w:lineRule="auto"/>
        <w:ind w:left="851" w:hanging="425"/>
        <w:jc w:val="both"/>
        <w:rPr>
          <w:rFonts w:asciiTheme="minorHAnsi" w:hAnsiTheme="minorHAnsi" w:cstheme="minorHAnsi"/>
        </w:rPr>
      </w:pPr>
      <w:r>
        <w:rPr>
          <w:rFonts w:asciiTheme="minorHAnsi" w:hAnsiTheme="minorHAnsi" w:cstheme="minorHAnsi"/>
        </w:rPr>
        <w:t>A</w:t>
      </w:r>
      <w:r w:rsidRPr="00733334">
        <w:rPr>
          <w:rFonts w:asciiTheme="minorHAnsi" w:hAnsiTheme="minorHAnsi" w:cstheme="minorHAnsi"/>
        </w:rPr>
        <w:t>companhar a puérpera na deambulação, se liberado pela equipe médica.</w:t>
      </w:r>
    </w:p>
    <w:p w14:paraId="032CE800" w14:textId="77777777" w:rsidR="006F0337" w:rsidRPr="00733334" w:rsidRDefault="006F0337" w:rsidP="006F0337">
      <w:pPr>
        <w:pStyle w:val="PargrafodaLista"/>
        <w:spacing w:line="240" w:lineRule="auto"/>
        <w:ind w:left="1069"/>
        <w:jc w:val="both"/>
        <w:rPr>
          <w:rFonts w:asciiTheme="minorHAnsi" w:hAnsiTheme="minorHAnsi" w:cstheme="minorHAnsi"/>
        </w:rPr>
      </w:pPr>
    </w:p>
    <w:p w14:paraId="6CCD0404" w14:textId="77777777" w:rsidR="006F0337" w:rsidRPr="00733334" w:rsidRDefault="006F0337" w:rsidP="006F0337">
      <w:pPr>
        <w:pStyle w:val="PargrafodaLista"/>
        <w:spacing w:line="240" w:lineRule="auto"/>
        <w:ind w:left="1069"/>
        <w:jc w:val="center"/>
        <w:rPr>
          <w:rFonts w:asciiTheme="minorHAnsi" w:hAnsiTheme="minorHAnsi" w:cstheme="minorHAnsi"/>
          <w:b/>
        </w:rPr>
      </w:pPr>
      <w:r w:rsidRPr="00733334">
        <w:rPr>
          <w:rFonts w:asciiTheme="minorHAnsi" w:hAnsiTheme="minorHAnsi" w:cstheme="minorHAnsi"/>
          <w:b/>
        </w:rPr>
        <w:t>CAPITULO VI – DAS PROIBIÇÕES DE ATUAÇÃO</w:t>
      </w:r>
    </w:p>
    <w:p w14:paraId="101FFA41" w14:textId="77777777" w:rsidR="006F0337" w:rsidRDefault="006F0337" w:rsidP="006F0337">
      <w:pPr>
        <w:spacing w:after="0" w:line="240" w:lineRule="auto"/>
        <w:jc w:val="both"/>
        <w:rPr>
          <w:rFonts w:asciiTheme="minorHAnsi" w:hAnsiTheme="minorHAnsi" w:cstheme="minorHAnsi"/>
          <w:color w:val="000000"/>
        </w:rPr>
      </w:pPr>
      <w:r w:rsidRPr="00733334">
        <w:rPr>
          <w:rFonts w:asciiTheme="minorHAnsi" w:hAnsiTheme="minorHAnsi" w:cstheme="minorHAnsi"/>
          <w:b/>
          <w:color w:val="000000"/>
        </w:rPr>
        <w:t>Art. 7º -</w:t>
      </w:r>
      <w:r w:rsidRPr="00733334">
        <w:rPr>
          <w:rFonts w:asciiTheme="minorHAnsi" w:hAnsiTheme="minorHAnsi" w:cstheme="minorHAnsi"/>
          <w:color w:val="000000"/>
        </w:rPr>
        <w:t xml:space="preserve">  É terminantemente </w:t>
      </w:r>
      <w:r w:rsidRPr="00733334">
        <w:rPr>
          <w:rFonts w:asciiTheme="minorHAnsi" w:hAnsiTheme="minorHAnsi" w:cstheme="minorHAnsi"/>
          <w:color w:val="000000"/>
          <w:u w:val="single"/>
        </w:rPr>
        <w:t>VEDADO</w:t>
      </w:r>
      <w:r w:rsidRPr="00733334">
        <w:rPr>
          <w:rFonts w:asciiTheme="minorHAnsi" w:hAnsiTheme="minorHAnsi" w:cstheme="minorHAnsi"/>
          <w:color w:val="000000"/>
        </w:rPr>
        <w:t xml:space="preserve"> à atuação da </w:t>
      </w:r>
      <w:proofErr w:type="spellStart"/>
      <w:r w:rsidRPr="00733334">
        <w:rPr>
          <w:rFonts w:asciiTheme="minorHAnsi" w:hAnsiTheme="minorHAnsi" w:cstheme="minorHAnsi"/>
          <w:color w:val="000000"/>
        </w:rPr>
        <w:t>doula</w:t>
      </w:r>
      <w:proofErr w:type="spellEnd"/>
      <w:r w:rsidRPr="00733334">
        <w:rPr>
          <w:rFonts w:asciiTheme="minorHAnsi" w:hAnsiTheme="minorHAnsi" w:cstheme="minorHAnsi"/>
          <w:color w:val="000000"/>
        </w:rPr>
        <w:t xml:space="preserve"> na Clínica Santa Helena:</w:t>
      </w:r>
    </w:p>
    <w:p w14:paraId="35D05047" w14:textId="77777777" w:rsidR="006F0337" w:rsidRPr="00733334" w:rsidRDefault="006F0337" w:rsidP="006F0337">
      <w:pPr>
        <w:pStyle w:val="PargrafodaLista"/>
        <w:numPr>
          <w:ilvl w:val="0"/>
          <w:numId w:val="25"/>
        </w:numPr>
        <w:spacing w:line="240" w:lineRule="auto"/>
        <w:ind w:left="851" w:hanging="425"/>
        <w:jc w:val="both"/>
        <w:rPr>
          <w:rFonts w:asciiTheme="minorHAnsi" w:hAnsiTheme="minorHAnsi" w:cstheme="minorHAnsi"/>
          <w:color w:val="000000"/>
        </w:rPr>
      </w:pPr>
      <w:r>
        <w:rPr>
          <w:rFonts w:asciiTheme="minorHAnsi" w:hAnsiTheme="minorHAnsi" w:cstheme="minorHAnsi"/>
        </w:rPr>
        <w:t>O</w:t>
      </w:r>
      <w:r w:rsidRPr="00733334">
        <w:rPr>
          <w:rFonts w:asciiTheme="minorHAnsi" w:hAnsiTheme="minorHAnsi" w:cstheme="minorHAnsi"/>
        </w:rPr>
        <w:t>rientar condutas clínicas relativas à condução do trabalho de parto;</w:t>
      </w:r>
    </w:p>
    <w:p w14:paraId="13A48445" w14:textId="77777777" w:rsidR="006F0337" w:rsidRPr="00733334" w:rsidRDefault="006F0337" w:rsidP="006F0337">
      <w:pPr>
        <w:pStyle w:val="PargrafodaLista"/>
        <w:numPr>
          <w:ilvl w:val="0"/>
          <w:numId w:val="25"/>
        </w:numPr>
        <w:spacing w:line="240" w:lineRule="auto"/>
        <w:ind w:left="851" w:hanging="425"/>
        <w:jc w:val="both"/>
        <w:rPr>
          <w:rFonts w:asciiTheme="minorHAnsi" w:hAnsiTheme="minorHAnsi" w:cstheme="minorHAnsi"/>
          <w:color w:val="000000"/>
        </w:rPr>
      </w:pPr>
      <w:r>
        <w:rPr>
          <w:rFonts w:asciiTheme="minorHAnsi" w:hAnsiTheme="minorHAnsi" w:cstheme="minorHAnsi"/>
        </w:rPr>
        <w:t>I</w:t>
      </w:r>
      <w:r w:rsidRPr="00733334">
        <w:rPr>
          <w:rFonts w:asciiTheme="minorHAnsi" w:hAnsiTheme="minorHAnsi" w:cstheme="minorHAnsi"/>
        </w:rPr>
        <w:t xml:space="preserve">nterferir ou questionar condutas médicas ou da equipe de enfermagem ou mesmo induzir a paciente a não </w:t>
      </w:r>
      <w:proofErr w:type="gramStart"/>
      <w:r w:rsidRPr="00733334">
        <w:rPr>
          <w:rFonts w:asciiTheme="minorHAnsi" w:hAnsiTheme="minorHAnsi" w:cstheme="minorHAnsi"/>
        </w:rPr>
        <w:t>acei</w:t>
      </w:r>
      <w:r>
        <w:rPr>
          <w:rFonts w:asciiTheme="minorHAnsi" w:hAnsiTheme="minorHAnsi" w:cstheme="minorHAnsi"/>
        </w:rPr>
        <w:t>tá</w:t>
      </w:r>
      <w:r w:rsidRPr="00733334">
        <w:rPr>
          <w:rFonts w:asciiTheme="minorHAnsi" w:hAnsiTheme="minorHAnsi" w:cstheme="minorHAnsi"/>
        </w:rPr>
        <w:t>-las</w:t>
      </w:r>
      <w:proofErr w:type="gramEnd"/>
      <w:r w:rsidRPr="00733334">
        <w:rPr>
          <w:rFonts w:asciiTheme="minorHAnsi" w:hAnsiTheme="minorHAnsi" w:cstheme="minorHAnsi"/>
        </w:rPr>
        <w:t xml:space="preserve"> durante o atendimento, fornecendo orientação diferente daquela da equipe saúde;</w:t>
      </w:r>
    </w:p>
    <w:p w14:paraId="297301B1" w14:textId="77777777" w:rsidR="006F0337" w:rsidRPr="00733334" w:rsidRDefault="006F0337" w:rsidP="006F0337">
      <w:pPr>
        <w:pStyle w:val="PargrafodaLista"/>
        <w:numPr>
          <w:ilvl w:val="0"/>
          <w:numId w:val="25"/>
        </w:numPr>
        <w:spacing w:line="240" w:lineRule="auto"/>
        <w:ind w:left="851" w:hanging="425"/>
        <w:jc w:val="both"/>
        <w:rPr>
          <w:rFonts w:asciiTheme="minorHAnsi" w:hAnsiTheme="minorHAnsi" w:cstheme="minorHAnsi"/>
          <w:color w:val="000000"/>
        </w:rPr>
      </w:pPr>
      <w:r>
        <w:rPr>
          <w:rFonts w:asciiTheme="minorHAnsi" w:hAnsiTheme="minorHAnsi" w:cstheme="minorHAnsi"/>
        </w:rPr>
        <w:t>U</w:t>
      </w:r>
      <w:r w:rsidRPr="00733334">
        <w:rPr>
          <w:rFonts w:asciiTheme="minorHAnsi" w:hAnsiTheme="minorHAnsi" w:cstheme="minorHAnsi"/>
        </w:rPr>
        <w:t xml:space="preserve">tilizar ou manusear equipamentos médicos, cirúrgicos ou de monitoramento, independentemente da sua formação profissional (ex.: </w:t>
      </w:r>
      <w:proofErr w:type="spellStart"/>
      <w:r w:rsidRPr="00733334">
        <w:rPr>
          <w:rFonts w:asciiTheme="minorHAnsi" w:hAnsiTheme="minorHAnsi" w:cstheme="minorHAnsi"/>
        </w:rPr>
        <w:t>doppler</w:t>
      </w:r>
      <w:proofErr w:type="spellEnd"/>
      <w:r w:rsidRPr="00733334">
        <w:rPr>
          <w:rFonts w:asciiTheme="minorHAnsi" w:hAnsiTheme="minorHAnsi" w:cstheme="minorHAnsi"/>
        </w:rPr>
        <w:t xml:space="preserve">, </w:t>
      </w:r>
      <w:proofErr w:type="spellStart"/>
      <w:r w:rsidRPr="00733334">
        <w:rPr>
          <w:rFonts w:asciiTheme="minorHAnsi" w:hAnsiTheme="minorHAnsi" w:cstheme="minorHAnsi"/>
        </w:rPr>
        <w:t>esfigmomanômetro</w:t>
      </w:r>
      <w:proofErr w:type="spellEnd"/>
      <w:r w:rsidRPr="00733334">
        <w:rPr>
          <w:rFonts w:asciiTheme="minorHAnsi" w:hAnsiTheme="minorHAnsi" w:cstheme="minorHAnsi"/>
        </w:rPr>
        <w:t xml:space="preserve">, estetoscópio, monitor cardíaco, </w:t>
      </w:r>
      <w:proofErr w:type="spellStart"/>
      <w:r w:rsidRPr="00733334">
        <w:rPr>
          <w:rFonts w:asciiTheme="minorHAnsi" w:hAnsiTheme="minorHAnsi" w:cstheme="minorHAnsi"/>
        </w:rPr>
        <w:t>cardiotocógrafo</w:t>
      </w:r>
      <w:proofErr w:type="spellEnd"/>
      <w:r w:rsidRPr="00733334">
        <w:rPr>
          <w:rFonts w:asciiTheme="minorHAnsi" w:hAnsiTheme="minorHAnsi" w:cstheme="minorHAnsi"/>
        </w:rPr>
        <w:t xml:space="preserve">, </w:t>
      </w:r>
      <w:proofErr w:type="spellStart"/>
      <w:r w:rsidRPr="00733334">
        <w:rPr>
          <w:rFonts w:asciiTheme="minorHAnsi" w:hAnsiTheme="minorHAnsi" w:cstheme="minorHAnsi"/>
        </w:rPr>
        <w:t>etc</w:t>
      </w:r>
      <w:proofErr w:type="spellEnd"/>
      <w:r w:rsidRPr="00733334">
        <w:rPr>
          <w:rFonts w:asciiTheme="minorHAnsi" w:hAnsiTheme="minorHAnsi" w:cstheme="minorHAnsi"/>
        </w:rPr>
        <w:t>);</w:t>
      </w:r>
    </w:p>
    <w:p w14:paraId="3C14A6BD" w14:textId="77777777" w:rsidR="006F0337" w:rsidRPr="00733334" w:rsidRDefault="006F0337" w:rsidP="006F0337">
      <w:pPr>
        <w:pStyle w:val="PargrafodaLista"/>
        <w:numPr>
          <w:ilvl w:val="0"/>
          <w:numId w:val="25"/>
        </w:numPr>
        <w:spacing w:line="240" w:lineRule="auto"/>
        <w:ind w:left="851" w:hanging="425"/>
        <w:jc w:val="both"/>
        <w:rPr>
          <w:rFonts w:asciiTheme="minorHAnsi" w:hAnsiTheme="minorHAnsi" w:cstheme="minorHAnsi"/>
          <w:color w:val="000000"/>
        </w:rPr>
      </w:pPr>
      <w:r w:rsidRPr="00733334">
        <w:rPr>
          <w:rFonts w:asciiTheme="minorHAnsi" w:hAnsiTheme="minorHAnsi" w:cstheme="minorHAnsi"/>
        </w:rPr>
        <w:t>Solicitar a ministração de medicamentos ou analgesia;</w:t>
      </w:r>
    </w:p>
    <w:p w14:paraId="7F4D666A" w14:textId="77777777" w:rsidR="006F0337" w:rsidRPr="00733334" w:rsidRDefault="006F0337" w:rsidP="006F0337">
      <w:pPr>
        <w:pStyle w:val="PargrafodaLista"/>
        <w:numPr>
          <w:ilvl w:val="0"/>
          <w:numId w:val="25"/>
        </w:numPr>
        <w:spacing w:line="240" w:lineRule="auto"/>
        <w:ind w:left="851" w:hanging="425"/>
        <w:jc w:val="both"/>
        <w:rPr>
          <w:rFonts w:asciiTheme="minorHAnsi" w:hAnsiTheme="minorHAnsi" w:cstheme="minorHAnsi"/>
          <w:color w:val="000000"/>
        </w:rPr>
      </w:pPr>
      <w:r w:rsidRPr="00733334">
        <w:rPr>
          <w:rFonts w:asciiTheme="minorHAnsi" w:hAnsiTheme="minorHAnsi" w:cstheme="minorHAnsi"/>
        </w:rPr>
        <w:t>Ministrar medicamentos, quaisquer que sejam, durante o período de internação hospitalar;</w:t>
      </w:r>
    </w:p>
    <w:p w14:paraId="575EF4D5" w14:textId="77777777" w:rsidR="006F0337" w:rsidRPr="00733334" w:rsidRDefault="006F0337" w:rsidP="006F0337">
      <w:pPr>
        <w:pStyle w:val="PargrafodaLista"/>
        <w:numPr>
          <w:ilvl w:val="0"/>
          <w:numId w:val="25"/>
        </w:numPr>
        <w:spacing w:line="240" w:lineRule="auto"/>
        <w:ind w:left="851" w:hanging="425"/>
        <w:jc w:val="both"/>
        <w:rPr>
          <w:rFonts w:asciiTheme="minorHAnsi" w:hAnsiTheme="minorHAnsi" w:cstheme="minorHAnsi"/>
          <w:color w:val="000000"/>
        </w:rPr>
      </w:pPr>
      <w:r>
        <w:rPr>
          <w:rFonts w:asciiTheme="minorHAnsi" w:hAnsiTheme="minorHAnsi" w:cstheme="minorHAnsi"/>
        </w:rPr>
        <w:t>P</w:t>
      </w:r>
      <w:r w:rsidRPr="00733334">
        <w:rPr>
          <w:rFonts w:asciiTheme="minorHAnsi" w:hAnsiTheme="minorHAnsi" w:cstheme="minorHAnsi"/>
        </w:rPr>
        <w:t>ermanecer no Centro Obstétrico em caso de intercorrência médica grave, quando solicitado verbalmente pelo médico assistente a se retirar;</w:t>
      </w:r>
    </w:p>
    <w:p w14:paraId="70E360D3" w14:textId="77777777" w:rsidR="006F0337" w:rsidRPr="00C26EFC" w:rsidRDefault="006F0337" w:rsidP="006F0337">
      <w:pPr>
        <w:pStyle w:val="PargrafodaLista"/>
        <w:numPr>
          <w:ilvl w:val="0"/>
          <w:numId w:val="25"/>
        </w:numPr>
        <w:spacing w:line="240" w:lineRule="auto"/>
        <w:ind w:left="851" w:hanging="425"/>
        <w:jc w:val="both"/>
        <w:rPr>
          <w:rFonts w:asciiTheme="minorHAnsi" w:hAnsiTheme="minorHAnsi" w:cstheme="minorHAnsi"/>
          <w:color w:val="000000"/>
        </w:rPr>
      </w:pPr>
      <w:r>
        <w:rPr>
          <w:rFonts w:asciiTheme="minorHAnsi" w:hAnsiTheme="minorHAnsi" w:cstheme="minorHAnsi"/>
        </w:rPr>
        <w:t>T</w:t>
      </w:r>
      <w:r w:rsidRPr="00733334">
        <w:rPr>
          <w:rFonts w:asciiTheme="minorHAnsi" w:hAnsiTheme="minorHAnsi" w:cstheme="minorHAnsi"/>
        </w:rPr>
        <w:t>ransmitir informação aos usuários sobre o diagnóstico e tratamento que não tenha sido ainda informado pela equipe assistencial, podendo esclarecer os diagnósticos e condutas que já foram expostos à paciente para o benefício da mesma;</w:t>
      </w:r>
    </w:p>
    <w:p w14:paraId="0D7FB116" w14:textId="1CBD94F6" w:rsidR="00C26EFC" w:rsidRPr="00733334" w:rsidRDefault="00C26EFC" w:rsidP="006F0337">
      <w:pPr>
        <w:pStyle w:val="PargrafodaLista"/>
        <w:numPr>
          <w:ilvl w:val="0"/>
          <w:numId w:val="25"/>
        </w:numPr>
        <w:spacing w:line="240" w:lineRule="auto"/>
        <w:ind w:left="851" w:hanging="425"/>
        <w:jc w:val="both"/>
        <w:rPr>
          <w:rFonts w:asciiTheme="minorHAnsi" w:hAnsiTheme="minorHAnsi" w:cstheme="minorHAnsi"/>
          <w:color w:val="000000"/>
        </w:rPr>
      </w:pPr>
      <w:r>
        <w:rPr>
          <w:rFonts w:asciiTheme="minorHAnsi" w:hAnsiTheme="minorHAnsi" w:cstheme="minorHAnsi"/>
          <w:color w:val="000000"/>
        </w:rPr>
        <w:t xml:space="preserve">Atuar </w:t>
      </w:r>
      <w:r w:rsidRPr="00C26EFC">
        <w:rPr>
          <w:rFonts w:asciiTheme="minorHAnsi" w:hAnsiTheme="minorHAnsi" w:cstheme="minorHAnsi"/>
          <w:color w:val="000000"/>
        </w:rPr>
        <w:t>como profissional de saúde responsável em avaliação e aconselhamento de amamentação, visto que na instituição é prerrogativa da equipe de enfermagem capacitada para este fim</w:t>
      </w:r>
      <w:r>
        <w:rPr>
          <w:rFonts w:asciiTheme="minorHAnsi" w:hAnsiTheme="minorHAnsi" w:cstheme="minorHAnsi"/>
          <w:color w:val="000000"/>
        </w:rPr>
        <w:t>, mesmo tendo curso específico para tal, assim como consta na lei municipal de Aracaju citada anteriormente;</w:t>
      </w:r>
    </w:p>
    <w:p w14:paraId="5E066980" w14:textId="77777777" w:rsidR="006F0337" w:rsidRPr="00733334" w:rsidRDefault="006F0337" w:rsidP="006F0337">
      <w:pPr>
        <w:pStyle w:val="PargrafodaLista"/>
        <w:numPr>
          <w:ilvl w:val="0"/>
          <w:numId w:val="25"/>
        </w:numPr>
        <w:spacing w:line="240" w:lineRule="auto"/>
        <w:ind w:left="851" w:hanging="425"/>
        <w:jc w:val="both"/>
        <w:rPr>
          <w:rFonts w:asciiTheme="minorHAnsi" w:hAnsiTheme="minorHAnsi" w:cstheme="minorHAnsi"/>
          <w:color w:val="000000"/>
        </w:rPr>
      </w:pPr>
      <w:r w:rsidRPr="00733334">
        <w:rPr>
          <w:rFonts w:asciiTheme="minorHAnsi" w:hAnsiTheme="minorHAnsi" w:cstheme="minorHAnsi"/>
        </w:rPr>
        <w:t>Forçar ou insistir na entrada de pacientes e/ou visitas fora do horário normal ou por via não usual;</w:t>
      </w:r>
    </w:p>
    <w:p w14:paraId="370A2E3D" w14:textId="77777777" w:rsidR="006F0337" w:rsidRPr="00733334" w:rsidRDefault="006F0337" w:rsidP="006F0337">
      <w:pPr>
        <w:pStyle w:val="PargrafodaLista"/>
        <w:numPr>
          <w:ilvl w:val="0"/>
          <w:numId w:val="25"/>
        </w:numPr>
        <w:spacing w:line="240" w:lineRule="auto"/>
        <w:ind w:left="851" w:hanging="425"/>
        <w:jc w:val="both"/>
        <w:rPr>
          <w:rFonts w:asciiTheme="minorHAnsi" w:hAnsiTheme="minorHAnsi" w:cstheme="minorHAnsi"/>
          <w:color w:val="000000"/>
        </w:rPr>
      </w:pPr>
      <w:r w:rsidRPr="00733334">
        <w:rPr>
          <w:rFonts w:asciiTheme="minorHAnsi" w:hAnsiTheme="minorHAnsi" w:cstheme="minorHAnsi"/>
        </w:rPr>
        <w:t>Entreter-se com outras atividades que não as de sua responsabilidade, bem como circular pela unidade sem atribuição definida;</w:t>
      </w:r>
    </w:p>
    <w:p w14:paraId="1C9CB2BA" w14:textId="77777777" w:rsidR="006F0337" w:rsidRPr="00733334" w:rsidRDefault="006F0337" w:rsidP="006F0337">
      <w:pPr>
        <w:pStyle w:val="PargrafodaLista"/>
        <w:numPr>
          <w:ilvl w:val="0"/>
          <w:numId w:val="25"/>
        </w:numPr>
        <w:spacing w:line="240" w:lineRule="auto"/>
        <w:ind w:left="851" w:hanging="425"/>
        <w:jc w:val="both"/>
        <w:rPr>
          <w:rFonts w:asciiTheme="minorHAnsi" w:hAnsiTheme="minorHAnsi" w:cstheme="minorHAnsi"/>
          <w:color w:val="000000"/>
        </w:rPr>
      </w:pPr>
      <w:r w:rsidRPr="00733334">
        <w:rPr>
          <w:rFonts w:asciiTheme="minorHAnsi" w:hAnsiTheme="minorHAnsi" w:cstheme="minorHAnsi"/>
        </w:rPr>
        <w:t>Manipular ou ter acesso ao prontuário médico;</w:t>
      </w:r>
    </w:p>
    <w:p w14:paraId="428157DF" w14:textId="77777777" w:rsidR="006F0337" w:rsidRPr="00733334" w:rsidRDefault="006F0337" w:rsidP="006F0337">
      <w:pPr>
        <w:pStyle w:val="PargrafodaLista"/>
        <w:numPr>
          <w:ilvl w:val="0"/>
          <w:numId w:val="25"/>
        </w:numPr>
        <w:spacing w:line="240" w:lineRule="auto"/>
        <w:ind w:left="851" w:hanging="425"/>
        <w:jc w:val="both"/>
        <w:rPr>
          <w:rFonts w:asciiTheme="minorHAnsi" w:hAnsiTheme="minorHAnsi" w:cstheme="minorHAnsi"/>
          <w:color w:val="000000"/>
        </w:rPr>
      </w:pPr>
      <w:r w:rsidRPr="00733334">
        <w:rPr>
          <w:rFonts w:asciiTheme="minorHAnsi" w:hAnsiTheme="minorHAnsi" w:cstheme="minorHAnsi"/>
        </w:rPr>
        <w:t>Manter conversa sobre assuntos alheios à atividade durante a realização desta, principalmente assuntos pessoais;</w:t>
      </w:r>
    </w:p>
    <w:p w14:paraId="7714D8BB" w14:textId="77777777" w:rsidR="006F0337" w:rsidRPr="00733334" w:rsidRDefault="006F0337" w:rsidP="006F0337">
      <w:pPr>
        <w:pStyle w:val="PargrafodaLista"/>
        <w:numPr>
          <w:ilvl w:val="0"/>
          <w:numId w:val="25"/>
        </w:numPr>
        <w:spacing w:line="240" w:lineRule="auto"/>
        <w:ind w:left="851" w:hanging="425"/>
        <w:jc w:val="both"/>
        <w:rPr>
          <w:rFonts w:asciiTheme="minorHAnsi" w:hAnsiTheme="minorHAnsi" w:cstheme="minorHAnsi"/>
          <w:color w:val="000000"/>
        </w:rPr>
      </w:pPr>
      <w:r w:rsidRPr="00733334">
        <w:rPr>
          <w:rFonts w:asciiTheme="minorHAnsi" w:hAnsiTheme="minorHAnsi" w:cstheme="minorHAnsi"/>
        </w:rPr>
        <w:t>Tratar de interesse particular dentro das dependências da unidade;</w:t>
      </w:r>
    </w:p>
    <w:p w14:paraId="75CB6C26" w14:textId="77777777" w:rsidR="006F0337" w:rsidRPr="00733334" w:rsidRDefault="006F0337" w:rsidP="006F0337">
      <w:pPr>
        <w:pStyle w:val="PargrafodaLista"/>
        <w:numPr>
          <w:ilvl w:val="0"/>
          <w:numId w:val="25"/>
        </w:numPr>
        <w:spacing w:line="240" w:lineRule="auto"/>
        <w:ind w:left="851" w:hanging="425"/>
        <w:jc w:val="both"/>
        <w:rPr>
          <w:rFonts w:asciiTheme="minorHAnsi" w:hAnsiTheme="minorHAnsi" w:cstheme="minorHAnsi"/>
          <w:color w:val="000000"/>
        </w:rPr>
      </w:pPr>
      <w:r w:rsidRPr="00733334">
        <w:rPr>
          <w:rFonts w:asciiTheme="minorHAnsi" w:hAnsiTheme="minorHAnsi" w:cstheme="minorHAnsi"/>
        </w:rPr>
        <w:t>Retirar, sem autorização prévia de autoridade competente, objetos e/ou documentação pertencente ao hospital ou ao Serviço Voluntário ou gestante;</w:t>
      </w:r>
    </w:p>
    <w:p w14:paraId="1800F581" w14:textId="77777777" w:rsidR="006F0337" w:rsidRPr="00733334" w:rsidRDefault="006F0337" w:rsidP="006F0337">
      <w:pPr>
        <w:pStyle w:val="PargrafodaLista"/>
        <w:numPr>
          <w:ilvl w:val="0"/>
          <w:numId w:val="25"/>
        </w:numPr>
        <w:spacing w:line="240" w:lineRule="auto"/>
        <w:ind w:left="851" w:hanging="425"/>
        <w:jc w:val="both"/>
        <w:rPr>
          <w:rFonts w:asciiTheme="minorHAnsi" w:hAnsiTheme="minorHAnsi" w:cstheme="minorHAnsi"/>
          <w:color w:val="000000"/>
        </w:rPr>
      </w:pPr>
      <w:r>
        <w:rPr>
          <w:rFonts w:asciiTheme="minorHAnsi" w:hAnsiTheme="minorHAnsi" w:cstheme="minorHAnsi"/>
        </w:rPr>
        <w:t>I</w:t>
      </w:r>
      <w:r w:rsidRPr="00733334">
        <w:rPr>
          <w:rFonts w:asciiTheme="minorHAnsi" w:hAnsiTheme="minorHAnsi" w:cstheme="minorHAnsi"/>
        </w:rPr>
        <w:t>ntermediar plano de parto com equipe hospitalar.</w:t>
      </w:r>
    </w:p>
    <w:p w14:paraId="77D7078A" w14:textId="77777777" w:rsidR="006F0337" w:rsidRPr="00733334" w:rsidRDefault="006F0337" w:rsidP="006F0337">
      <w:pPr>
        <w:pStyle w:val="PargrafodaLista"/>
        <w:spacing w:line="240" w:lineRule="auto"/>
        <w:ind w:left="1065"/>
        <w:jc w:val="center"/>
        <w:rPr>
          <w:rFonts w:asciiTheme="minorHAnsi" w:hAnsiTheme="minorHAnsi" w:cstheme="minorHAnsi"/>
          <w:b/>
        </w:rPr>
      </w:pPr>
    </w:p>
    <w:p w14:paraId="0F492362" w14:textId="77777777" w:rsidR="006F0337" w:rsidRPr="00B1389F" w:rsidRDefault="006F0337" w:rsidP="006F0337">
      <w:pPr>
        <w:pStyle w:val="PargrafodaLista"/>
        <w:spacing w:line="240" w:lineRule="auto"/>
        <w:ind w:left="1065"/>
        <w:jc w:val="center"/>
        <w:rPr>
          <w:rFonts w:asciiTheme="minorHAnsi" w:hAnsiTheme="minorHAnsi" w:cstheme="minorHAnsi"/>
          <w:b/>
        </w:rPr>
      </w:pPr>
      <w:r w:rsidRPr="00733334">
        <w:rPr>
          <w:rFonts w:asciiTheme="minorHAnsi" w:hAnsiTheme="minorHAnsi" w:cstheme="minorHAnsi"/>
          <w:b/>
        </w:rPr>
        <w:t xml:space="preserve">CAPITULO VI – DA ENTRADA E PERMANÊNCIA DAS DOULAS E SUA EQUIPE NOS </w:t>
      </w:r>
      <w:r w:rsidRPr="00B1389F">
        <w:rPr>
          <w:rFonts w:asciiTheme="minorHAnsi" w:hAnsiTheme="minorHAnsi" w:cstheme="minorHAnsi"/>
          <w:b/>
        </w:rPr>
        <w:t>SETORES HOSPITALARES</w:t>
      </w:r>
    </w:p>
    <w:p w14:paraId="03DF2FF6" w14:textId="77777777" w:rsidR="006F0337" w:rsidRPr="00733334" w:rsidRDefault="006F0337" w:rsidP="006F0337">
      <w:pPr>
        <w:spacing w:after="0" w:line="240" w:lineRule="auto"/>
        <w:jc w:val="both"/>
        <w:rPr>
          <w:rFonts w:asciiTheme="minorHAnsi" w:hAnsiTheme="minorHAnsi" w:cstheme="minorHAnsi"/>
          <w:color w:val="000000"/>
        </w:rPr>
      </w:pPr>
      <w:r w:rsidRPr="00B1389F">
        <w:rPr>
          <w:rFonts w:asciiTheme="minorHAnsi" w:hAnsiTheme="minorHAnsi" w:cstheme="minorHAnsi"/>
          <w:b/>
        </w:rPr>
        <w:t xml:space="preserve">Art. 8º </w:t>
      </w:r>
      <w:r w:rsidRPr="00733334">
        <w:rPr>
          <w:rFonts w:asciiTheme="minorHAnsi" w:hAnsiTheme="minorHAnsi" w:cstheme="minorHAnsi"/>
          <w:b/>
          <w:color w:val="000000"/>
        </w:rPr>
        <w:t xml:space="preserve">- </w:t>
      </w:r>
      <w:r w:rsidRPr="00733334">
        <w:rPr>
          <w:rFonts w:asciiTheme="minorHAnsi" w:hAnsiTheme="minorHAnsi" w:cstheme="minorHAnsi"/>
          <w:color w:val="000000"/>
        </w:rPr>
        <w:t xml:space="preserve">Somente será permitida a entrada de 1 (UMA) </w:t>
      </w:r>
      <w:proofErr w:type="spellStart"/>
      <w:r w:rsidRPr="00733334">
        <w:rPr>
          <w:rFonts w:asciiTheme="minorHAnsi" w:hAnsiTheme="minorHAnsi" w:cstheme="minorHAnsi"/>
          <w:color w:val="000000"/>
        </w:rPr>
        <w:t>doula</w:t>
      </w:r>
      <w:proofErr w:type="spellEnd"/>
      <w:r w:rsidRPr="00733334">
        <w:rPr>
          <w:rFonts w:asciiTheme="minorHAnsi" w:hAnsiTheme="minorHAnsi" w:cstheme="minorHAnsi"/>
          <w:color w:val="000000"/>
        </w:rPr>
        <w:t xml:space="preserve"> por paciente, com as seguintes observações:</w:t>
      </w:r>
    </w:p>
    <w:p w14:paraId="243F9D2D" w14:textId="2C2378B1" w:rsidR="006F0337" w:rsidRDefault="006F0337" w:rsidP="006F0337">
      <w:pPr>
        <w:pStyle w:val="PargrafodaLista"/>
        <w:numPr>
          <w:ilvl w:val="0"/>
          <w:numId w:val="30"/>
        </w:numPr>
        <w:spacing w:line="240" w:lineRule="auto"/>
        <w:ind w:left="851" w:hanging="425"/>
        <w:jc w:val="both"/>
        <w:rPr>
          <w:rFonts w:asciiTheme="minorHAnsi" w:hAnsiTheme="minorHAnsi" w:cstheme="minorHAnsi"/>
          <w:color w:val="000000"/>
        </w:rPr>
      </w:pPr>
      <w:r w:rsidRPr="00733334">
        <w:rPr>
          <w:rFonts w:asciiTheme="minorHAnsi" w:hAnsiTheme="minorHAnsi" w:cstheme="minorHAnsi"/>
          <w:color w:val="000000"/>
        </w:rPr>
        <w:t xml:space="preserve">Parto normal: poderá acompanhar todas as fases do parto, acompanhando o período expulsivo em quarto ou centro cirúrgico, devendo </w:t>
      </w:r>
      <w:r w:rsidR="003B4A3D">
        <w:rPr>
          <w:rFonts w:asciiTheme="minorHAnsi" w:hAnsiTheme="minorHAnsi" w:cstheme="minorHAnsi"/>
          <w:color w:val="000000"/>
        </w:rPr>
        <w:t xml:space="preserve">aguardar se solicitado pela equipe durante o procedimento de punção anestésica e devendo </w:t>
      </w:r>
      <w:r w:rsidRPr="00733334">
        <w:rPr>
          <w:rFonts w:asciiTheme="minorHAnsi" w:hAnsiTheme="minorHAnsi" w:cstheme="minorHAnsi"/>
          <w:color w:val="000000"/>
        </w:rPr>
        <w:t xml:space="preserve">se retirar do recinto após a entrada da puérpera na sala de recuperação pós-anestésica (SRPA), onde </w:t>
      </w:r>
      <w:r w:rsidRPr="00733334">
        <w:rPr>
          <w:rFonts w:asciiTheme="minorHAnsi" w:hAnsiTheme="minorHAnsi" w:cstheme="minorHAnsi"/>
        </w:rPr>
        <w:t xml:space="preserve">não será permitida </w:t>
      </w:r>
      <w:r w:rsidRPr="00733334">
        <w:rPr>
          <w:rFonts w:asciiTheme="minorHAnsi" w:hAnsiTheme="minorHAnsi" w:cstheme="minorHAnsi"/>
          <w:color w:val="000000"/>
        </w:rPr>
        <w:t>a entrada, por restrições relativas à espaço físico;</w:t>
      </w:r>
    </w:p>
    <w:p w14:paraId="377D92A7" w14:textId="31411FB0" w:rsidR="006F0337" w:rsidRDefault="006F0337" w:rsidP="006F0337">
      <w:pPr>
        <w:pStyle w:val="PargrafodaLista"/>
        <w:numPr>
          <w:ilvl w:val="0"/>
          <w:numId w:val="30"/>
        </w:numPr>
        <w:spacing w:line="240" w:lineRule="auto"/>
        <w:ind w:left="851" w:hanging="425"/>
        <w:jc w:val="both"/>
        <w:rPr>
          <w:rFonts w:asciiTheme="minorHAnsi" w:hAnsiTheme="minorHAnsi" w:cstheme="minorHAnsi"/>
          <w:color w:val="000000"/>
        </w:rPr>
      </w:pPr>
      <w:r w:rsidRPr="00733334">
        <w:rPr>
          <w:rFonts w:asciiTheme="minorHAnsi" w:hAnsiTheme="minorHAnsi" w:cstheme="minorHAnsi"/>
          <w:color w:val="000000"/>
        </w:rPr>
        <w:t xml:space="preserve">Parto cesariana: </w:t>
      </w:r>
      <w:r w:rsidRPr="00733334">
        <w:rPr>
          <w:rFonts w:asciiTheme="minorHAnsi" w:hAnsiTheme="minorHAnsi" w:cstheme="minorHAnsi"/>
        </w:rPr>
        <w:t xml:space="preserve">está permitido </w:t>
      </w:r>
      <w:r w:rsidRPr="00733334">
        <w:rPr>
          <w:rFonts w:asciiTheme="minorHAnsi" w:hAnsiTheme="minorHAnsi" w:cstheme="minorHAnsi"/>
          <w:color w:val="000000"/>
        </w:rPr>
        <w:t xml:space="preserve">participação de </w:t>
      </w:r>
      <w:proofErr w:type="spellStart"/>
      <w:r w:rsidRPr="00733334">
        <w:rPr>
          <w:rFonts w:asciiTheme="minorHAnsi" w:hAnsiTheme="minorHAnsi" w:cstheme="minorHAnsi"/>
          <w:color w:val="000000"/>
        </w:rPr>
        <w:t>doulas</w:t>
      </w:r>
      <w:proofErr w:type="spellEnd"/>
      <w:r w:rsidRPr="00733334">
        <w:rPr>
          <w:rFonts w:asciiTheme="minorHAnsi" w:hAnsiTheme="minorHAnsi" w:cstheme="minorHAnsi"/>
          <w:color w:val="000000"/>
        </w:rPr>
        <w:t xml:space="preserve"> em cesarianas eletivas, ou também no caso de um parto normal evoluir para cesariana esta poderá acompanhar, desde que não seja uma situação de urgência grave, onde o médico poderá solicitar a saída da mesma da sala cirúrgica</w:t>
      </w:r>
      <w:r w:rsidR="003B4A3D">
        <w:rPr>
          <w:rFonts w:asciiTheme="minorHAnsi" w:hAnsiTheme="minorHAnsi" w:cstheme="minorHAnsi"/>
          <w:color w:val="000000"/>
        </w:rPr>
        <w:t>, bem como pode ser solicitado pelo médico anestesista a qualquer momento, desde a punção anestésica até complicações, por questões de segurança;</w:t>
      </w:r>
    </w:p>
    <w:p w14:paraId="676FD932" w14:textId="676218FF" w:rsidR="006F0337" w:rsidRDefault="006F0337" w:rsidP="006F0337">
      <w:pPr>
        <w:pStyle w:val="PargrafodaLista"/>
        <w:numPr>
          <w:ilvl w:val="0"/>
          <w:numId w:val="30"/>
        </w:numPr>
        <w:spacing w:line="240" w:lineRule="auto"/>
        <w:ind w:left="851" w:hanging="425"/>
        <w:jc w:val="both"/>
        <w:rPr>
          <w:rFonts w:asciiTheme="minorHAnsi" w:hAnsiTheme="minorHAnsi" w:cstheme="minorHAnsi"/>
          <w:color w:val="000000"/>
        </w:rPr>
      </w:pPr>
      <w:r w:rsidRPr="00733334">
        <w:rPr>
          <w:rFonts w:asciiTheme="minorHAnsi" w:hAnsiTheme="minorHAnsi" w:cstheme="minorHAnsi"/>
          <w:color w:val="000000"/>
        </w:rPr>
        <w:t xml:space="preserve">Visita no quarto: liberada entrada </w:t>
      </w:r>
      <w:r w:rsidR="003B4A3D">
        <w:rPr>
          <w:rFonts w:asciiTheme="minorHAnsi" w:hAnsiTheme="minorHAnsi" w:cstheme="minorHAnsi"/>
          <w:color w:val="000000"/>
        </w:rPr>
        <w:t xml:space="preserve">como </w:t>
      </w:r>
      <w:proofErr w:type="spellStart"/>
      <w:r w:rsidR="003B4A3D">
        <w:rPr>
          <w:rFonts w:asciiTheme="minorHAnsi" w:hAnsiTheme="minorHAnsi" w:cstheme="minorHAnsi"/>
          <w:color w:val="000000"/>
        </w:rPr>
        <w:t>doula</w:t>
      </w:r>
      <w:proofErr w:type="spellEnd"/>
      <w:r w:rsidR="003B4A3D">
        <w:rPr>
          <w:rFonts w:asciiTheme="minorHAnsi" w:hAnsiTheme="minorHAnsi" w:cstheme="minorHAnsi"/>
          <w:color w:val="000000"/>
        </w:rPr>
        <w:t xml:space="preserve"> até 10 dias após o parto, não contando como visitante</w:t>
      </w:r>
      <w:r w:rsidRPr="00733334">
        <w:rPr>
          <w:rFonts w:asciiTheme="minorHAnsi" w:hAnsiTheme="minorHAnsi" w:cstheme="minorHAnsi"/>
          <w:color w:val="000000"/>
        </w:rPr>
        <w:t>, nos horários e condições específicas para visitação comum, seguindo regras já existentes nos setores</w:t>
      </w:r>
      <w:r w:rsidR="003B4A3D">
        <w:rPr>
          <w:rFonts w:asciiTheme="minorHAnsi" w:hAnsiTheme="minorHAnsi" w:cstheme="minorHAnsi"/>
          <w:color w:val="000000"/>
        </w:rPr>
        <w:t xml:space="preserve"> e desde que não atue como profissional nas áreas de fisioterapia (</w:t>
      </w:r>
      <w:proofErr w:type="spellStart"/>
      <w:r w:rsidR="003B4A3D">
        <w:rPr>
          <w:rFonts w:asciiTheme="minorHAnsi" w:hAnsiTheme="minorHAnsi" w:cstheme="minorHAnsi"/>
          <w:color w:val="000000"/>
        </w:rPr>
        <w:t>taping</w:t>
      </w:r>
      <w:proofErr w:type="spellEnd"/>
      <w:r w:rsidR="003B4A3D">
        <w:rPr>
          <w:rFonts w:asciiTheme="minorHAnsi" w:hAnsiTheme="minorHAnsi" w:cstheme="minorHAnsi"/>
          <w:color w:val="000000"/>
        </w:rPr>
        <w:t xml:space="preserve">, laser, </w:t>
      </w:r>
      <w:proofErr w:type="spellStart"/>
      <w:r w:rsidR="003B4A3D">
        <w:rPr>
          <w:rFonts w:asciiTheme="minorHAnsi" w:hAnsiTheme="minorHAnsi" w:cstheme="minorHAnsi"/>
          <w:color w:val="000000"/>
        </w:rPr>
        <w:t>etc</w:t>
      </w:r>
      <w:proofErr w:type="spellEnd"/>
      <w:r w:rsidR="003B4A3D">
        <w:rPr>
          <w:rFonts w:asciiTheme="minorHAnsi" w:hAnsiTheme="minorHAnsi" w:cstheme="minorHAnsi"/>
          <w:color w:val="000000"/>
        </w:rPr>
        <w:t xml:space="preserve">) ou profissional de orientação e manejo de amamentação e suas complicações (laser, </w:t>
      </w:r>
      <w:proofErr w:type="spellStart"/>
      <w:r w:rsidR="003B4A3D">
        <w:rPr>
          <w:rFonts w:asciiTheme="minorHAnsi" w:hAnsiTheme="minorHAnsi" w:cstheme="minorHAnsi"/>
          <w:color w:val="000000"/>
        </w:rPr>
        <w:t>etc</w:t>
      </w:r>
      <w:proofErr w:type="spellEnd"/>
      <w:r w:rsidR="003B4A3D">
        <w:rPr>
          <w:rFonts w:asciiTheme="minorHAnsi" w:hAnsiTheme="minorHAnsi" w:cstheme="minorHAnsi"/>
          <w:color w:val="000000"/>
        </w:rPr>
        <w:t xml:space="preserve">) no ambiente hospitalar, mesmo que tenha capacitação técnica para tal, pois já existe equipe </w:t>
      </w:r>
      <w:proofErr w:type="spellStart"/>
      <w:r w:rsidR="003B4A3D">
        <w:rPr>
          <w:rFonts w:asciiTheme="minorHAnsi" w:hAnsiTheme="minorHAnsi" w:cstheme="minorHAnsi"/>
          <w:color w:val="000000"/>
        </w:rPr>
        <w:t>contratualizada</w:t>
      </w:r>
      <w:proofErr w:type="spellEnd"/>
      <w:r w:rsidR="003B4A3D">
        <w:rPr>
          <w:rFonts w:asciiTheme="minorHAnsi" w:hAnsiTheme="minorHAnsi" w:cstheme="minorHAnsi"/>
          <w:color w:val="000000"/>
        </w:rPr>
        <w:t xml:space="preserve"> para atuação na instituição para estas finalidades conforme comunicados internos emitidos pelo diretor técnico anteriormente;</w:t>
      </w:r>
    </w:p>
    <w:p w14:paraId="48EC4CC6" w14:textId="77777777" w:rsidR="006F0337" w:rsidRPr="00733334" w:rsidRDefault="006F0337" w:rsidP="006F0337">
      <w:pPr>
        <w:pStyle w:val="PargrafodaLista"/>
        <w:numPr>
          <w:ilvl w:val="0"/>
          <w:numId w:val="30"/>
        </w:numPr>
        <w:spacing w:line="240" w:lineRule="auto"/>
        <w:ind w:left="851" w:hanging="425"/>
        <w:jc w:val="both"/>
        <w:rPr>
          <w:rFonts w:asciiTheme="minorHAnsi" w:hAnsiTheme="minorHAnsi" w:cstheme="minorHAnsi"/>
          <w:color w:val="000000"/>
        </w:rPr>
      </w:pPr>
      <w:r w:rsidRPr="00733334">
        <w:rPr>
          <w:rFonts w:asciiTheme="minorHAnsi" w:hAnsiTheme="minorHAnsi" w:cstheme="minorHAnsi"/>
          <w:color w:val="000000"/>
        </w:rPr>
        <w:t>Visita no complexo neonatal: não permitida.</w:t>
      </w:r>
    </w:p>
    <w:p w14:paraId="2C4A1A34" w14:textId="77777777" w:rsidR="006F0337" w:rsidRPr="00733334" w:rsidRDefault="006F0337" w:rsidP="006F0337">
      <w:pPr>
        <w:pStyle w:val="NormalWeb"/>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b/>
          <w:color w:val="000000"/>
          <w:sz w:val="22"/>
          <w:szCs w:val="22"/>
        </w:rPr>
        <w:t>Art. 9</w:t>
      </w:r>
      <w:r w:rsidRPr="00733334">
        <w:rPr>
          <w:rFonts w:asciiTheme="minorHAnsi" w:hAnsiTheme="minorHAnsi" w:cstheme="minorHAnsi"/>
          <w:b/>
          <w:color w:val="000000"/>
          <w:sz w:val="22"/>
          <w:szCs w:val="22"/>
        </w:rPr>
        <w:t xml:space="preserve">º - </w:t>
      </w:r>
      <w:r w:rsidRPr="00733334">
        <w:rPr>
          <w:rFonts w:asciiTheme="minorHAnsi" w:hAnsiTheme="minorHAnsi" w:cstheme="minorHAnsi"/>
          <w:color w:val="000000"/>
          <w:sz w:val="22"/>
          <w:szCs w:val="22"/>
        </w:rPr>
        <w:t xml:space="preserve">A presença das </w:t>
      </w:r>
      <w:proofErr w:type="spellStart"/>
      <w:r w:rsidRPr="00733334">
        <w:rPr>
          <w:rFonts w:asciiTheme="minorHAnsi" w:hAnsiTheme="minorHAnsi" w:cstheme="minorHAnsi"/>
          <w:color w:val="000000"/>
          <w:sz w:val="22"/>
          <w:szCs w:val="22"/>
        </w:rPr>
        <w:t>doulas</w:t>
      </w:r>
      <w:proofErr w:type="spellEnd"/>
      <w:r w:rsidRPr="00733334">
        <w:rPr>
          <w:rFonts w:asciiTheme="minorHAnsi" w:hAnsiTheme="minorHAnsi" w:cstheme="minorHAnsi"/>
          <w:color w:val="000000"/>
          <w:sz w:val="22"/>
          <w:szCs w:val="22"/>
        </w:rPr>
        <w:t xml:space="preserve"> não se confunde com a presença do acompanhante de que trata a Lei Federal n° 11.108, de 7 de abril de 2005, que trata da presença do acompanhante durante o parto;</w:t>
      </w:r>
    </w:p>
    <w:p w14:paraId="31DC014D" w14:textId="77777777" w:rsidR="006F0337" w:rsidRPr="00733334" w:rsidRDefault="006F0337" w:rsidP="006F0337">
      <w:pPr>
        <w:pStyle w:val="NormalWeb"/>
        <w:spacing w:before="0" w:beforeAutospacing="0" w:after="0" w:afterAutospacing="0"/>
        <w:jc w:val="both"/>
        <w:rPr>
          <w:rFonts w:asciiTheme="minorHAnsi" w:hAnsiTheme="minorHAnsi" w:cstheme="minorHAnsi"/>
          <w:color w:val="000000"/>
          <w:sz w:val="22"/>
          <w:szCs w:val="22"/>
        </w:rPr>
      </w:pPr>
    </w:p>
    <w:p w14:paraId="602ABA97" w14:textId="3C5C19BE" w:rsidR="006F0337" w:rsidRPr="00733334" w:rsidRDefault="006F0337" w:rsidP="006F0337">
      <w:pPr>
        <w:spacing w:line="240" w:lineRule="auto"/>
        <w:jc w:val="both"/>
        <w:rPr>
          <w:rFonts w:asciiTheme="minorHAnsi" w:hAnsiTheme="minorHAnsi" w:cstheme="minorHAnsi"/>
        </w:rPr>
      </w:pPr>
      <w:r>
        <w:rPr>
          <w:rFonts w:asciiTheme="minorHAnsi" w:hAnsiTheme="minorHAnsi" w:cstheme="minorHAnsi"/>
          <w:b/>
          <w:color w:val="000000"/>
        </w:rPr>
        <w:t>Art. 10</w:t>
      </w:r>
      <w:r w:rsidRPr="00733334">
        <w:rPr>
          <w:rFonts w:asciiTheme="minorHAnsi" w:hAnsiTheme="minorHAnsi" w:cstheme="minorHAnsi"/>
          <w:b/>
          <w:color w:val="000000"/>
        </w:rPr>
        <w:t xml:space="preserve">º - </w:t>
      </w:r>
      <w:r w:rsidRPr="00733334">
        <w:rPr>
          <w:rFonts w:asciiTheme="minorHAnsi" w:hAnsiTheme="minorHAnsi" w:cstheme="minorHAnsi"/>
          <w:color w:val="000000"/>
        </w:rPr>
        <w:t xml:space="preserve">A entrada da </w:t>
      </w:r>
      <w:proofErr w:type="spellStart"/>
      <w:r w:rsidRPr="00733334">
        <w:rPr>
          <w:rFonts w:asciiTheme="minorHAnsi" w:hAnsiTheme="minorHAnsi" w:cstheme="minorHAnsi"/>
          <w:color w:val="000000"/>
        </w:rPr>
        <w:t>doula</w:t>
      </w:r>
      <w:proofErr w:type="spellEnd"/>
      <w:r w:rsidRPr="00733334">
        <w:rPr>
          <w:rFonts w:asciiTheme="minorHAnsi" w:hAnsiTheme="minorHAnsi" w:cstheme="minorHAnsi"/>
          <w:color w:val="000000"/>
        </w:rPr>
        <w:t xml:space="preserve"> se fará por meio de identificação de</w:t>
      </w:r>
      <w:r w:rsidRPr="00733334">
        <w:rPr>
          <w:rFonts w:asciiTheme="minorHAnsi" w:hAnsiTheme="minorHAnsi" w:cstheme="minorHAnsi"/>
        </w:rPr>
        <w:t xml:space="preserve"> crachá próprio da Associação das </w:t>
      </w:r>
      <w:proofErr w:type="spellStart"/>
      <w:r w:rsidRPr="00733334">
        <w:rPr>
          <w:rFonts w:asciiTheme="minorHAnsi" w:hAnsiTheme="minorHAnsi" w:cstheme="minorHAnsi"/>
        </w:rPr>
        <w:t>Doulas</w:t>
      </w:r>
      <w:proofErr w:type="spellEnd"/>
      <w:r w:rsidRPr="00733334">
        <w:rPr>
          <w:rFonts w:asciiTheme="minorHAnsi" w:hAnsiTheme="minorHAnsi" w:cstheme="minorHAnsi"/>
        </w:rPr>
        <w:t xml:space="preserve"> de Sergipe (ASDOULAS) </w:t>
      </w:r>
      <w:r w:rsidRPr="00733334">
        <w:rPr>
          <w:rFonts w:asciiTheme="minorHAnsi" w:hAnsiTheme="minorHAnsi" w:cstheme="minorHAnsi"/>
          <w:color w:val="000000"/>
        </w:rPr>
        <w:t>e dependente da apresentação do</w:t>
      </w:r>
      <w:r w:rsidRPr="00733334">
        <w:rPr>
          <w:rFonts w:asciiTheme="minorHAnsi" w:hAnsiTheme="minorHAnsi" w:cstheme="minorHAnsi"/>
          <w:color w:val="FF0000"/>
        </w:rPr>
        <w:t xml:space="preserve"> </w:t>
      </w:r>
      <w:r w:rsidRPr="00733334">
        <w:rPr>
          <w:rFonts w:asciiTheme="minorHAnsi" w:hAnsiTheme="minorHAnsi" w:cstheme="minorHAnsi"/>
        </w:rPr>
        <w:t xml:space="preserve">Termo de Consentimento para atuação das </w:t>
      </w:r>
      <w:proofErr w:type="spellStart"/>
      <w:r w:rsidRPr="00733334">
        <w:rPr>
          <w:rFonts w:asciiTheme="minorHAnsi" w:hAnsiTheme="minorHAnsi" w:cstheme="minorHAnsi"/>
        </w:rPr>
        <w:t>doulas</w:t>
      </w:r>
      <w:proofErr w:type="spellEnd"/>
      <w:r w:rsidRPr="00733334">
        <w:rPr>
          <w:rFonts w:asciiTheme="minorHAnsi" w:hAnsiTheme="minorHAnsi" w:cstheme="minorHAnsi"/>
        </w:rPr>
        <w:t>, assinado pela parturiente autorizando sua entrada</w:t>
      </w:r>
      <w:r w:rsidRPr="00733334">
        <w:rPr>
          <w:rFonts w:asciiTheme="minorHAnsi" w:hAnsiTheme="minorHAnsi" w:cstheme="minorHAnsi"/>
          <w:color w:val="000000"/>
        </w:rPr>
        <w:t xml:space="preserve"> (usar </w:t>
      </w:r>
      <w:r w:rsidRPr="00733334">
        <w:rPr>
          <w:rFonts w:asciiTheme="minorHAnsi" w:hAnsiTheme="minorHAnsi" w:cstheme="minorHAnsi"/>
        </w:rPr>
        <w:t>formulário “TCLE DOULAS”, disponível no site d</w:t>
      </w:r>
      <w:r w:rsidR="003B4A3D">
        <w:rPr>
          <w:rFonts w:asciiTheme="minorHAnsi" w:hAnsiTheme="minorHAnsi" w:cstheme="minorHAnsi"/>
        </w:rPr>
        <w:t>o Hospital e Maternidade</w:t>
      </w:r>
      <w:r w:rsidRPr="00733334">
        <w:rPr>
          <w:rFonts w:asciiTheme="minorHAnsi" w:hAnsiTheme="minorHAnsi" w:cstheme="minorHAnsi"/>
        </w:rPr>
        <w:t xml:space="preserve"> Santa Helena, na área médica, item “Termos de Consentimento”);</w:t>
      </w:r>
    </w:p>
    <w:p w14:paraId="624527F7" w14:textId="77777777" w:rsidR="006F0337" w:rsidRPr="00733334" w:rsidRDefault="006F0337" w:rsidP="006F0337">
      <w:pPr>
        <w:spacing w:line="240" w:lineRule="auto"/>
        <w:jc w:val="both"/>
        <w:rPr>
          <w:rFonts w:asciiTheme="minorHAnsi" w:hAnsiTheme="minorHAnsi" w:cstheme="minorHAnsi"/>
          <w:color w:val="000000"/>
        </w:rPr>
      </w:pPr>
      <w:r>
        <w:rPr>
          <w:rFonts w:asciiTheme="minorHAnsi" w:hAnsiTheme="minorHAnsi" w:cstheme="minorHAnsi"/>
          <w:b/>
          <w:bCs/>
          <w:color w:val="000000" w:themeColor="text1"/>
        </w:rPr>
        <w:t>Art. 11</w:t>
      </w:r>
      <w:r w:rsidRPr="00733334">
        <w:rPr>
          <w:rFonts w:asciiTheme="minorHAnsi" w:hAnsiTheme="minorHAnsi" w:cstheme="minorHAnsi"/>
          <w:b/>
          <w:bCs/>
          <w:color w:val="000000" w:themeColor="text1"/>
        </w:rPr>
        <w:t xml:space="preserve">º - </w:t>
      </w:r>
      <w:r w:rsidRPr="00733334">
        <w:rPr>
          <w:rFonts w:asciiTheme="minorHAnsi" w:hAnsiTheme="minorHAnsi" w:cstheme="minorHAnsi"/>
          <w:color w:val="000000" w:themeColor="text1"/>
        </w:rPr>
        <w:t xml:space="preserve">A </w:t>
      </w:r>
      <w:proofErr w:type="spellStart"/>
      <w:r w:rsidRPr="00733334">
        <w:rPr>
          <w:rFonts w:asciiTheme="minorHAnsi" w:hAnsiTheme="minorHAnsi" w:cstheme="minorHAnsi"/>
          <w:color w:val="000000" w:themeColor="text1"/>
        </w:rPr>
        <w:t>doula</w:t>
      </w:r>
      <w:proofErr w:type="spellEnd"/>
      <w:r w:rsidRPr="00733334">
        <w:rPr>
          <w:rFonts w:asciiTheme="minorHAnsi" w:hAnsiTheme="minorHAnsi" w:cstheme="minorHAnsi"/>
          <w:color w:val="000000" w:themeColor="text1"/>
        </w:rPr>
        <w:t xml:space="preserve"> deve se empenhar para a participação do pai ou familiar como acompanhante, não sendo permitido que outra pessoa além da </w:t>
      </w:r>
      <w:proofErr w:type="spellStart"/>
      <w:r w:rsidRPr="00733334">
        <w:rPr>
          <w:rFonts w:asciiTheme="minorHAnsi" w:hAnsiTheme="minorHAnsi" w:cstheme="minorHAnsi"/>
          <w:color w:val="000000" w:themeColor="text1"/>
        </w:rPr>
        <w:t>doula</w:t>
      </w:r>
      <w:proofErr w:type="spellEnd"/>
      <w:r w:rsidRPr="00733334">
        <w:rPr>
          <w:rFonts w:asciiTheme="minorHAnsi" w:hAnsiTheme="minorHAnsi" w:cstheme="minorHAnsi"/>
          <w:color w:val="000000" w:themeColor="text1"/>
        </w:rPr>
        <w:t xml:space="preserve"> (mesmo que seja enfermeira ou fisioterapeuta obstétrica) exerça conjuntamente a função de </w:t>
      </w:r>
      <w:proofErr w:type="spellStart"/>
      <w:r w:rsidRPr="00733334">
        <w:rPr>
          <w:rFonts w:asciiTheme="minorHAnsi" w:hAnsiTheme="minorHAnsi" w:cstheme="minorHAnsi"/>
          <w:color w:val="000000" w:themeColor="text1"/>
        </w:rPr>
        <w:t>doula</w:t>
      </w:r>
      <w:proofErr w:type="spellEnd"/>
      <w:r w:rsidRPr="00733334">
        <w:rPr>
          <w:rFonts w:asciiTheme="minorHAnsi" w:hAnsiTheme="minorHAnsi" w:cstheme="minorHAnsi"/>
          <w:color w:val="000000" w:themeColor="text1"/>
        </w:rPr>
        <w:t xml:space="preserve"> durante o parto, mesmo quando autorizado sua presença como acompanhante;</w:t>
      </w:r>
    </w:p>
    <w:p w14:paraId="121B2B44" w14:textId="29E0496B" w:rsidR="006F0337" w:rsidRPr="00733334" w:rsidRDefault="006F0337" w:rsidP="006F0337">
      <w:pPr>
        <w:spacing w:line="240" w:lineRule="auto"/>
        <w:jc w:val="both"/>
        <w:rPr>
          <w:rFonts w:asciiTheme="minorHAnsi" w:hAnsiTheme="minorHAnsi" w:cstheme="minorHAnsi"/>
          <w:color w:val="000000"/>
        </w:rPr>
      </w:pPr>
      <w:r>
        <w:rPr>
          <w:rFonts w:asciiTheme="minorHAnsi" w:hAnsiTheme="minorHAnsi" w:cstheme="minorHAnsi"/>
          <w:b/>
          <w:bCs/>
          <w:color w:val="000000" w:themeColor="text1"/>
        </w:rPr>
        <w:t>Art. 12</w:t>
      </w:r>
      <w:r w:rsidRPr="00733334">
        <w:rPr>
          <w:rFonts w:asciiTheme="minorHAnsi" w:hAnsiTheme="minorHAnsi" w:cstheme="minorHAnsi"/>
          <w:b/>
          <w:bCs/>
          <w:color w:val="000000" w:themeColor="text1"/>
        </w:rPr>
        <w:t xml:space="preserve">º - </w:t>
      </w:r>
      <w:r w:rsidRPr="00733334">
        <w:rPr>
          <w:rFonts w:asciiTheme="minorHAnsi" w:hAnsiTheme="minorHAnsi" w:cstheme="minorHAnsi"/>
          <w:color w:val="000000" w:themeColor="text1"/>
        </w:rPr>
        <w:t xml:space="preserve">Mesmo que a </w:t>
      </w:r>
      <w:proofErr w:type="spellStart"/>
      <w:r w:rsidRPr="00733334">
        <w:rPr>
          <w:rFonts w:asciiTheme="minorHAnsi" w:hAnsiTheme="minorHAnsi" w:cstheme="minorHAnsi"/>
          <w:color w:val="000000" w:themeColor="text1"/>
        </w:rPr>
        <w:t>doula</w:t>
      </w:r>
      <w:proofErr w:type="spellEnd"/>
      <w:r w:rsidRPr="00733334">
        <w:rPr>
          <w:rFonts w:asciiTheme="minorHAnsi" w:hAnsiTheme="minorHAnsi" w:cstheme="minorHAnsi"/>
          <w:color w:val="000000" w:themeColor="text1"/>
        </w:rPr>
        <w:t xml:space="preserve"> no pré-natal indique outros profissionais para acompanhamento simultâneo (por exemplo: enfermeira ou fisioterapeuta obstétrica), estas outras profissionais estarão proibidas de exercerem a sua função dentro d</w:t>
      </w:r>
      <w:r w:rsidR="003B4A3D">
        <w:rPr>
          <w:rFonts w:asciiTheme="minorHAnsi" w:hAnsiTheme="minorHAnsi" w:cstheme="minorHAnsi"/>
          <w:color w:val="000000" w:themeColor="text1"/>
        </w:rPr>
        <w:t xml:space="preserve">o Hospital e Maternidade </w:t>
      </w:r>
      <w:r w:rsidRPr="00733334">
        <w:rPr>
          <w:rFonts w:asciiTheme="minorHAnsi" w:hAnsiTheme="minorHAnsi" w:cstheme="minorHAnsi"/>
          <w:color w:val="000000" w:themeColor="text1"/>
        </w:rPr>
        <w:t xml:space="preserve">Santa Helena, visto que ofertamos equipe para fazê-lo e a responsabilidade cível é completa da empresa. Caso sejam convidadas pela gestante a acompanhar, estas profissionais o farão apenas como acompanhante, não sendo permitido atuação profissional ou de </w:t>
      </w:r>
      <w:proofErr w:type="spellStart"/>
      <w:r w:rsidRPr="00733334">
        <w:rPr>
          <w:rFonts w:asciiTheme="minorHAnsi" w:hAnsiTheme="minorHAnsi" w:cstheme="minorHAnsi"/>
          <w:color w:val="000000" w:themeColor="text1"/>
        </w:rPr>
        <w:t>doulagem</w:t>
      </w:r>
      <w:proofErr w:type="spellEnd"/>
      <w:r w:rsidRPr="00733334">
        <w:rPr>
          <w:rFonts w:asciiTheme="minorHAnsi" w:hAnsiTheme="minorHAnsi" w:cstheme="minorHAnsi"/>
          <w:color w:val="000000" w:themeColor="text1"/>
        </w:rPr>
        <w:t xml:space="preserve"> por estas outras profissionais;</w:t>
      </w:r>
    </w:p>
    <w:p w14:paraId="37577ED5" w14:textId="77777777" w:rsidR="006F0337" w:rsidRPr="00733334" w:rsidRDefault="006F0337" w:rsidP="006F0337">
      <w:pPr>
        <w:spacing w:line="240" w:lineRule="auto"/>
        <w:jc w:val="both"/>
        <w:rPr>
          <w:rFonts w:asciiTheme="minorHAnsi" w:hAnsiTheme="minorHAnsi" w:cstheme="minorHAnsi"/>
          <w:color w:val="000000"/>
        </w:rPr>
      </w:pPr>
      <w:r>
        <w:rPr>
          <w:rFonts w:asciiTheme="minorHAnsi" w:hAnsiTheme="minorHAnsi" w:cstheme="minorHAnsi"/>
          <w:b/>
          <w:bCs/>
          <w:color w:val="000000" w:themeColor="text1"/>
        </w:rPr>
        <w:t>Art. 13</w:t>
      </w:r>
      <w:r w:rsidRPr="00733334">
        <w:rPr>
          <w:rFonts w:asciiTheme="minorHAnsi" w:hAnsiTheme="minorHAnsi" w:cstheme="minorHAnsi"/>
          <w:b/>
          <w:bCs/>
          <w:color w:val="000000" w:themeColor="text1"/>
        </w:rPr>
        <w:t xml:space="preserve">º - </w:t>
      </w:r>
      <w:r w:rsidRPr="00733334">
        <w:rPr>
          <w:rFonts w:asciiTheme="minorHAnsi" w:hAnsiTheme="minorHAnsi" w:cstheme="minorHAnsi"/>
          <w:color w:val="000000" w:themeColor="text1"/>
        </w:rPr>
        <w:t xml:space="preserve">Após entrada na instituição, a </w:t>
      </w:r>
      <w:proofErr w:type="spellStart"/>
      <w:r w:rsidRPr="00733334">
        <w:rPr>
          <w:rFonts w:asciiTheme="minorHAnsi" w:hAnsiTheme="minorHAnsi" w:cstheme="minorHAnsi"/>
          <w:color w:val="000000" w:themeColor="text1"/>
        </w:rPr>
        <w:t>doula</w:t>
      </w:r>
      <w:proofErr w:type="spellEnd"/>
      <w:r w:rsidRPr="00733334">
        <w:rPr>
          <w:rFonts w:asciiTheme="minorHAnsi" w:hAnsiTheme="minorHAnsi" w:cstheme="minorHAnsi"/>
          <w:color w:val="000000" w:themeColor="text1"/>
        </w:rPr>
        <w:t xml:space="preserve"> deverá se paramentar no centro obstétrico com roupa privativa fornecida pelo hospital sem custos adicionais e manter o crachá de identificação afixado durante todo tempo de permanência;</w:t>
      </w:r>
    </w:p>
    <w:p w14:paraId="32A994E3" w14:textId="77777777" w:rsidR="006F0337" w:rsidRPr="00733334" w:rsidRDefault="006F0337" w:rsidP="006F0337">
      <w:pPr>
        <w:spacing w:line="240" w:lineRule="auto"/>
        <w:jc w:val="both"/>
        <w:rPr>
          <w:rFonts w:asciiTheme="minorHAnsi" w:hAnsiTheme="minorHAnsi" w:cstheme="minorHAnsi"/>
          <w:color w:val="000000"/>
        </w:rPr>
      </w:pPr>
      <w:r>
        <w:rPr>
          <w:rFonts w:asciiTheme="minorHAnsi" w:hAnsiTheme="minorHAnsi" w:cstheme="minorHAnsi"/>
          <w:b/>
          <w:color w:val="000000"/>
        </w:rPr>
        <w:t>Art. 14</w:t>
      </w:r>
      <w:r w:rsidRPr="00733334">
        <w:rPr>
          <w:rFonts w:asciiTheme="minorHAnsi" w:hAnsiTheme="minorHAnsi" w:cstheme="minorHAnsi"/>
          <w:b/>
          <w:color w:val="000000"/>
        </w:rPr>
        <w:t xml:space="preserve">º - </w:t>
      </w:r>
      <w:proofErr w:type="spellStart"/>
      <w:r w:rsidRPr="00733334">
        <w:rPr>
          <w:rFonts w:asciiTheme="minorHAnsi" w:hAnsiTheme="minorHAnsi" w:cstheme="minorHAnsi"/>
          <w:color w:val="000000"/>
        </w:rPr>
        <w:t>Doulas</w:t>
      </w:r>
      <w:proofErr w:type="spellEnd"/>
      <w:r w:rsidRPr="00733334">
        <w:rPr>
          <w:rFonts w:asciiTheme="minorHAnsi" w:hAnsiTheme="minorHAnsi" w:cstheme="minorHAnsi"/>
          <w:color w:val="000000"/>
        </w:rPr>
        <w:t xml:space="preserve"> que não forem previamente cadastradas e autorizadas pela direção técnica poderão entrar NO LUGAR DO ACOMPANHANTE, desde que seja autorizada pela parturiente, e neste caso poderá acompanhar, mas NÃO PODERÁ EXERCER A DOULAGEM durante a internação;</w:t>
      </w:r>
    </w:p>
    <w:p w14:paraId="2EC18455" w14:textId="3A6CDFB5" w:rsidR="006F0337" w:rsidRPr="00733334" w:rsidRDefault="006F0337" w:rsidP="006F0337">
      <w:pPr>
        <w:spacing w:after="0" w:line="240" w:lineRule="auto"/>
        <w:jc w:val="both"/>
        <w:rPr>
          <w:rFonts w:asciiTheme="minorHAnsi" w:hAnsiTheme="minorHAnsi" w:cstheme="minorHAnsi"/>
          <w:color w:val="000000"/>
        </w:rPr>
      </w:pPr>
      <w:r>
        <w:rPr>
          <w:rFonts w:asciiTheme="minorHAnsi" w:hAnsiTheme="minorHAnsi" w:cstheme="minorHAnsi"/>
          <w:b/>
          <w:color w:val="000000"/>
        </w:rPr>
        <w:t>Art. 15</w:t>
      </w:r>
      <w:r w:rsidRPr="00733334">
        <w:rPr>
          <w:rFonts w:asciiTheme="minorHAnsi" w:hAnsiTheme="minorHAnsi" w:cstheme="minorHAnsi"/>
          <w:b/>
          <w:color w:val="000000"/>
        </w:rPr>
        <w:t>° -</w:t>
      </w:r>
      <w:r w:rsidRPr="00733334">
        <w:rPr>
          <w:rFonts w:asciiTheme="minorHAnsi" w:hAnsiTheme="minorHAnsi" w:cstheme="minorHAnsi"/>
          <w:color w:val="000000"/>
        </w:rPr>
        <w:t xml:space="preserve"> </w:t>
      </w:r>
      <w:r w:rsidR="003B4A3D">
        <w:rPr>
          <w:rFonts w:asciiTheme="minorHAnsi" w:hAnsiTheme="minorHAnsi" w:cstheme="minorHAnsi"/>
          <w:color w:val="000000"/>
        </w:rPr>
        <w:t xml:space="preserve">O HMSH </w:t>
      </w:r>
      <w:r w:rsidRPr="00733334">
        <w:rPr>
          <w:rFonts w:asciiTheme="minorHAnsi" w:hAnsiTheme="minorHAnsi" w:cstheme="minorHAnsi"/>
          <w:color w:val="000000"/>
        </w:rPr>
        <w:t xml:space="preserve">já dispõe de alguns equipamentos a serem usados durante o parto, como bola suíça, banqueta auxiliar, colchonete, etc. Ficam autorizadas as </w:t>
      </w:r>
      <w:proofErr w:type="spellStart"/>
      <w:r w:rsidRPr="00733334">
        <w:rPr>
          <w:rFonts w:asciiTheme="minorHAnsi" w:hAnsiTheme="minorHAnsi" w:cstheme="minorHAnsi"/>
          <w:color w:val="000000"/>
        </w:rPr>
        <w:t>doulas</w:t>
      </w:r>
      <w:proofErr w:type="spellEnd"/>
      <w:r w:rsidRPr="00733334">
        <w:rPr>
          <w:rFonts w:asciiTheme="minorHAnsi" w:hAnsiTheme="minorHAnsi" w:cstheme="minorHAnsi"/>
          <w:color w:val="000000"/>
        </w:rPr>
        <w:t xml:space="preserve"> a ingressarem na maternidade, com seus materiais de trabalho, desde que condizentes com as normas de segurança em ambiente hospitalar. Os equipamentos que não necessitam de esterilização (apenas adequada higienização) e estão autorizados no momento são:</w:t>
      </w:r>
    </w:p>
    <w:p w14:paraId="50FE8FBD" w14:textId="77777777" w:rsidR="006F0337" w:rsidRDefault="006F0337" w:rsidP="006F0337">
      <w:pPr>
        <w:pStyle w:val="NormalWeb"/>
        <w:numPr>
          <w:ilvl w:val="0"/>
          <w:numId w:val="32"/>
        </w:numPr>
        <w:spacing w:before="0" w:beforeAutospacing="0" w:after="0" w:afterAutospacing="0"/>
        <w:ind w:left="851" w:hanging="425"/>
        <w:rPr>
          <w:rFonts w:asciiTheme="minorHAnsi" w:hAnsiTheme="minorHAnsi" w:cstheme="minorHAnsi"/>
          <w:color w:val="000000"/>
          <w:sz w:val="22"/>
          <w:szCs w:val="22"/>
        </w:rPr>
      </w:pPr>
      <w:r>
        <w:rPr>
          <w:rFonts w:asciiTheme="minorHAnsi" w:hAnsiTheme="minorHAnsi" w:cstheme="minorHAnsi"/>
          <w:color w:val="000000"/>
          <w:sz w:val="22"/>
          <w:szCs w:val="22"/>
        </w:rPr>
        <w:t>B</w:t>
      </w:r>
      <w:r w:rsidRPr="00733334">
        <w:rPr>
          <w:rFonts w:asciiTheme="minorHAnsi" w:hAnsiTheme="minorHAnsi" w:cstheme="minorHAnsi"/>
          <w:color w:val="000000"/>
          <w:sz w:val="22"/>
          <w:szCs w:val="22"/>
        </w:rPr>
        <w:t>ola de exercício físico feita de material elástico macio e outras bolas de borracha;</w:t>
      </w:r>
    </w:p>
    <w:p w14:paraId="50DD1DDA" w14:textId="77777777" w:rsidR="006F0337" w:rsidRDefault="006F0337" w:rsidP="006F0337">
      <w:pPr>
        <w:pStyle w:val="NormalWeb"/>
        <w:numPr>
          <w:ilvl w:val="0"/>
          <w:numId w:val="32"/>
        </w:numPr>
        <w:spacing w:before="0" w:beforeAutospacing="0" w:after="0" w:afterAutospacing="0"/>
        <w:ind w:left="851" w:hanging="425"/>
        <w:rPr>
          <w:rFonts w:asciiTheme="minorHAnsi" w:hAnsiTheme="minorHAnsi" w:cstheme="minorHAnsi"/>
          <w:color w:val="000000"/>
          <w:sz w:val="22"/>
          <w:szCs w:val="22"/>
        </w:rPr>
      </w:pPr>
      <w:r>
        <w:rPr>
          <w:rFonts w:asciiTheme="minorHAnsi" w:hAnsiTheme="minorHAnsi" w:cstheme="minorHAnsi"/>
          <w:color w:val="000000"/>
          <w:sz w:val="22"/>
          <w:szCs w:val="22"/>
        </w:rPr>
        <w:t>B</w:t>
      </w:r>
      <w:r w:rsidRPr="00733334">
        <w:rPr>
          <w:rFonts w:asciiTheme="minorHAnsi" w:hAnsiTheme="minorHAnsi" w:cstheme="minorHAnsi"/>
          <w:color w:val="000000"/>
          <w:sz w:val="22"/>
          <w:szCs w:val="22"/>
        </w:rPr>
        <w:t>olsa de água quente;</w:t>
      </w:r>
    </w:p>
    <w:p w14:paraId="4DCF0604" w14:textId="77777777" w:rsidR="006F0337" w:rsidRDefault="006F0337" w:rsidP="006F0337">
      <w:pPr>
        <w:pStyle w:val="NormalWeb"/>
        <w:numPr>
          <w:ilvl w:val="0"/>
          <w:numId w:val="32"/>
        </w:numPr>
        <w:spacing w:before="0" w:beforeAutospacing="0" w:after="0" w:afterAutospacing="0"/>
        <w:ind w:left="851" w:hanging="425"/>
        <w:rPr>
          <w:rFonts w:asciiTheme="minorHAnsi" w:hAnsiTheme="minorHAnsi" w:cstheme="minorHAnsi"/>
          <w:color w:val="000000"/>
          <w:sz w:val="22"/>
          <w:szCs w:val="22"/>
        </w:rPr>
      </w:pPr>
      <w:r>
        <w:rPr>
          <w:rFonts w:asciiTheme="minorHAnsi" w:hAnsiTheme="minorHAnsi" w:cstheme="minorHAnsi"/>
          <w:color w:val="000000"/>
          <w:sz w:val="22"/>
          <w:szCs w:val="22"/>
        </w:rPr>
        <w:t>Ó</w:t>
      </w:r>
      <w:r w:rsidRPr="00733334">
        <w:rPr>
          <w:rFonts w:asciiTheme="minorHAnsi" w:hAnsiTheme="minorHAnsi" w:cstheme="minorHAnsi"/>
          <w:color w:val="000000"/>
          <w:sz w:val="22"/>
          <w:szCs w:val="22"/>
        </w:rPr>
        <w:t>leos para massagens neutros ou essenciais;</w:t>
      </w:r>
    </w:p>
    <w:p w14:paraId="1A26AEC8" w14:textId="77777777" w:rsidR="006F0337" w:rsidRDefault="006F0337" w:rsidP="006F0337">
      <w:pPr>
        <w:pStyle w:val="NormalWeb"/>
        <w:numPr>
          <w:ilvl w:val="0"/>
          <w:numId w:val="32"/>
        </w:numPr>
        <w:spacing w:before="0" w:beforeAutospacing="0" w:after="0" w:afterAutospacing="0"/>
        <w:ind w:left="851" w:hanging="425"/>
        <w:rPr>
          <w:rFonts w:asciiTheme="minorHAnsi" w:hAnsiTheme="minorHAnsi" w:cstheme="minorHAnsi"/>
          <w:color w:val="000000"/>
          <w:sz w:val="22"/>
          <w:szCs w:val="22"/>
        </w:rPr>
      </w:pPr>
      <w:r>
        <w:rPr>
          <w:rFonts w:asciiTheme="minorHAnsi" w:hAnsiTheme="minorHAnsi" w:cstheme="minorHAnsi"/>
          <w:color w:val="000000"/>
          <w:sz w:val="22"/>
          <w:szCs w:val="22"/>
        </w:rPr>
        <w:t>E</w:t>
      </w:r>
      <w:r w:rsidRPr="00733334">
        <w:rPr>
          <w:rFonts w:asciiTheme="minorHAnsi" w:hAnsiTheme="minorHAnsi" w:cstheme="minorHAnsi"/>
          <w:color w:val="000000"/>
          <w:sz w:val="22"/>
          <w:szCs w:val="22"/>
        </w:rPr>
        <w:t>quipamentos sonoros ou músicas (para uso em som baixo);</w:t>
      </w:r>
    </w:p>
    <w:p w14:paraId="590BF4A3" w14:textId="77777777" w:rsidR="006F0337" w:rsidRDefault="006F0337" w:rsidP="006F0337">
      <w:pPr>
        <w:pStyle w:val="NormalWeb"/>
        <w:numPr>
          <w:ilvl w:val="0"/>
          <w:numId w:val="32"/>
        </w:numPr>
        <w:spacing w:before="0" w:beforeAutospacing="0" w:after="0" w:afterAutospacing="0"/>
        <w:ind w:left="851" w:hanging="425"/>
        <w:rPr>
          <w:rFonts w:asciiTheme="minorHAnsi" w:hAnsiTheme="minorHAnsi" w:cstheme="minorHAnsi"/>
          <w:color w:val="000000"/>
          <w:sz w:val="22"/>
          <w:szCs w:val="22"/>
        </w:rPr>
      </w:pPr>
      <w:proofErr w:type="spellStart"/>
      <w:r>
        <w:rPr>
          <w:rFonts w:asciiTheme="minorHAnsi" w:hAnsiTheme="minorHAnsi" w:cstheme="minorHAnsi"/>
          <w:color w:val="000000"/>
          <w:sz w:val="22"/>
          <w:szCs w:val="22"/>
        </w:rPr>
        <w:t>R</w:t>
      </w:r>
      <w:r w:rsidRPr="00733334">
        <w:rPr>
          <w:rFonts w:asciiTheme="minorHAnsi" w:hAnsiTheme="minorHAnsi" w:cstheme="minorHAnsi"/>
          <w:color w:val="000000"/>
          <w:sz w:val="22"/>
          <w:szCs w:val="22"/>
        </w:rPr>
        <w:t>ebozo</w:t>
      </w:r>
      <w:proofErr w:type="spellEnd"/>
      <w:r w:rsidRPr="00733334">
        <w:rPr>
          <w:rFonts w:asciiTheme="minorHAnsi" w:hAnsiTheme="minorHAnsi" w:cstheme="minorHAnsi"/>
          <w:color w:val="000000"/>
          <w:sz w:val="22"/>
          <w:szCs w:val="22"/>
        </w:rPr>
        <w:t>.</w:t>
      </w:r>
    </w:p>
    <w:p w14:paraId="3AB50415" w14:textId="77777777" w:rsidR="006F0337" w:rsidRPr="00733334" w:rsidRDefault="006F0337" w:rsidP="006F0337">
      <w:pPr>
        <w:pStyle w:val="NormalWeb"/>
        <w:spacing w:before="0" w:beforeAutospacing="0" w:after="0" w:afterAutospacing="0"/>
        <w:ind w:left="851"/>
        <w:rPr>
          <w:rFonts w:asciiTheme="minorHAnsi" w:hAnsiTheme="minorHAnsi" w:cstheme="minorHAnsi"/>
          <w:color w:val="000000"/>
          <w:sz w:val="22"/>
          <w:szCs w:val="22"/>
        </w:rPr>
      </w:pPr>
    </w:p>
    <w:p w14:paraId="4D6A5E90" w14:textId="77777777" w:rsidR="006F0337" w:rsidRPr="00733334" w:rsidRDefault="006F0337" w:rsidP="006F0337">
      <w:pPr>
        <w:spacing w:after="0" w:line="240" w:lineRule="auto"/>
        <w:jc w:val="both"/>
        <w:rPr>
          <w:rFonts w:asciiTheme="minorHAnsi" w:hAnsiTheme="minorHAnsi" w:cstheme="minorHAnsi"/>
          <w:color w:val="000000"/>
        </w:rPr>
      </w:pPr>
      <w:r>
        <w:rPr>
          <w:rFonts w:asciiTheme="minorHAnsi" w:hAnsiTheme="minorHAnsi" w:cstheme="minorHAnsi"/>
          <w:b/>
          <w:bCs/>
          <w:color w:val="000000" w:themeColor="text1"/>
        </w:rPr>
        <w:t>Art. 16</w:t>
      </w:r>
      <w:r w:rsidRPr="00733334">
        <w:rPr>
          <w:rFonts w:asciiTheme="minorHAnsi" w:hAnsiTheme="minorHAnsi" w:cstheme="minorHAnsi"/>
          <w:b/>
          <w:bCs/>
          <w:color w:val="000000" w:themeColor="text1"/>
        </w:rPr>
        <w:t xml:space="preserve">º - </w:t>
      </w:r>
      <w:r w:rsidRPr="00733334">
        <w:rPr>
          <w:rFonts w:asciiTheme="minorHAnsi" w:hAnsiTheme="minorHAnsi" w:cstheme="minorHAnsi"/>
          <w:color w:val="000000" w:themeColor="text1"/>
        </w:rPr>
        <w:t xml:space="preserve">A participação em partos prematuros estará condicionada a não realização de qualquer manobra ou técnica que possa vir a estimular ou acelerar o trabalho de parto. Nestas ocasiões a </w:t>
      </w:r>
      <w:proofErr w:type="spellStart"/>
      <w:r w:rsidRPr="00733334">
        <w:rPr>
          <w:rFonts w:asciiTheme="minorHAnsi" w:hAnsiTheme="minorHAnsi" w:cstheme="minorHAnsi"/>
          <w:color w:val="000000" w:themeColor="text1"/>
        </w:rPr>
        <w:t>doula</w:t>
      </w:r>
      <w:proofErr w:type="spellEnd"/>
      <w:r w:rsidRPr="00733334">
        <w:rPr>
          <w:rFonts w:asciiTheme="minorHAnsi" w:hAnsiTheme="minorHAnsi" w:cstheme="minorHAnsi"/>
          <w:color w:val="000000" w:themeColor="text1"/>
        </w:rPr>
        <w:t xml:space="preserve"> deverá manter suas atividades de apoio emocional e outros, não sendo permitido as int</w:t>
      </w:r>
      <w:r>
        <w:rPr>
          <w:rFonts w:asciiTheme="minorHAnsi" w:hAnsiTheme="minorHAnsi" w:cstheme="minorHAnsi"/>
          <w:color w:val="000000" w:themeColor="text1"/>
        </w:rPr>
        <w:t>ervenções propostas nos itens: III, IV, VIII, IX e X</w:t>
      </w:r>
      <w:r w:rsidRPr="00733334">
        <w:rPr>
          <w:rFonts w:asciiTheme="minorHAnsi" w:hAnsiTheme="minorHAnsi" w:cstheme="minorHAnsi"/>
          <w:color w:val="000000" w:themeColor="text1"/>
        </w:rPr>
        <w:t xml:space="preserve"> do artigo 6º.</w:t>
      </w:r>
    </w:p>
    <w:p w14:paraId="04BA985A" w14:textId="77777777" w:rsidR="006F0337" w:rsidRPr="00733334" w:rsidRDefault="006F0337" w:rsidP="006F0337">
      <w:pPr>
        <w:spacing w:after="0" w:line="240" w:lineRule="auto"/>
        <w:jc w:val="both"/>
        <w:rPr>
          <w:rFonts w:asciiTheme="minorHAnsi" w:hAnsiTheme="minorHAnsi" w:cstheme="minorHAnsi"/>
        </w:rPr>
      </w:pPr>
    </w:p>
    <w:p w14:paraId="0573669A" w14:textId="77777777" w:rsidR="006F0337" w:rsidRPr="00733334" w:rsidRDefault="006F0337" w:rsidP="006F0337">
      <w:pPr>
        <w:spacing w:line="240" w:lineRule="auto"/>
        <w:ind w:left="360"/>
        <w:jc w:val="center"/>
        <w:rPr>
          <w:rFonts w:asciiTheme="minorHAnsi" w:hAnsiTheme="minorHAnsi" w:cstheme="minorHAnsi"/>
          <w:b/>
        </w:rPr>
      </w:pPr>
      <w:r w:rsidRPr="00733334">
        <w:rPr>
          <w:rFonts w:asciiTheme="minorHAnsi" w:hAnsiTheme="minorHAnsi" w:cstheme="minorHAnsi"/>
          <w:b/>
        </w:rPr>
        <w:t xml:space="preserve">CAPÍTULO VII – DA ADMISSÃO PARA A FUNÇÃO DE DOULA </w:t>
      </w:r>
    </w:p>
    <w:p w14:paraId="3733D45F" w14:textId="64EA0A8F" w:rsidR="006F0337" w:rsidRPr="00733334" w:rsidRDefault="006F0337" w:rsidP="006F0337">
      <w:pPr>
        <w:spacing w:after="0" w:line="240" w:lineRule="auto"/>
        <w:jc w:val="both"/>
        <w:rPr>
          <w:rFonts w:asciiTheme="minorHAnsi" w:hAnsiTheme="minorHAnsi" w:cstheme="minorHAnsi"/>
        </w:rPr>
      </w:pPr>
      <w:r>
        <w:rPr>
          <w:rFonts w:asciiTheme="minorHAnsi" w:hAnsiTheme="minorHAnsi" w:cstheme="minorHAnsi"/>
          <w:b/>
          <w:bCs/>
        </w:rPr>
        <w:t>Art. 17</w:t>
      </w:r>
      <w:r w:rsidRPr="00733334">
        <w:rPr>
          <w:rFonts w:asciiTheme="minorHAnsi" w:hAnsiTheme="minorHAnsi" w:cstheme="minorHAnsi"/>
          <w:b/>
          <w:bCs/>
        </w:rPr>
        <w:t xml:space="preserve">º - </w:t>
      </w:r>
      <w:r w:rsidRPr="00733334">
        <w:rPr>
          <w:rFonts w:asciiTheme="minorHAnsi" w:hAnsiTheme="minorHAnsi" w:cstheme="minorHAnsi"/>
        </w:rPr>
        <w:t>Toda mulher (não é necessário que seja da área de saúde) que pretender ser credenciada como DOULA n</w:t>
      </w:r>
      <w:r w:rsidR="003B4A3D">
        <w:rPr>
          <w:rFonts w:asciiTheme="minorHAnsi" w:hAnsiTheme="minorHAnsi" w:cstheme="minorHAnsi"/>
        </w:rPr>
        <w:t xml:space="preserve">o Hospital e Maternidade Santa Helena </w:t>
      </w:r>
      <w:r w:rsidRPr="00733334">
        <w:rPr>
          <w:rFonts w:asciiTheme="minorHAnsi" w:hAnsiTheme="minorHAnsi" w:cstheme="minorHAnsi"/>
        </w:rPr>
        <w:t>deverá apresentar os seguintes pré-requisitos:</w:t>
      </w:r>
    </w:p>
    <w:p w14:paraId="5A6723B7" w14:textId="77777777" w:rsidR="006F0337" w:rsidRPr="00733334" w:rsidRDefault="006F0337" w:rsidP="006F0337">
      <w:pPr>
        <w:pStyle w:val="PargrafodaLista"/>
        <w:numPr>
          <w:ilvl w:val="0"/>
          <w:numId w:val="29"/>
        </w:numPr>
        <w:spacing w:line="240" w:lineRule="auto"/>
        <w:ind w:left="851" w:hanging="425"/>
        <w:jc w:val="both"/>
        <w:rPr>
          <w:rFonts w:asciiTheme="minorHAnsi" w:hAnsiTheme="minorHAnsi" w:cstheme="minorHAnsi"/>
          <w:b/>
        </w:rPr>
      </w:pPr>
      <w:r>
        <w:rPr>
          <w:rFonts w:asciiTheme="minorHAnsi" w:hAnsiTheme="minorHAnsi" w:cstheme="minorHAnsi"/>
        </w:rPr>
        <w:t>I</w:t>
      </w:r>
      <w:r w:rsidRPr="00733334">
        <w:rPr>
          <w:rFonts w:asciiTheme="minorHAnsi" w:hAnsiTheme="minorHAnsi" w:cstheme="minorHAnsi"/>
        </w:rPr>
        <w:t>dade mínima de 18 anos completos;</w:t>
      </w:r>
    </w:p>
    <w:p w14:paraId="41D21034" w14:textId="77777777" w:rsidR="006F0337" w:rsidRPr="00733334" w:rsidRDefault="006F0337" w:rsidP="006F0337">
      <w:pPr>
        <w:pStyle w:val="PargrafodaLista"/>
        <w:numPr>
          <w:ilvl w:val="0"/>
          <w:numId w:val="29"/>
        </w:numPr>
        <w:spacing w:line="240" w:lineRule="auto"/>
        <w:ind w:left="851" w:hanging="425"/>
        <w:jc w:val="both"/>
        <w:rPr>
          <w:rFonts w:asciiTheme="minorHAnsi" w:hAnsiTheme="minorHAnsi" w:cstheme="minorHAnsi"/>
          <w:b/>
        </w:rPr>
      </w:pPr>
      <w:r>
        <w:rPr>
          <w:rFonts w:asciiTheme="minorHAnsi" w:hAnsiTheme="minorHAnsi" w:cstheme="minorHAnsi"/>
        </w:rPr>
        <w:t>T</w:t>
      </w:r>
      <w:r w:rsidRPr="00733334">
        <w:rPr>
          <w:rFonts w:asciiTheme="minorHAnsi" w:hAnsiTheme="minorHAnsi" w:cstheme="minorHAnsi"/>
        </w:rPr>
        <w:t>er concluído ensino médio;</w:t>
      </w:r>
    </w:p>
    <w:p w14:paraId="32C463DF" w14:textId="77777777" w:rsidR="006F0337" w:rsidRPr="00733334" w:rsidRDefault="006F0337" w:rsidP="006F0337">
      <w:pPr>
        <w:pStyle w:val="PargrafodaLista"/>
        <w:numPr>
          <w:ilvl w:val="0"/>
          <w:numId w:val="29"/>
        </w:numPr>
        <w:spacing w:line="240" w:lineRule="auto"/>
        <w:ind w:left="851" w:hanging="425"/>
        <w:jc w:val="both"/>
        <w:rPr>
          <w:rFonts w:asciiTheme="minorHAnsi" w:hAnsiTheme="minorHAnsi" w:cstheme="minorHAnsi"/>
          <w:b/>
        </w:rPr>
      </w:pPr>
      <w:r>
        <w:rPr>
          <w:rFonts w:asciiTheme="minorHAnsi" w:hAnsiTheme="minorHAnsi" w:cstheme="minorHAnsi"/>
        </w:rPr>
        <w:t>A</w:t>
      </w:r>
      <w:r w:rsidRPr="00733334">
        <w:rPr>
          <w:rFonts w:asciiTheme="minorHAnsi" w:hAnsiTheme="minorHAnsi" w:cstheme="minorHAnsi"/>
        </w:rPr>
        <w:t>presentar para o seu cadastramento, os seguintes documentos que serão encaminhados ao setor de atendimento (SAME)</w:t>
      </w:r>
      <w:r>
        <w:rPr>
          <w:rFonts w:asciiTheme="minorHAnsi" w:hAnsiTheme="minorHAnsi" w:cstheme="minorHAnsi"/>
        </w:rPr>
        <w:t>, conforme rotina descrita no</w:t>
      </w:r>
      <w:r w:rsidRPr="00733334">
        <w:rPr>
          <w:rFonts w:asciiTheme="minorHAnsi" w:hAnsiTheme="minorHAnsi" w:cstheme="minorHAnsi"/>
        </w:rPr>
        <w:t xml:space="preserve"> POP.DT.010 – INCLUSÃO DE DOULAS:</w:t>
      </w:r>
    </w:p>
    <w:p w14:paraId="333838B4" w14:textId="77777777" w:rsidR="006F0337" w:rsidRPr="00733334" w:rsidRDefault="006F0337" w:rsidP="006F0337">
      <w:pPr>
        <w:pStyle w:val="PargrafodaLista"/>
        <w:numPr>
          <w:ilvl w:val="0"/>
          <w:numId w:val="23"/>
        </w:numPr>
        <w:spacing w:after="0" w:line="240" w:lineRule="auto"/>
        <w:ind w:left="993" w:hanging="284"/>
        <w:jc w:val="both"/>
        <w:rPr>
          <w:rFonts w:asciiTheme="minorHAnsi" w:hAnsiTheme="minorHAnsi" w:cstheme="minorHAnsi"/>
        </w:rPr>
      </w:pPr>
      <w:r w:rsidRPr="00733334">
        <w:rPr>
          <w:rFonts w:asciiTheme="minorHAnsi" w:hAnsiTheme="minorHAnsi" w:cstheme="minorHAnsi"/>
        </w:rPr>
        <w:t>Cópia dos documentos (RG, CPF, comprovante de residência);</w:t>
      </w:r>
    </w:p>
    <w:p w14:paraId="0EE4314D" w14:textId="77777777" w:rsidR="006F0337" w:rsidRPr="00733334" w:rsidRDefault="006F0337" w:rsidP="006F0337">
      <w:pPr>
        <w:pStyle w:val="PargrafodaLista"/>
        <w:numPr>
          <w:ilvl w:val="0"/>
          <w:numId w:val="23"/>
        </w:numPr>
        <w:spacing w:after="0" w:line="240" w:lineRule="auto"/>
        <w:ind w:left="993" w:hanging="284"/>
        <w:jc w:val="both"/>
        <w:rPr>
          <w:rFonts w:asciiTheme="minorHAnsi" w:hAnsiTheme="minorHAnsi" w:cstheme="minorHAnsi"/>
        </w:rPr>
      </w:pPr>
      <w:r w:rsidRPr="00733334">
        <w:rPr>
          <w:rFonts w:asciiTheme="minorHAnsi" w:hAnsiTheme="minorHAnsi" w:cstheme="minorHAnsi"/>
        </w:rPr>
        <w:t xml:space="preserve">Uma foto 3 </w:t>
      </w:r>
      <w:proofErr w:type="gramStart"/>
      <w:r w:rsidRPr="00733334">
        <w:rPr>
          <w:rFonts w:asciiTheme="minorHAnsi" w:hAnsiTheme="minorHAnsi" w:cstheme="minorHAnsi"/>
        </w:rPr>
        <w:t>x</w:t>
      </w:r>
      <w:proofErr w:type="gramEnd"/>
      <w:r w:rsidRPr="00733334">
        <w:rPr>
          <w:rFonts w:asciiTheme="minorHAnsi" w:hAnsiTheme="minorHAnsi" w:cstheme="minorHAnsi"/>
        </w:rPr>
        <w:t xml:space="preserve"> 4 cm impressa ou </w:t>
      </w:r>
      <w:proofErr w:type="spellStart"/>
      <w:r w:rsidRPr="00733334">
        <w:rPr>
          <w:rFonts w:asciiTheme="minorHAnsi" w:hAnsiTheme="minorHAnsi" w:cstheme="minorHAnsi"/>
        </w:rPr>
        <w:t>escaneada</w:t>
      </w:r>
      <w:proofErr w:type="spellEnd"/>
      <w:r w:rsidRPr="00733334">
        <w:rPr>
          <w:rFonts w:asciiTheme="minorHAnsi" w:hAnsiTheme="minorHAnsi" w:cstheme="minorHAnsi"/>
        </w:rPr>
        <w:t xml:space="preserve"> com extensão </w:t>
      </w:r>
      <w:proofErr w:type="spellStart"/>
      <w:r w:rsidRPr="00733334">
        <w:rPr>
          <w:rFonts w:asciiTheme="minorHAnsi" w:hAnsiTheme="minorHAnsi" w:cstheme="minorHAnsi"/>
        </w:rPr>
        <w:t>jpeg</w:t>
      </w:r>
      <w:proofErr w:type="spellEnd"/>
      <w:r w:rsidRPr="00733334">
        <w:rPr>
          <w:rFonts w:asciiTheme="minorHAnsi" w:hAnsiTheme="minorHAnsi" w:cstheme="minorHAnsi"/>
        </w:rPr>
        <w:t>., de boa resolução;</w:t>
      </w:r>
    </w:p>
    <w:p w14:paraId="63441DA1" w14:textId="77777777" w:rsidR="006F0337" w:rsidRPr="00733334" w:rsidRDefault="006F0337" w:rsidP="006F0337">
      <w:pPr>
        <w:pStyle w:val="PargrafodaLista"/>
        <w:numPr>
          <w:ilvl w:val="0"/>
          <w:numId w:val="23"/>
        </w:numPr>
        <w:spacing w:after="0" w:line="240" w:lineRule="auto"/>
        <w:ind w:left="993" w:hanging="284"/>
        <w:jc w:val="both"/>
        <w:rPr>
          <w:rFonts w:asciiTheme="minorHAnsi" w:hAnsiTheme="minorHAnsi" w:cstheme="minorHAnsi"/>
        </w:rPr>
      </w:pPr>
      <w:r w:rsidRPr="00733334">
        <w:rPr>
          <w:rFonts w:asciiTheme="minorHAnsi" w:hAnsiTheme="minorHAnsi" w:cstheme="minorHAnsi"/>
        </w:rPr>
        <w:t xml:space="preserve">Diploma de conclusão de Curso de </w:t>
      </w:r>
      <w:proofErr w:type="spellStart"/>
      <w:r w:rsidRPr="00733334">
        <w:rPr>
          <w:rFonts w:asciiTheme="minorHAnsi" w:hAnsiTheme="minorHAnsi" w:cstheme="minorHAnsi"/>
        </w:rPr>
        <w:t>Doulas</w:t>
      </w:r>
      <w:proofErr w:type="spellEnd"/>
      <w:r w:rsidRPr="00733334">
        <w:rPr>
          <w:rFonts w:asciiTheme="minorHAnsi" w:hAnsiTheme="minorHAnsi" w:cstheme="minorHAnsi"/>
        </w:rPr>
        <w:t xml:space="preserve"> c</w:t>
      </w:r>
      <w:r w:rsidRPr="00733334">
        <w:rPr>
          <w:rFonts w:asciiTheme="minorHAnsi" w:hAnsiTheme="minorHAnsi" w:cstheme="minorHAnsi"/>
          <w:color w:val="000000" w:themeColor="text1"/>
        </w:rPr>
        <w:t>om carga horária mínima de 50</w:t>
      </w:r>
      <w:r w:rsidRPr="00733334">
        <w:rPr>
          <w:rFonts w:asciiTheme="minorHAnsi" w:hAnsiTheme="minorHAnsi" w:cstheme="minorHAnsi"/>
          <w:color w:val="FF0000"/>
        </w:rPr>
        <w:t xml:space="preserve"> </w:t>
      </w:r>
      <w:r w:rsidRPr="00733334">
        <w:rPr>
          <w:rFonts w:asciiTheme="minorHAnsi" w:hAnsiTheme="minorHAnsi" w:cstheme="minorHAnsi"/>
          <w:color w:val="000000" w:themeColor="text1"/>
        </w:rPr>
        <w:t>horas a partir da data da aprovação deste regimento</w:t>
      </w:r>
      <w:r w:rsidRPr="00733334">
        <w:rPr>
          <w:rFonts w:asciiTheme="minorHAnsi" w:hAnsiTheme="minorHAnsi" w:cstheme="minorHAnsi"/>
        </w:rPr>
        <w:t>;</w:t>
      </w:r>
    </w:p>
    <w:p w14:paraId="47318E57" w14:textId="77777777" w:rsidR="006F0337" w:rsidRPr="00733334" w:rsidRDefault="006F0337" w:rsidP="006F0337">
      <w:pPr>
        <w:pStyle w:val="PargrafodaLista"/>
        <w:numPr>
          <w:ilvl w:val="0"/>
          <w:numId w:val="23"/>
        </w:numPr>
        <w:spacing w:after="0" w:line="240" w:lineRule="auto"/>
        <w:ind w:left="993" w:hanging="284"/>
        <w:jc w:val="both"/>
        <w:rPr>
          <w:rFonts w:asciiTheme="minorHAnsi" w:hAnsiTheme="minorHAnsi" w:cstheme="minorHAnsi"/>
        </w:rPr>
      </w:pPr>
      <w:r w:rsidRPr="00733334">
        <w:rPr>
          <w:rFonts w:asciiTheme="minorHAnsi" w:hAnsiTheme="minorHAnsi" w:cstheme="minorHAnsi"/>
        </w:rPr>
        <w:t>Cópia do comprovante de conclusão do ensino médio;</w:t>
      </w:r>
    </w:p>
    <w:p w14:paraId="532E8C2D" w14:textId="77777777" w:rsidR="006F0337" w:rsidRPr="00733334" w:rsidRDefault="006F0337" w:rsidP="006F0337">
      <w:pPr>
        <w:pStyle w:val="PargrafodaLista"/>
        <w:numPr>
          <w:ilvl w:val="0"/>
          <w:numId w:val="23"/>
        </w:numPr>
        <w:spacing w:after="0" w:line="240" w:lineRule="auto"/>
        <w:ind w:left="993" w:hanging="284"/>
        <w:jc w:val="both"/>
        <w:rPr>
          <w:rFonts w:asciiTheme="minorHAnsi" w:hAnsiTheme="minorHAnsi" w:cstheme="minorHAnsi"/>
        </w:rPr>
      </w:pPr>
      <w:r w:rsidRPr="00733334">
        <w:rPr>
          <w:rFonts w:asciiTheme="minorHAnsi" w:hAnsiTheme="minorHAnsi" w:cstheme="minorHAnsi"/>
        </w:rPr>
        <w:t>Disponibilizar e-mail e telefone de contato;</w:t>
      </w:r>
    </w:p>
    <w:p w14:paraId="3BC47BC1" w14:textId="77777777" w:rsidR="006F0337" w:rsidRPr="00733334" w:rsidRDefault="006F0337" w:rsidP="006F0337">
      <w:pPr>
        <w:pStyle w:val="PargrafodaLista"/>
        <w:numPr>
          <w:ilvl w:val="0"/>
          <w:numId w:val="23"/>
        </w:numPr>
        <w:spacing w:after="0" w:line="240" w:lineRule="auto"/>
        <w:ind w:left="993" w:hanging="284"/>
        <w:jc w:val="both"/>
        <w:rPr>
          <w:rFonts w:asciiTheme="minorHAnsi" w:hAnsiTheme="minorHAnsi" w:cstheme="minorHAnsi"/>
          <w:color w:val="000000" w:themeColor="text1"/>
        </w:rPr>
      </w:pPr>
      <w:r w:rsidRPr="00733334">
        <w:rPr>
          <w:rFonts w:asciiTheme="minorHAnsi" w:hAnsiTheme="minorHAnsi" w:cstheme="minorHAnsi"/>
          <w:color w:val="000000" w:themeColor="text1"/>
        </w:rPr>
        <w:t xml:space="preserve">Carta de recomendação da Associação Sergipana de </w:t>
      </w:r>
      <w:proofErr w:type="spellStart"/>
      <w:r w:rsidRPr="00733334">
        <w:rPr>
          <w:rFonts w:asciiTheme="minorHAnsi" w:hAnsiTheme="minorHAnsi" w:cstheme="minorHAnsi"/>
          <w:color w:val="000000" w:themeColor="text1"/>
        </w:rPr>
        <w:t>Doulas</w:t>
      </w:r>
      <w:proofErr w:type="spellEnd"/>
      <w:r w:rsidRPr="00733334">
        <w:rPr>
          <w:rFonts w:asciiTheme="minorHAnsi" w:hAnsiTheme="minorHAnsi" w:cstheme="minorHAnsi"/>
          <w:color w:val="000000" w:themeColor="text1"/>
        </w:rPr>
        <w:t xml:space="preserve"> (ASDOULAS);</w:t>
      </w:r>
    </w:p>
    <w:p w14:paraId="7BCC7A0B" w14:textId="77777777" w:rsidR="006F0337" w:rsidRPr="00733334" w:rsidRDefault="006F0337" w:rsidP="006F0337">
      <w:pPr>
        <w:pStyle w:val="PargrafodaLista"/>
        <w:numPr>
          <w:ilvl w:val="0"/>
          <w:numId w:val="23"/>
        </w:numPr>
        <w:spacing w:after="0" w:line="240" w:lineRule="auto"/>
        <w:ind w:left="993" w:hanging="284"/>
        <w:jc w:val="both"/>
        <w:rPr>
          <w:rFonts w:asciiTheme="minorHAnsi" w:hAnsiTheme="minorHAnsi" w:cstheme="minorHAnsi"/>
        </w:rPr>
      </w:pPr>
      <w:r w:rsidRPr="00733334">
        <w:rPr>
          <w:rFonts w:asciiTheme="minorHAnsi" w:hAnsiTheme="minorHAnsi" w:cstheme="minorHAnsi"/>
        </w:rPr>
        <w:t>Assinatura presencial do FORM.DT.019 - TERMO DE RESPONSABILIDADE PARA DOULAGEM, onde consta:</w:t>
      </w:r>
    </w:p>
    <w:p w14:paraId="6E72FD84" w14:textId="77777777" w:rsidR="006F0337" w:rsidRPr="00733334" w:rsidRDefault="006F0337" w:rsidP="006F0337">
      <w:pPr>
        <w:pStyle w:val="PargrafodaLista"/>
        <w:numPr>
          <w:ilvl w:val="1"/>
          <w:numId w:val="23"/>
        </w:numPr>
        <w:spacing w:after="0" w:line="240" w:lineRule="auto"/>
        <w:jc w:val="both"/>
        <w:rPr>
          <w:rFonts w:asciiTheme="minorHAnsi" w:hAnsiTheme="minorHAnsi" w:cstheme="minorHAnsi"/>
        </w:rPr>
      </w:pPr>
      <w:r w:rsidRPr="00733334">
        <w:rPr>
          <w:rFonts w:asciiTheme="minorHAnsi" w:hAnsiTheme="minorHAnsi" w:cstheme="minorHAnsi"/>
          <w:color w:val="000000" w:themeColor="text1"/>
        </w:rPr>
        <w:t xml:space="preserve"> Declaração de que recebeu, leu e tem plena ciência </w:t>
      </w:r>
      <w:r w:rsidRPr="00733334">
        <w:rPr>
          <w:rFonts w:asciiTheme="minorHAnsi" w:hAnsiTheme="minorHAnsi" w:cstheme="minorHAnsi"/>
        </w:rPr>
        <w:t>das disposições do presente Regimento, e das normas de conduta da instituição, obrigando-se a cumpri-los integralmente, que deverá assinar no momento da entrega dos documentos;</w:t>
      </w:r>
    </w:p>
    <w:p w14:paraId="4C74A52B" w14:textId="77777777" w:rsidR="006F0337" w:rsidRPr="00733334" w:rsidRDefault="006F0337" w:rsidP="006F0337">
      <w:pPr>
        <w:pStyle w:val="PargrafodaLista"/>
        <w:numPr>
          <w:ilvl w:val="1"/>
          <w:numId w:val="23"/>
        </w:numPr>
        <w:spacing w:after="0" w:line="240" w:lineRule="auto"/>
        <w:jc w:val="both"/>
        <w:rPr>
          <w:rFonts w:asciiTheme="minorHAnsi" w:hAnsiTheme="minorHAnsi" w:cstheme="minorHAnsi"/>
        </w:rPr>
      </w:pPr>
      <w:r w:rsidRPr="00733334">
        <w:rPr>
          <w:rFonts w:asciiTheme="minorHAnsi" w:hAnsiTheme="minorHAnsi" w:cstheme="minorHAnsi"/>
          <w:color w:val="000000" w:themeColor="text1"/>
        </w:rPr>
        <w:t xml:space="preserve">Assinatura do termo de responsabilidade </w:t>
      </w:r>
      <w:r w:rsidRPr="00733334">
        <w:rPr>
          <w:rFonts w:asciiTheme="minorHAnsi" w:hAnsiTheme="minorHAnsi" w:cstheme="minorHAnsi"/>
          <w:color w:val="000000"/>
        </w:rPr>
        <w:t>assumindo a limitação da sua função a apoio físico, informacional e emocional à mulher no ciclo gravídico-puerperal.</w:t>
      </w:r>
    </w:p>
    <w:p w14:paraId="31F131F9" w14:textId="77777777" w:rsidR="006F0337" w:rsidRPr="00733334" w:rsidRDefault="006F0337" w:rsidP="006F0337">
      <w:pPr>
        <w:spacing w:after="0" w:line="240" w:lineRule="auto"/>
        <w:ind w:left="709"/>
        <w:jc w:val="both"/>
        <w:rPr>
          <w:rFonts w:asciiTheme="minorHAnsi" w:hAnsiTheme="minorHAnsi" w:cstheme="minorHAnsi"/>
        </w:rPr>
      </w:pPr>
    </w:p>
    <w:p w14:paraId="0D16DEA6" w14:textId="77777777" w:rsidR="006F0337" w:rsidRPr="00733334" w:rsidRDefault="006F0337" w:rsidP="006F0337">
      <w:pPr>
        <w:spacing w:line="240" w:lineRule="auto"/>
        <w:jc w:val="both"/>
        <w:rPr>
          <w:rFonts w:asciiTheme="minorHAnsi" w:hAnsiTheme="minorHAnsi" w:cstheme="minorHAnsi"/>
        </w:rPr>
      </w:pPr>
      <w:r w:rsidRPr="00733334">
        <w:rPr>
          <w:rFonts w:asciiTheme="minorHAnsi" w:hAnsiTheme="minorHAnsi" w:cstheme="minorHAnsi"/>
          <w:b/>
        </w:rPr>
        <w:t>Parágrafo primeiro:</w:t>
      </w:r>
      <w:r w:rsidRPr="00733334">
        <w:rPr>
          <w:rFonts w:asciiTheme="minorHAnsi" w:hAnsiTheme="minorHAnsi" w:cstheme="minorHAnsi"/>
        </w:rPr>
        <w:t xml:space="preserve"> a coordenadora de atendimento (SAME) deverá exigir a apresentação da cópia dos documentos arrolados, apresentar os termos para assinatura presencial e manter em pasta de credenciamento das </w:t>
      </w:r>
      <w:proofErr w:type="spellStart"/>
      <w:r w:rsidRPr="00733334">
        <w:rPr>
          <w:rFonts w:asciiTheme="minorHAnsi" w:hAnsiTheme="minorHAnsi" w:cstheme="minorHAnsi"/>
        </w:rPr>
        <w:t>doulas</w:t>
      </w:r>
      <w:proofErr w:type="spellEnd"/>
      <w:r w:rsidRPr="00733334">
        <w:rPr>
          <w:rFonts w:asciiTheme="minorHAnsi" w:hAnsiTheme="minorHAnsi" w:cstheme="minorHAnsi"/>
        </w:rPr>
        <w:t>.</w:t>
      </w:r>
    </w:p>
    <w:p w14:paraId="2F645D60" w14:textId="01A3EEAA" w:rsidR="006F0337" w:rsidRPr="00733334" w:rsidRDefault="006F0337" w:rsidP="006F0337">
      <w:pPr>
        <w:spacing w:line="240" w:lineRule="auto"/>
        <w:jc w:val="both"/>
        <w:rPr>
          <w:rFonts w:asciiTheme="minorHAnsi" w:hAnsiTheme="minorHAnsi" w:cstheme="minorHAnsi"/>
        </w:rPr>
      </w:pPr>
      <w:r w:rsidRPr="00733334">
        <w:rPr>
          <w:rFonts w:asciiTheme="minorHAnsi" w:hAnsiTheme="minorHAnsi" w:cstheme="minorHAnsi"/>
          <w:b/>
        </w:rPr>
        <w:t>Parágrafo segundo:</w:t>
      </w:r>
      <w:r w:rsidRPr="00733334">
        <w:rPr>
          <w:rFonts w:asciiTheme="minorHAnsi" w:hAnsiTheme="minorHAnsi" w:cstheme="minorHAnsi"/>
        </w:rPr>
        <w:t xml:space="preserve"> o Diretor Técnico poderá a qualquer momento solicitar o recadastramento das </w:t>
      </w:r>
      <w:proofErr w:type="spellStart"/>
      <w:r w:rsidRPr="00733334">
        <w:rPr>
          <w:rFonts w:asciiTheme="minorHAnsi" w:hAnsiTheme="minorHAnsi" w:cstheme="minorHAnsi"/>
        </w:rPr>
        <w:t>doulas</w:t>
      </w:r>
      <w:proofErr w:type="spellEnd"/>
      <w:r w:rsidRPr="00733334">
        <w:rPr>
          <w:rFonts w:asciiTheme="minorHAnsi" w:hAnsiTheme="minorHAnsi" w:cstheme="minorHAnsi"/>
        </w:rPr>
        <w:t xml:space="preserve"> e caso não tenha sido realizado no prazo proposto, haverá o descredenciamento da mesma.</w:t>
      </w:r>
    </w:p>
    <w:p w14:paraId="385EFF59" w14:textId="77777777" w:rsidR="006F0337" w:rsidRPr="00733334" w:rsidRDefault="006F0337" w:rsidP="006F0337">
      <w:pPr>
        <w:spacing w:after="0" w:line="240" w:lineRule="auto"/>
        <w:jc w:val="both"/>
        <w:rPr>
          <w:rFonts w:asciiTheme="minorHAnsi" w:hAnsiTheme="minorHAnsi" w:cstheme="minorHAnsi"/>
        </w:rPr>
      </w:pPr>
    </w:p>
    <w:p w14:paraId="2F76BA25" w14:textId="77777777" w:rsidR="006F0337" w:rsidRPr="00733334" w:rsidRDefault="006F0337" w:rsidP="006F0337">
      <w:pPr>
        <w:spacing w:line="240" w:lineRule="auto"/>
        <w:ind w:left="360"/>
        <w:jc w:val="center"/>
        <w:rPr>
          <w:rFonts w:asciiTheme="minorHAnsi" w:hAnsiTheme="minorHAnsi" w:cstheme="minorHAnsi"/>
          <w:b/>
          <w:bCs/>
          <w:color w:val="000000" w:themeColor="text1"/>
        </w:rPr>
      </w:pPr>
      <w:r w:rsidRPr="00733334">
        <w:rPr>
          <w:rFonts w:asciiTheme="minorHAnsi" w:hAnsiTheme="minorHAnsi" w:cstheme="minorHAnsi"/>
          <w:b/>
          <w:bCs/>
          <w:color w:val="000000" w:themeColor="text1"/>
        </w:rPr>
        <w:t xml:space="preserve">CAPÍTULO VIII – DO PLANO DE PARTO </w:t>
      </w:r>
    </w:p>
    <w:p w14:paraId="78CFFBD9" w14:textId="77777777" w:rsidR="006F0337" w:rsidRDefault="006F0337" w:rsidP="006F0337">
      <w:pPr>
        <w:spacing w:after="0" w:line="240" w:lineRule="auto"/>
        <w:jc w:val="both"/>
        <w:rPr>
          <w:rFonts w:asciiTheme="minorHAnsi" w:hAnsiTheme="minorHAnsi" w:cstheme="minorHAnsi"/>
          <w:color w:val="000000" w:themeColor="text1"/>
          <w:shd w:val="clear" w:color="auto" w:fill="FFFFFF"/>
        </w:rPr>
      </w:pPr>
      <w:r>
        <w:rPr>
          <w:rFonts w:asciiTheme="minorHAnsi" w:hAnsiTheme="minorHAnsi" w:cstheme="minorHAnsi"/>
          <w:b/>
          <w:bCs/>
        </w:rPr>
        <w:t>Art. 18</w:t>
      </w:r>
      <w:r w:rsidRPr="00733334">
        <w:rPr>
          <w:rFonts w:asciiTheme="minorHAnsi" w:hAnsiTheme="minorHAnsi" w:cstheme="minorHAnsi"/>
          <w:b/>
          <w:bCs/>
        </w:rPr>
        <w:t xml:space="preserve">º - </w:t>
      </w:r>
      <w:r w:rsidRPr="00733334">
        <w:rPr>
          <w:rFonts w:asciiTheme="minorHAnsi" w:hAnsiTheme="minorHAnsi" w:cstheme="minorHAnsi"/>
          <w:color w:val="000000" w:themeColor="text1"/>
          <w:shd w:val="clear" w:color="auto" w:fill="FFFFFF"/>
        </w:rPr>
        <w:t xml:space="preserve">O plano de parto é um documento em que as gestantes anotam suas solicitações que serão avaliadas e discutidas com o seu médico: “É uma forma de comunicação entre a mulher, ou o casal, e os profissionais de saúde, incluindo </w:t>
      </w:r>
      <w:proofErr w:type="spellStart"/>
      <w:r w:rsidRPr="00733334">
        <w:rPr>
          <w:rFonts w:asciiTheme="minorHAnsi" w:hAnsiTheme="minorHAnsi" w:cstheme="minorHAnsi"/>
          <w:color w:val="000000" w:themeColor="text1"/>
          <w:shd w:val="clear" w:color="auto" w:fill="FFFFFF"/>
        </w:rPr>
        <w:t>obstetrizes</w:t>
      </w:r>
      <w:proofErr w:type="spellEnd"/>
      <w:r w:rsidRPr="00733334">
        <w:rPr>
          <w:rFonts w:asciiTheme="minorHAnsi" w:hAnsiTheme="minorHAnsi" w:cstheme="minorHAnsi"/>
          <w:color w:val="000000" w:themeColor="text1"/>
          <w:shd w:val="clear" w:color="auto" w:fill="FFFFFF"/>
        </w:rPr>
        <w:t xml:space="preserve"> e médicos que darão assistência durante o trabalho de parto”, conforme explica o dr. Juvenal </w:t>
      </w:r>
      <w:proofErr w:type="spellStart"/>
      <w:r w:rsidRPr="00733334">
        <w:rPr>
          <w:rFonts w:asciiTheme="minorHAnsi" w:hAnsiTheme="minorHAnsi" w:cstheme="minorHAnsi"/>
          <w:color w:val="000000" w:themeColor="text1"/>
          <w:shd w:val="clear" w:color="auto" w:fill="FFFFFF"/>
        </w:rPr>
        <w:t>Borrielo</w:t>
      </w:r>
      <w:proofErr w:type="spellEnd"/>
      <w:r w:rsidRPr="00733334">
        <w:rPr>
          <w:rFonts w:asciiTheme="minorHAnsi" w:hAnsiTheme="minorHAnsi" w:cstheme="minorHAnsi"/>
          <w:color w:val="000000" w:themeColor="text1"/>
          <w:shd w:val="clear" w:color="auto" w:fill="FFFFFF"/>
        </w:rPr>
        <w:t>, da Comissão de Defesa e Valorização Profissional da Federação Brasileira das Associações de Ginecologia e Obstetrícia (FEBRASGO), conforme posicionamento no site em 01 de agosto de 2017. Apresenta o tipo de trabalho de parto que a gestante gostaria de ter e as situações durante o trabalho de parto e parto que a gestante gostaria de evitar.</w:t>
      </w:r>
    </w:p>
    <w:p w14:paraId="02B82160" w14:textId="77777777" w:rsidR="003B4A3D" w:rsidRPr="00733334" w:rsidRDefault="003B4A3D" w:rsidP="006F0337">
      <w:pPr>
        <w:spacing w:after="0" w:line="240" w:lineRule="auto"/>
        <w:jc w:val="both"/>
        <w:rPr>
          <w:rFonts w:asciiTheme="minorHAnsi" w:hAnsiTheme="minorHAnsi" w:cstheme="minorHAnsi"/>
          <w:color w:val="000000" w:themeColor="text1"/>
          <w:shd w:val="clear" w:color="auto" w:fill="FFFFFF"/>
        </w:rPr>
      </w:pPr>
    </w:p>
    <w:p w14:paraId="5DFDAEF0" w14:textId="77777777" w:rsidR="006F0337" w:rsidRDefault="006F0337" w:rsidP="006F0337">
      <w:pPr>
        <w:spacing w:after="0" w:line="240" w:lineRule="auto"/>
        <w:jc w:val="both"/>
        <w:rPr>
          <w:rFonts w:asciiTheme="minorHAnsi" w:hAnsiTheme="minorHAnsi" w:cstheme="minorHAnsi"/>
          <w:bCs/>
          <w:color w:val="000000" w:themeColor="text1"/>
        </w:rPr>
      </w:pPr>
      <w:r>
        <w:rPr>
          <w:rFonts w:asciiTheme="minorHAnsi" w:hAnsiTheme="minorHAnsi" w:cstheme="minorHAnsi"/>
          <w:b/>
          <w:bCs/>
          <w:color w:val="000000" w:themeColor="text1"/>
        </w:rPr>
        <w:t>Art. 19</w:t>
      </w:r>
      <w:r w:rsidRPr="00733334">
        <w:rPr>
          <w:rFonts w:asciiTheme="minorHAnsi" w:hAnsiTheme="minorHAnsi" w:cstheme="minorHAnsi"/>
          <w:b/>
          <w:bCs/>
          <w:color w:val="000000" w:themeColor="text1"/>
        </w:rPr>
        <w:t xml:space="preserve">º - </w:t>
      </w:r>
      <w:r w:rsidRPr="00733334">
        <w:rPr>
          <w:rFonts w:asciiTheme="minorHAnsi" w:hAnsiTheme="minorHAnsi" w:cstheme="minorHAnsi"/>
          <w:bCs/>
          <w:color w:val="000000" w:themeColor="text1"/>
        </w:rPr>
        <w:t xml:space="preserve">Portanto, não cabe a </w:t>
      </w:r>
      <w:proofErr w:type="spellStart"/>
      <w:r w:rsidRPr="00733334">
        <w:rPr>
          <w:rFonts w:asciiTheme="minorHAnsi" w:hAnsiTheme="minorHAnsi" w:cstheme="minorHAnsi"/>
          <w:bCs/>
          <w:color w:val="000000" w:themeColor="text1"/>
        </w:rPr>
        <w:t>doula</w:t>
      </w:r>
      <w:proofErr w:type="spellEnd"/>
      <w:r w:rsidRPr="00733334">
        <w:rPr>
          <w:rFonts w:asciiTheme="minorHAnsi" w:hAnsiTheme="minorHAnsi" w:cstheme="minorHAnsi"/>
          <w:bCs/>
          <w:color w:val="000000" w:themeColor="text1"/>
        </w:rPr>
        <w:t xml:space="preserve"> intermediar o plano de parto entre a gestante e equipe que prestará assistência hospitalar, estando vedada esta atuação.</w:t>
      </w:r>
    </w:p>
    <w:p w14:paraId="4DFB18D8" w14:textId="77777777" w:rsidR="003B4A3D" w:rsidRDefault="003B4A3D" w:rsidP="006F0337">
      <w:pPr>
        <w:spacing w:after="0" w:line="240" w:lineRule="auto"/>
        <w:jc w:val="both"/>
        <w:rPr>
          <w:rFonts w:asciiTheme="minorHAnsi" w:hAnsiTheme="minorHAnsi" w:cstheme="minorHAnsi"/>
          <w:bCs/>
          <w:color w:val="000000" w:themeColor="text1"/>
        </w:rPr>
      </w:pPr>
    </w:p>
    <w:p w14:paraId="6EB8A63D" w14:textId="57A18128" w:rsidR="003B4A3D" w:rsidRDefault="003B4A3D" w:rsidP="006F0337">
      <w:pPr>
        <w:spacing w:after="0" w:line="240" w:lineRule="auto"/>
        <w:jc w:val="both"/>
        <w:rPr>
          <w:rFonts w:asciiTheme="minorHAnsi" w:hAnsiTheme="minorHAnsi" w:cstheme="minorHAnsi"/>
          <w:bCs/>
          <w:color w:val="000000" w:themeColor="text1"/>
        </w:rPr>
      </w:pPr>
      <w:r w:rsidRPr="003B4A3D">
        <w:rPr>
          <w:rFonts w:asciiTheme="minorHAnsi" w:hAnsiTheme="minorHAnsi" w:cstheme="minorHAnsi"/>
          <w:b/>
          <w:color w:val="000000" w:themeColor="text1"/>
        </w:rPr>
        <w:t>Parágrafo único</w:t>
      </w:r>
      <w:r>
        <w:rPr>
          <w:rFonts w:asciiTheme="minorHAnsi" w:hAnsiTheme="minorHAnsi" w:cstheme="minorHAnsi"/>
          <w:bCs/>
          <w:color w:val="000000" w:themeColor="text1"/>
        </w:rPr>
        <w:t xml:space="preserve"> – no HMSH temos um documento construído entre a equipe multiprofissional que orienta as normas do que é ou não possível de ser atendido na instituição referente às solicit</w:t>
      </w:r>
      <w:r w:rsidR="0069458E">
        <w:rPr>
          <w:rFonts w:asciiTheme="minorHAnsi" w:hAnsiTheme="minorHAnsi" w:cstheme="minorHAnsi"/>
          <w:bCs/>
          <w:color w:val="000000" w:themeColor="text1"/>
        </w:rPr>
        <w:t xml:space="preserve">ações vindas no plano de parto e deverá ser </w:t>
      </w:r>
      <w:proofErr w:type="spellStart"/>
      <w:r w:rsidR="0069458E">
        <w:rPr>
          <w:rFonts w:asciiTheme="minorHAnsi" w:hAnsiTheme="minorHAnsi" w:cstheme="minorHAnsi"/>
          <w:bCs/>
          <w:color w:val="000000" w:themeColor="text1"/>
        </w:rPr>
        <w:t>usado</w:t>
      </w:r>
      <w:proofErr w:type="spellEnd"/>
      <w:r w:rsidR="0069458E">
        <w:rPr>
          <w:rFonts w:asciiTheme="minorHAnsi" w:hAnsiTheme="minorHAnsi" w:cstheme="minorHAnsi"/>
          <w:bCs/>
          <w:color w:val="000000" w:themeColor="text1"/>
        </w:rPr>
        <w:t xml:space="preserve"> para orientar as pacientes previamente para que não tenhas expectativas frustradas diante da realidade física e processual da instituição. O documento está disponível online no site da empresa, na parte da área médica em protocolos com o nome: PROT.DT.052 – ATENDIMENTO AO PARTO E PLANO DE PARTO NO HMSH.</w:t>
      </w:r>
    </w:p>
    <w:p w14:paraId="682D17CF" w14:textId="77777777" w:rsidR="006F0337" w:rsidRPr="00733334" w:rsidRDefault="006F0337" w:rsidP="006F0337">
      <w:pPr>
        <w:spacing w:after="0" w:line="240" w:lineRule="auto"/>
        <w:jc w:val="both"/>
        <w:rPr>
          <w:rFonts w:asciiTheme="minorHAnsi" w:hAnsiTheme="minorHAnsi" w:cstheme="minorHAnsi"/>
          <w:color w:val="000000" w:themeColor="text1"/>
        </w:rPr>
      </w:pPr>
    </w:p>
    <w:p w14:paraId="24F74C3F" w14:textId="77777777" w:rsidR="006F0337" w:rsidRPr="00733334" w:rsidRDefault="006F0337" w:rsidP="006F0337">
      <w:pPr>
        <w:spacing w:line="240" w:lineRule="auto"/>
        <w:ind w:left="360"/>
        <w:jc w:val="center"/>
        <w:rPr>
          <w:rFonts w:asciiTheme="minorHAnsi" w:hAnsiTheme="minorHAnsi" w:cstheme="minorHAnsi"/>
          <w:b/>
        </w:rPr>
      </w:pPr>
      <w:r w:rsidRPr="00733334">
        <w:rPr>
          <w:rFonts w:asciiTheme="minorHAnsi" w:hAnsiTheme="minorHAnsi" w:cstheme="minorHAnsi"/>
          <w:b/>
        </w:rPr>
        <w:t>CAPITULO IX – DAS PENALIDADES</w:t>
      </w:r>
    </w:p>
    <w:p w14:paraId="3E34E3E1" w14:textId="77777777" w:rsidR="006F0337" w:rsidRPr="00733334" w:rsidRDefault="006F0337" w:rsidP="006F0337">
      <w:pPr>
        <w:spacing w:after="0" w:line="240" w:lineRule="auto"/>
        <w:jc w:val="both"/>
        <w:rPr>
          <w:rFonts w:asciiTheme="minorHAnsi" w:hAnsiTheme="minorHAnsi" w:cstheme="minorHAnsi"/>
        </w:rPr>
      </w:pPr>
      <w:r>
        <w:rPr>
          <w:rFonts w:asciiTheme="minorHAnsi" w:hAnsiTheme="minorHAnsi" w:cstheme="minorHAnsi"/>
          <w:b/>
        </w:rPr>
        <w:t>Art. 20</w:t>
      </w:r>
      <w:r w:rsidRPr="00733334">
        <w:rPr>
          <w:rFonts w:asciiTheme="minorHAnsi" w:hAnsiTheme="minorHAnsi" w:cstheme="minorHAnsi"/>
          <w:b/>
        </w:rPr>
        <w:t>º -</w:t>
      </w:r>
      <w:r w:rsidRPr="00733334">
        <w:rPr>
          <w:rFonts w:asciiTheme="minorHAnsi" w:hAnsiTheme="minorHAnsi" w:cstheme="minorHAnsi"/>
        </w:rPr>
        <w:t xml:space="preserve"> Será passível de punição a </w:t>
      </w:r>
      <w:proofErr w:type="spellStart"/>
      <w:r w:rsidRPr="00733334">
        <w:rPr>
          <w:rFonts w:asciiTheme="minorHAnsi" w:hAnsiTheme="minorHAnsi" w:cstheme="minorHAnsi"/>
        </w:rPr>
        <w:t>doula</w:t>
      </w:r>
      <w:proofErr w:type="spellEnd"/>
      <w:r w:rsidRPr="00733334">
        <w:rPr>
          <w:rFonts w:asciiTheme="minorHAnsi" w:hAnsiTheme="minorHAnsi" w:cstheme="minorHAnsi"/>
        </w:rPr>
        <w:t xml:space="preserve"> que: </w:t>
      </w:r>
    </w:p>
    <w:p w14:paraId="0E170429" w14:textId="77777777" w:rsidR="006F0337" w:rsidRDefault="006F0337" w:rsidP="006F0337">
      <w:pPr>
        <w:pStyle w:val="PargrafodaLista"/>
        <w:numPr>
          <w:ilvl w:val="0"/>
          <w:numId w:val="27"/>
        </w:numPr>
        <w:spacing w:after="0" w:line="240" w:lineRule="auto"/>
        <w:ind w:left="851" w:hanging="425"/>
        <w:jc w:val="both"/>
        <w:rPr>
          <w:rFonts w:asciiTheme="minorHAnsi" w:hAnsiTheme="minorHAnsi" w:cstheme="minorHAnsi"/>
          <w:color w:val="000000" w:themeColor="text1"/>
        </w:rPr>
      </w:pPr>
      <w:r w:rsidRPr="00733334">
        <w:rPr>
          <w:rFonts w:asciiTheme="minorHAnsi" w:hAnsiTheme="minorHAnsi" w:cstheme="minorHAnsi"/>
          <w:color w:val="000000" w:themeColor="text1"/>
        </w:rPr>
        <w:t xml:space="preserve">Descumprir as disposições éticas que dizem respeito ao trato com pacientes e com a equipe (usaremos como base as orientações do código de ética de enfermagem, visto que ainda não existe um código de ética próprio para </w:t>
      </w:r>
      <w:proofErr w:type="spellStart"/>
      <w:r w:rsidRPr="00733334">
        <w:rPr>
          <w:rFonts w:asciiTheme="minorHAnsi" w:hAnsiTheme="minorHAnsi" w:cstheme="minorHAnsi"/>
          <w:color w:val="000000" w:themeColor="text1"/>
        </w:rPr>
        <w:t>doulas</w:t>
      </w:r>
      <w:proofErr w:type="spellEnd"/>
      <w:r w:rsidRPr="00733334">
        <w:rPr>
          <w:rFonts w:asciiTheme="minorHAnsi" w:hAnsiTheme="minorHAnsi" w:cstheme="minorHAnsi"/>
          <w:color w:val="000000" w:themeColor="text1"/>
        </w:rPr>
        <w:t>);</w:t>
      </w:r>
    </w:p>
    <w:p w14:paraId="24074F12" w14:textId="77777777" w:rsidR="006F0337" w:rsidRPr="00733334" w:rsidRDefault="006F0337" w:rsidP="006F0337">
      <w:pPr>
        <w:pStyle w:val="PargrafodaLista"/>
        <w:numPr>
          <w:ilvl w:val="0"/>
          <w:numId w:val="27"/>
        </w:numPr>
        <w:spacing w:after="0" w:line="240" w:lineRule="auto"/>
        <w:ind w:left="851" w:hanging="425"/>
        <w:jc w:val="both"/>
        <w:rPr>
          <w:rFonts w:asciiTheme="minorHAnsi" w:hAnsiTheme="minorHAnsi" w:cstheme="minorHAnsi"/>
          <w:color w:val="000000" w:themeColor="text1"/>
        </w:rPr>
      </w:pPr>
      <w:r w:rsidRPr="00733334">
        <w:rPr>
          <w:rFonts w:asciiTheme="minorHAnsi" w:hAnsiTheme="minorHAnsi" w:cstheme="minorHAnsi"/>
        </w:rPr>
        <w:t xml:space="preserve">Desrespeitar ou descumprir o presente Regimento;  </w:t>
      </w:r>
    </w:p>
    <w:p w14:paraId="47712587" w14:textId="2C454507" w:rsidR="006F0337" w:rsidRPr="00733334" w:rsidRDefault="006F0337" w:rsidP="006F0337">
      <w:pPr>
        <w:pStyle w:val="PargrafodaLista"/>
        <w:numPr>
          <w:ilvl w:val="0"/>
          <w:numId w:val="27"/>
        </w:numPr>
        <w:spacing w:after="0" w:line="240" w:lineRule="auto"/>
        <w:ind w:left="851" w:hanging="425"/>
        <w:jc w:val="both"/>
        <w:rPr>
          <w:rFonts w:asciiTheme="minorHAnsi" w:hAnsiTheme="minorHAnsi" w:cstheme="minorHAnsi"/>
          <w:color w:val="000000" w:themeColor="text1"/>
        </w:rPr>
      </w:pPr>
      <w:r w:rsidRPr="00733334">
        <w:rPr>
          <w:rFonts w:asciiTheme="minorHAnsi" w:hAnsiTheme="minorHAnsi" w:cstheme="minorHAnsi"/>
        </w:rPr>
        <w:t xml:space="preserve">Desrespeitar o </w:t>
      </w:r>
      <w:r w:rsidR="0069458E">
        <w:rPr>
          <w:rFonts w:asciiTheme="minorHAnsi" w:hAnsiTheme="minorHAnsi" w:cstheme="minorHAnsi"/>
        </w:rPr>
        <w:t>Manual de Condutas, bem como o Regulamento e Código de Conduta do Hospital e Maternidade</w:t>
      </w:r>
      <w:r w:rsidRPr="00733334">
        <w:rPr>
          <w:rFonts w:asciiTheme="minorHAnsi" w:hAnsiTheme="minorHAnsi" w:cstheme="minorHAnsi"/>
        </w:rPr>
        <w:t xml:space="preserve"> Santa Helena;</w:t>
      </w:r>
    </w:p>
    <w:p w14:paraId="5AB98A87" w14:textId="77777777" w:rsidR="006F0337" w:rsidRPr="00733334" w:rsidRDefault="006F0337" w:rsidP="006F0337">
      <w:pPr>
        <w:pStyle w:val="PargrafodaLista"/>
        <w:numPr>
          <w:ilvl w:val="0"/>
          <w:numId w:val="27"/>
        </w:numPr>
        <w:spacing w:after="0" w:line="240" w:lineRule="auto"/>
        <w:ind w:left="851" w:hanging="425"/>
        <w:jc w:val="both"/>
        <w:rPr>
          <w:rFonts w:asciiTheme="minorHAnsi" w:hAnsiTheme="minorHAnsi" w:cstheme="minorHAnsi"/>
          <w:color w:val="000000" w:themeColor="text1"/>
        </w:rPr>
      </w:pPr>
      <w:r w:rsidRPr="00733334">
        <w:rPr>
          <w:rFonts w:asciiTheme="minorHAnsi" w:hAnsiTheme="minorHAnsi" w:cstheme="minorHAnsi"/>
        </w:rPr>
        <w:t xml:space="preserve">Revelar-se, por fato grave danoso à vida ou à saúde do paciente, inábil ao exercício da sua área de competência; </w:t>
      </w:r>
    </w:p>
    <w:p w14:paraId="1B0438C2" w14:textId="2DA9DF34" w:rsidR="006F0337" w:rsidRPr="00733334" w:rsidRDefault="006F0337" w:rsidP="006F0337">
      <w:pPr>
        <w:pStyle w:val="PargrafodaLista"/>
        <w:numPr>
          <w:ilvl w:val="0"/>
          <w:numId w:val="27"/>
        </w:numPr>
        <w:spacing w:after="0" w:line="240" w:lineRule="auto"/>
        <w:ind w:left="851" w:hanging="425"/>
        <w:jc w:val="both"/>
        <w:rPr>
          <w:rFonts w:asciiTheme="minorHAnsi" w:hAnsiTheme="minorHAnsi" w:cstheme="minorHAnsi"/>
          <w:color w:val="000000" w:themeColor="text1"/>
        </w:rPr>
      </w:pPr>
      <w:r w:rsidRPr="00733334">
        <w:rPr>
          <w:rFonts w:asciiTheme="minorHAnsi" w:hAnsiTheme="minorHAnsi" w:cstheme="minorHAnsi"/>
        </w:rPr>
        <w:t xml:space="preserve">Desrespeitar qualquer </w:t>
      </w:r>
      <w:r w:rsidR="0069458E">
        <w:rPr>
          <w:rFonts w:asciiTheme="minorHAnsi" w:hAnsiTheme="minorHAnsi" w:cstheme="minorHAnsi"/>
        </w:rPr>
        <w:t xml:space="preserve">colaborador, </w:t>
      </w:r>
      <w:r w:rsidRPr="00733334">
        <w:rPr>
          <w:rFonts w:asciiTheme="minorHAnsi" w:hAnsiTheme="minorHAnsi" w:cstheme="minorHAnsi"/>
        </w:rPr>
        <w:t xml:space="preserve">empregado, contratado, paciente ou acompanhante nas dependências </w:t>
      </w:r>
      <w:r w:rsidR="0069458E">
        <w:rPr>
          <w:rFonts w:asciiTheme="minorHAnsi" w:hAnsiTheme="minorHAnsi" w:cstheme="minorHAnsi"/>
        </w:rPr>
        <w:t>do Hospital e Maternidade</w:t>
      </w:r>
      <w:r w:rsidRPr="00733334">
        <w:rPr>
          <w:rFonts w:asciiTheme="minorHAnsi" w:hAnsiTheme="minorHAnsi" w:cstheme="minorHAnsi"/>
        </w:rPr>
        <w:t xml:space="preserve"> Santa Helena;</w:t>
      </w:r>
    </w:p>
    <w:p w14:paraId="0C022A8B" w14:textId="77777777" w:rsidR="006F0337" w:rsidRPr="00733334" w:rsidRDefault="006F0337" w:rsidP="006F0337">
      <w:pPr>
        <w:pStyle w:val="PargrafodaLista"/>
        <w:numPr>
          <w:ilvl w:val="0"/>
          <w:numId w:val="27"/>
        </w:numPr>
        <w:spacing w:after="0" w:line="240" w:lineRule="auto"/>
        <w:ind w:left="851" w:hanging="425"/>
        <w:jc w:val="both"/>
        <w:rPr>
          <w:rFonts w:asciiTheme="minorHAnsi" w:hAnsiTheme="minorHAnsi" w:cstheme="minorHAnsi"/>
          <w:color w:val="000000" w:themeColor="text1"/>
        </w:rPr>
      </w:pPr>
      <w:r w:rsidRPr="00733334">
        <w:rPr>
          <w:rFonts w:asciiTheme="minorHAnsi" w:hAnsiTheme="minorHAnsi" w:cstheme="minorHAnsi"/>
        </w:rPr>
        <w:t xml:space="preserve">Violar o sigilo da paciente ou do recém-nascido trazendo danos, de qualquer natureza, a instituição ou a paciente, salvo por disposição legal; </w:t>
      </w:r>
    </w:p>
    <w:p w14:paraId="4A26D596" w14:textId="77777777" w:rsidR="006F0337" w:rsidRPr="00733334" w:rsidRDefault="006F0337" w:rsidP="006F0337">
      <w:pPr>
        <w:pStyle w:val="PargrafodaLista"/>
        <w:numPr>
          <w:ilvl w:val="0"/>
          <w:numId w:val="27"/>
        </w:numPr>
        <w:spacing w:after="0" w:line="240" w:lineRule="auto"/>
        <w:ind w:left="851" w:hanging="425"/>
        <w:jc w:val="both"/>
        <w:rPr>
          <w:rFonts w:asciiTheme="minorHAnsi" w:hAnsiTheme="minorHAnsi" w:cstheme="minorHAnsi"/>
          <w:color w:val="000000" w:themeColor="text1"/>
        </w:rPr>
      </w:pPr>
      <w:r w:rsidRPr="00733334">
        <w:rPr>
          <w:rFonts w:asciiTheme="minorHAnsi" w:hAnsiTheme="minorHAnsi" w:cstheme="minorHAnsi"/>
        </w:rPr>
        <w:t xml:space="preserve">Abandonar suas funções, sem justo motivo; </w:t>
      </w:r>
    </w:p>
    <w:p w14:paraId="4EDCB315" w14:textId="6B4E9C66" w:rsidR="006F0337" w:rsidRPr="00733334" w:rsidRDefault="006F0337" w:rsidP="006F0337">
      <w:pPr>
        <w:pStyle w:val="PargrafodaLista"/>
        <w:numPr>
          <w:ilvl w:val="0"/>
          <w:numId w:val="27"/>
        </w:numPr>
        <w:spacing w:after="0" w:line="240" w:lineRule="auto"/>
        <w:ind w:left="851" w:hanging="425"/>
        <w:jc w:val="both"/>
        <w:rPr>
          <w:rFonts w:asciiTheme="minorHAnsi" w:hAnsiTheme="minorHAnsi" w:cstheme="minorHAnsi"/>
          <w:color w:val="000000" w:themeColor="text1"/>
        </w:rPr>
      </w:pPr>
      <w:r w:rsidRPr="00733334">
        <w:rPr>
          <w:rFonts w:asciiTheme="minorHAnsi" w:hAnsiTheme="minorHAnsi" w:cstheme="minorHAnsi"/>
        </w:rPr>
        <w:t>Praticar atos que violem a imagem d</w:t>
      </w:r>
      <w:r w:rsidR="0069458E">
        <w:rPr>
          <w:rFonts w:asciiTheme="minorHAnsi" w:hAnsiTheme="minorHAnsi" w:cstheme="minorHAnsi"/>
        </w:rPr>
        <w:t>o HMSH;</w:t>
      </w:r>
    </w:p>
    <w:p w14:paraId="03CF136F" w14:textId="77777777" w:rsidR="006F0337" w:rsidRPr="00733334" w:rsidRDefault="006F0337" w:rsidP="006F0337">
      <w:pPr>
        <w:pStyle w:val="PargrafodaLista"/>
        <w:numPr>
          <w:ilvl w:val="0"/>
          <w:numId w:val="27"/>
        </w:numPr>
        <w:spacing w:after="0" w:line="240" w:lineRule="auto"/>
        <w:ind w:left="851" w:hanging="425"/>
        <w:jc w:val="both"/>
        <w:rPr>
          <w:rFonts w:asciiTheme="minorHAnsi" w:hAnsiTheme="minorHAnsi" w:cstheme="minorHAnsi"/>
          <w:color w:val="000000" w:themeColor="text1"/>
        </w:rPr>
      </w:pPr>
      <w:r w:rsidRPr="00733334">
        <w:rPr>
          <w:rFonts w:asciiTheme="minorHAnsi" w:hAnsiTheme="minorHAnsi" w:cstheme="minorHAnsi"/>
        </w:rPr>
        <w:t xml:space="preserve">Apresentar informações falsas no ato do credenciamento; </w:t>
      </w:r>
    </w:p>
    <w:p w14:paraId="3A2944E5" w14:textId="77777777" w:rsidR="006F0337" w:rsidRPr="00733334" w:rsidRDefault="006F0337" w:rsidP="006F0337">
      <w:pPr>
        <w:pStyle w:val="PargrafodaLista"/>
        <w:numPr>
          <w:ilvl w:val="0"/>
          <w:numId w:val="27"/>
        </w:numPr>
        <w:spacing w:after="0" w:line="240" w:lineRule="auto"/>
        <w:ind w:left="851" w:hanging="425"/>
        <w:jc w:val="both"/>
        <w:rPr>
          <w:rFonts w:asciiTheme="minorHAnsi" w:hAnsiTheme="minorHAnsi" w:cstheme="minorHAnsi"/>
          <w:color w:val="000000" w:themeColor="text1"/>
        </w:rPr>
      </w:pPr>
      <w:r w:rsidRPr="00733334">
        <w:rPr>
          <w:rFonts w:asciiTheme="minorHAnsi" w:hAnsiTheme="minorHAnsi" w:cstheme="minorHAnsi"/>
        </w:rPr>
        <w:t>Cometer crimes ou delitos nas dependências da instituição, relacionado ou não ao atendimento aos pacientes;</w:t>
      </w:r>
    </w:p>
    <w:p w14:paraId="5C44C82D" w14:textId="77777777" w:rsidR="006F0337" w:rsidRPr="00733334" w:rsidRDefault="006F0337" w:rsidP="006F0337">
      <w:pPr>
        <w:pStyle w:val="PargrafodaLista"/>
        <w:numPr>
          <w:ilvl w:val="0"/>
          <w:numId w:val="27"/>
        </w:numPr>
        <w:spacing w:after="0" w:line="240" w:lineRule="auto"/>
        <w:ind w:left="851" w:hanging="425"/>
        <w:jc w:val="both"/>
        <w:rPr>
          <w:rFonts w:asciiTheme="minorHAnsi" w:hAnsiTheme="minorHAnsi" w:cstheme="minorHAnsi"/>
          <w:color w:val="000000" w:themeColor="text1"/>
        </w:rPr>
      </w:pPr>
      <w:r w:rsidRPr="00733334">
        <w:rPr>
          <w:rFonts w:asciiTheme="minorHAnsi" w:hAnsiTheme="minorHAnsi" w:cstheme="minorHAnsi"/>
        </w:rPr>
        <w:t>Incitar a paciente a descumprir orientações da equipe assistencial.</w:t>
      </w:r>
    </w:p>
    <w:p w14:paraId="55C04F05" w14:textId="77777777" w:rsidR="006F0337" w:rsidRPr="00733334" w:rsidRDefault="006F0337" w:rsidP="006F0337">
      <w:pPr>
        <w:spacing w:after="0" w:line="240" w:lineRule="auto"/>
        <w:ind w:left="993" w:hanging="284"/>
        <w:jc w:val="both"/>
        <w:rPr>
          <w:rFonts w:asciiTheme="minorHAnsi" w:hAnsiTheme="minorHAnsi" w:cstheme="minorHAnsi"/>
        </w:rPr>
      </w:pPr>
    </w:p>
    <w:p w14:paraId="4DA46981" w14:textId="77777777" w:rsidR="006F0337" w:rsidRPr="00733334" w:rsidRDefault="006F0337" w:rsidP="006F0337">
      <w:pPr>
        <w:spacing w:after="0" w:line="240" w:lineRule="auto"/>
        <w:jc w:val="both"/>
        <w:rPr>
          <w:rFonts w:asciiTheme="minorHAnsi" w:hAnsiTheme="minorHAnsi" w:cstheme="minorHAnsi"/>
        </w:rPr>
      </w:pPr>
      <w:r>
        <w:rPr>
          <w:rFonts w:asciiTheme="minorHAnsi" w:hAnsiTheme="minorHAnsi" w:cstheme="minorHAnsi"/>
          <w:b/>
          <w:bCs/>
        </w:rPr>
        <w:t>Art. 21</w:t>
      </w:r>
      <w:r w:rsidRPr="00733334">
        <w:rPr>
          <w:rFonts w:asciiTheme="minorHAnsi" w:hAnsiTheme="minorHAnsi" w:cstheme="minorHAnsi"/>
          <w:b/>
          <w:bCs/>
        </w:rPr>
        <w:t xml:space="preserve">º - </w:t>
      </w:r>
      <w:r w:rsidRPr="00733334">
        <w:rPr>
          <w:rFonts w:asciiTheme="minorHAnsi" w:hAnsiTheme="minorHAnsi" w:cstheme="minorHAnsi"/>
        </w:rPr>
        <w:t xml:space="preserve">As infrações serão comunicadas ao diretor técnico, que tem autonomia, conforme critérios estabelecidos neste artigo, de aplicar as punições de advertência para os casos mais leves e em casos conflituosos, duvidosos ou mais graves, poderá suspender as atividades da </w:t>
      </w:r>
      <w:proofErr w:type="spellStart"/>
      <w:r w:rsidRPr="00733334">
        <w:rPr>
          <w:rFonts w:asciiTheme="minorHAnsi" w:hAnsiTheme="minorHAnsi" w:cstheme="minorHAnsi"/>
        </w:rPr>
        <w:t>doula</w:t>
      </w:r>
      <w:proofErr w:type="spellEnd"/>
      <w:r w:rsidRPr="00733334">
        <w:rPr>
          <w:rFonts w:asciiTheme="minorHAnsi" w:hAnsiTheme="minorHAnsi" w:cstheme="minorHAnsi"/>
        </w:rPr>
        <w:t xml:space="preserve"> envolvida até avaliação da comissão de apuração (prazo máximo de 45 dias para primeira reunião da comissão).</w:t>
      </w:r>
      <w:r>
        <w:rPr>
          <w:rFonts w:asciiTheme="minorHAnsi" w:hAnsiTheme="minorHAnsi" w:cstheme="minorHAnsi"/>
        </w:rPr>
        <w:t xml:space="preserve"> </w:t>
      </w:r>
      <w:r w:rsidRPr="00733334">
        <w:rPr>
          <w:rFonts w:asciiTheme="minorHAnsi" w:hAnsiTheme="minorHAnsi" w:cstheme="minorHAnsi"/>
        </w:rPr>
        <w:t>Nestes casos considerados conflituosos, graves, duvidosos ou reincidentes, as infrações serão apuradas por meio de comissão a ser instituída pelo Diretor Técnico e deverá contar com pelo menos:</w:t>
      </w:r>
    </w:p>
    <w:p w14:paraId="377048EA" w14:textId="77777777" w:rsidR="006F0337" w:rsidRDefault="006F0337" w:rsidP="006F0337">
      <w:pPr>
        <w:pStyle w:val="PargrafodaLista"/>
        <w:numPr>
          <w:ilvl w:val="0"/>
          <w:numId w:val="31"/>
        </w:numPr>
        <w:spacing w:after="0" w:line="240" w:lineRule="auto"/>
        <w:ind w:left="851" w:hanging="425"/>
        <w:jc w:val="both"/>
        <w:rPr>
          <w:rFonts w:asciiTheme="minorHAnsi" w:hAnsiTheme="minorHAnsi" w:cstheme="minorHAnsi"/>
        </w:rPr>
      </w:pPr>
      <w:r>
        <w:rPr>
          <w:rFonts w:asciiTheme="minorHAnsi" w:hAnsiTheme="minorHAnsi" w:cstheme="minorHAnsi"/>
        </w:rPr>
        <w:t>D</w:t>
      </w:r>
      <w:r w:rsidRPr="00733334">
        <w:rPr>
          <w:rFonts w:asciiTheme="minorHAnsi" w:hAnsiTheme="minorHAnsi" w:cstheme="minorHAnsi"/>
        </w:rPr>
        <w:t>iretor técnico;</w:t>
      </w:r>
    </w:p>
    <w:p w14:paraId="69AA04AF" w14:textId="77777777" w:rsidR="006F0337" w:rsidRDefault="006F0337" w:rsidP="006F0337">
      <w:pPr>
        <w:pStyle w:val="PargrafodaLista"/>
        <w:numPr>
          <w:ilvl w:val="0"/>
          <w:numId w:val="31"/>
        </w:numPr>
        <w:spacing w:after="0" w:line="240" w:lineRule="auto"/>
        <w:ind w:left="851" w:hanging="425"/>
        <w:jc w:val="both"/>
        <w:rPr>
          <w:rFonts w:asciiTheme="minorHAnsi" w:hAnsiTheme="minorHAnsi" w:cstheme="minorHAnsi"/>
        </w:rPr>
      </w:pPr>
      <w:r>
        <w:rPr>
          <w:rFonts w:asciiTheme="minorHAnsi" w:hAnsiTheme="minorHAnsi" w:cstheme="minorHAnsi"/>
        </w:rPr>
        <w:t>U</w:t>
      </w:r>
      <w:r w:rsidRPr="00733334">
        <w:rPr>
          <w:rFonts w:asciiTheme="minorHAnsi" w:hAnsiTheme="minorHAnsi" w:cstheme="minorHAnsi"/>
        </w:rPr>
        <w:t>m médico obstetra ou o diretor clínico;</w:t>
      </w:r>
    </w:p>
    <w:p w14:paraId="3A8298F2" w14:textId="77777777" w:rsidR="006F0337" w:rsidRDefault="006F0337" w:rsidP="006F0337">
      <w:pPr>
        <w:pStyle w:val="PargrafodaLista"/>
        <w:numPr>
          <w:ilvl w:val="0"/>
          <w:numId w:val="31"/>
        </w:numPr>
        <w:spacing w:after="0" w:line="240" w:lineRule="auto"/>
        <w:ind w:left="851" w:hanging="425"/>
        <w:jc w:val="both"/>
        <w:rPr>
          <w:rFonts w:asciiTheme="minorHAnsi" w:hAnsiTheme="minorHAnsi" w:cstheme="minorHAnsi"/>
        </w:rPr>
      </w:pPr>
      <w:r>
        <w:rPr>
          <w:rFonts w:asciiTheme="minorHAnsi" w:hAnsiTheme="minorHAnsi" w:cstheme="minorHAnsi"/>
        </w:rPr>
        <w:t>U</w:t>
      </w:r>
      <w:r w:rsidRPr="00733334">
        <w:rPr>
          <w:rFonts w:asciiTheme="minorHAnsi" w:hAnsiTheme="minorHAnsi" w:cstheme="minorHAnsi"/>
        </w:rPr>
        <w:t>ma enfermeira;</w:t>
      </w:r>
    </w:p>
    <w:p w14:paraId="3F3260EB" w14:textId="77777777" w:rsidR="006F0337" w:rsidRPr="00733334" w:rsidRDefault="006F0337" w:rsidP="006F0337">
      <w:pPr>
        <w:pStyle w:val="PargrafodaLista"/>
        <w:numPr>
          <w:ilvl w:val="0"/>
          <w:numId w:val="31"/>
        </w:numPr>
        <w:spacing w:after="0" w:line="240" w:lineRule="auto"/>
        <w:ind w:left="851" w:hanging="425"/>
        <w:jc w:val="both"/>
        <w:rPr>
          <w:rFonts w:asciiTheme="minorHAnsi" w:hAnsiTheme="minorHAnsi" w:cstheme="minorHAnsi"/>
        </w:rPr>
      </w:pPr>
      <w:r w:rsidRPr="00733334">
        <w:rPr>
          <w:rFonts w:asciiTheme="minorHAnsi" w:hAnsiTheme="minorHAnsi" w:cstheme="minorHAnsi"/>
        </w:rPr>
        <w:t xml:space="preserve">Uma </w:t>
      </w:r>
      <w:proofErr w:type="spellStart"/>
      <w:r w:rsidRPr="00733334">
        <w:rPr>
          <w:rFonts w:asciiTheme="minorHAnsi" w:hAnsiTheme="minorHAnsi" w:cstheme="minorHAnsi"/>
          <w:color w:val="000000" w:themeColor="text1"/>
        </w:rPr>
        <w:t>doula</w:t>
      </w:r>
      <w:proofErr w:type="spellEnd"/>
      <w:r w:rsidRPr="00733334">
        <w:rPr>
          <w:rFonts w:asciiTheme="minorHAnsi" w:hAnsiTheme="minorHAnsi" w:cstheme="minorHAnsi"/>
          <w:color w:val="000000" w:themeColor="text1"/>
        </w:rPr>
        <w:t xml:space="preserve"> do corpo diretivo da Associação Sergipana de </w:t>
      </w:r>
      <w:proofErr w:type="spellStart"/>
      <w:r w:rsidRPr="00733334">
        <w:rPr>
          <w:rFonts w:asciiTheme="minorHAnsi" w:hAnsiTheme="minorHAnsi" w:cstheme="minorHAnsi"/>
          <w:color w:val="000000" w:themeColor="text1"/>
        </w:rPr>
        <w:t>Doulas</w:t>
      </w:r>
      <w:proofErr w:type="spellEnd"/>
      <w:r w:rsidRPr="00733334">
        <w:rPr>
          <w:rFonts w:asciiTheme="minorHAnsi" w:hAnsiTheme="minorHAnsi" w:cstheme="minorHAnsi"/>
          <w:color w:val="000000" w:themeColor="text1"/>
        </w:rPr>
        <w:t xml:space="preserve"> (ASDOULAS), desde que não seja a mesma envolvida no processo.</w:t>
      </w:r>
    </w:p>
    <w:p w14:paraId="0ABCEB85" w14:textId="77777777" w:rsidR="006F0337" w:rsidRPr="00733334" w:rsidRDefault="006F0337" w:rsidP="006F0337">
      <w:pPr>
        <w:spacing w:after="0" w:line="240" w:lineRule="auto"/>
        <w:jc w:val="both"/>
        <w:rPr>
          <w:rFonts w:asciiTheme="minorHAnsi" w:hAnsiTheme="minorHAnsi" w:cstheme="minorHAnsi"/>
        </w:rPr>
      </w:pPr>
    </w:p>
    <w:p w14:paraId="0CA4001F" w14:textId="77777777" w:rsidR="006F0337" w:rsidRPr="00733334" w:rsidRDefault="006F0337" w:rsidP="006F0337">
      <w:pPr>
        <w:spacing w:after="0" w:line="240" w:lineRule="auto"/>
        <w:jc w:val="both"/>
        <w:rPr>
          <w:rFonts w:asciiTheme="minorHAnsi" w:hAnsiTheme="minorHAnsi" w:cstheme="minorHAnsi"/>
        </w:rPr>
      </w:pPr>
      <w:proofErr w:type="spellStart"/>
      <w:r>
        <w:rPr>
          <w:rFonts w:asciiTheme="minorHAnsi" w:hAnsiTheme="minorHAnsi" w:cstheme="minorHAnsi"/>
          <w:b/>
        </w:rPr>
        <w:t>Art</w:t>
      </w:r>
      <w:proofErr w:type="spellEnd"/>
      <w:r>
        <w:rPr>
          <w:rFonts w:asciiTheme="minorHAnsi" w:hAnsiTheme="minorHAnsi" w:cstheme="minorHAnsi"/>
          <w:b/>
        </w:rPr>
        <w:t xml:space="preserve"> 22</w:t>
      </w:r>
      <w:r w:rsidRPr="00733334">
        <w:rPr>
          <w:rFonts w:asciiTheme="minorHAnsi" w:hAnsiTheme="minorHAnsi" w:cstheme="minorHAnsi"/>
          <w:b/>
        </w:rPr>
        <w:t>º -</w:t>
      </w:r>
      <w:r w:rsidRPr="00733334">
        <w:rPr>
          <w:rFonts w:asciiTheme="minorHAnsi" w:hAnsiTheme="minorHAnsi" w:cstheme="minorHAnsi"/>
        </w:rPr>
        <w:t xml:space="preserve"> Após avaliação serão estipuladas as seguintes penalidades conforme a situação:</w:t>
      </w:r>
    </w:p>
    <w:p w14:paraId="0AA55E96" w14:textId="77777777" w:rsidR="006F0337" w:rsidRDefault="006F0337" w:rsidP="006F0337">
      <w:pPr>
        <w:pStyle w:val="PargrafodaLista"/>
        <w:numPr>
          <w:ilvl w:val="0"/>
          <w:numId w:val="28"/>
        </w:numPr>
        <w:spacing w:after="0" w:line="240" w:lineRule="auto"/>
        <w:ind w:left="851" w:hanging="425"/>
        <w:jc w:val="both"/>
        <w:rPr>
          <w:rFonts w:asciiTheme="minorHAnsi" w:hAnsiTheme="minorHAnsi" w:cstheme="minorHAnsi"/>
        </w:rPr>
      </w:pPr>
      <w:r w:rsidRPr="00733334">
        <w:rPr>
          <w:rFonts w:asciiTheme="minorHAnsi" w:hAnsiTheme="minorHAnsi" w:cstheme="minorHAnsi"/>
        </w:rPr>
        <w:t xml:space="preserve">Advertência oral; </w:t>
      </w:r>
    </w:p>
    <w:p w14:paraId="052A5240" w14:textId="77777777" w:rsidR="006F0337" w:rsidRDefault="006F0337" w:rsidP="006F0337">
      <w:pPr>
        <w:pStyle w:val="PargrafodaLista"/>
        <w:numPr>
          <w:ilvl w:val="0"/>
          <w:numId w:val="28"/>
        </w:numPr>
        <w:spacing w:after="0" w:line="240" w:lineRule="auto"/>
        <w:ind w:left="851" w:hanging="425"/>
        <w:jc w:val="both"/>
        <w:rPr>
          <w:rFonts w:asciiTheme="minorHAnsi" w:hAnsiTheme="minorHAnsi" w:cstheme="minorHAnsi"/>
        </w:rPr>
      </w:pPr>
      <w:r w:rsidRPr="00733334">
        <w:rPr>
          <w:rFonts w:asciiTheme="minorHAnsi" w:hAnsiTheme="minorHAnsi" w:cstheme="minorHAnsi"/>
        </w:rPr>
        <w:t>Advertência escrita;</w:t>
      </w:r>
    </w:p>
    <w:p w14:paraId="43A205BD" w14:textId="77777777" w:rsidR="006F0337" w:rsidRPr="00733334" w:rsidRDefault="006F0337" w:rsidP="006F0337">
      <w:pPr>
        <w:pStyle w:val="PargrafodaLista"/>
        <w:numPr>
          <w:ilvl w:val="0"/>
          <w:numId w:val="28"/>
        </w:numPr>
        <w:spacing w:after="0" w:line="240" w:lineRule="auto"/>
        <w:ind w:left="851" w:hanging="425"/>
        <w:jc w:val="both"/>
        <w:rPr>
          <w:rFonts w:asciiTheme="minorHAnsi" w:hAnsiTheme="minorHAnsi" w:cstheme="minorHAnsi"/>
        </w:rPr>
      </w:pPr>
      <w:r w:rsidRPr="00733334">
        <w:rPr>
          <w:rFonts w:asciiTheme="minorHAnsi" w:hAnsiTheme="minorHAnsi" w:cstheme="minorHAnsi"/>
          <w:color w:val="000000" w:themeColor="text1"/>
        </w:rPr>
        <w:t>Suspensão temporária das atividades até a investigação;</w:t>
      </w:r>
    </w:p>
    <w:p w14:paraId="39C30F1C" w14:textId="77777777" w:rsidR="006F0337" w:rsidRPr="00733334" w:rsidRDefault="006F0337" w:rsidP="006F0337">
      <w:pPr>
        <w:pStyle w:val="PargrafodaLista"/>
        <w:numPr>
          <w:ilvl w:val="0"/>
          <w:numId w:val="28"/>
        </w:numPr>
        <w:spacing w:after="0" w:line="240" w:lineRule="auto"/>
        <w:ind w:left="851" w:hanging="425"/>
        <w:jc w:val="both"/>
        <w:rPr>
          <w:rFonts w:asciiTheme="minorHAnsi" w:hAnsiTheme="minorHAnsi" w:cstheme="minorHAnsi"/>
        </w:rPr>
      </w:pPr>
      <w:r w:rsidRPr="00733334">
        <w:rPr>
          <w:rFonts w:asciiTheme="minorHAnsi" w:hAnsiTheme="minorHAnsi" w:cstheme="minorHAnsi"/>
          <w:color w:val="000000" w:themeColor="text1"/>
        </w:rPr>
        <w:t xml:space="preserve">Suspensão temporária na empresa pelo prazo máximo de 06 meses; </w:t>
      </w:r>
    </w:p>
    <w:p w14:paraId="0B276AC9" w14:textId="77777777" w:rsidR="006F0337" w:rsidRDefault="006F0337" w:rsidP="006F0337">
      <w:pPr>
        <w:pStyle w:val="PargrafodaLista"/>
        <w:numPr>
          <w:ilvl w:val="0"/>
          <w:numId w:val="28"/>
        </w:numPr>
        <w:spacing w:after="0" w:line="240" w:lineRule="auto"/>
        <w:ind w:left="851" w:hanging="425"/>
        <w:jc w:val="both"/>
        <w:rPr>
          <w:rFonts w:asciiTheme="minorHAnsi" w:hAnsiTheme="minorHAnsi" w:cstheme="minorHAnsi"/>
        </w:rPr>
      </w:pPr>
      <w:r w:rsidRPr="00733334">
        <w:rPr>
          <w:rFonts w:asciiTheme="minorHAnsi" w:hAnsiTheme="minorHAnsi" w:cstheme="minorHAnsi"/>
        </w:rPr>
        <w:t xml:space="preserve">Desativação de cadastro; </w:t>
      </w:r>
    </w:p>
    <w:p w14:paraId="02384AAF" w14:textId="7D6F5D29" w:rsidR="006F0337" w:rsidRDefault="006F0337" w:rsidP="006F0337">
      <w:pPr>
        <w:pStyle w:val="PargrafodaLista"/>
        <w:numPr>
          <w:ilvl w:val="0"/>
          <w:numId w:val="28"/>
        </w:numPr>
        <w:spacing w:after="0" w:line="240" w:lineRule="auto"/>
        <w:ind w:left="851" w:hanging="425"/>
        <w:jc w:val="both"/>
        <w:rPr>
          <w:rFonts w:asciiTheme="minorHAnsi" w:hAnsiTheme="minorHAnsi" w:cstheme="minorHAnsi"/>
        </w:rPr>
      </w:pPr>
      <w:r w:rsidRPr="00733334">
        <w:rPr>
          <w:rFonts w:asciiTheme="minorHAnsi" w:hAnsiTheme="minorHAnsi" w:cstheme="minorHAnsi"/>
        </w:rPr>
        <w:t xml:space="preserve">Exclusão do corpo de </w:t>
      </w:r>
      <w:proofErr w:type="spellStart"/>
      <w:r w:rsidRPr="00733334">
        <w:rPr>
          <w:rFonts w:asciiTheme="minorHAnsi" w:hAnsiTheme="minorHAnsi" w:cstheme="minorHAnsi"/>
        </w:rPr>
        <w:t>doulas</w:t>
      </w:r>
      <w:proofErr w:type="spellEnd"/>
      <w:r w:rsidRPr="00733334">
        <w:rPr>
          <w:rFonts w:asciiTheme="minorHAnsi" w:hAnsiTheme="minorHAnsi" w:cstheme="minorHAnsi"/>
        </w:rPr>
        <w:t xml:space="preserve"> </w:t>
      </w:r>
      <w:r w:rsidR="0069458E">
        <w:rPr>
          <w:rFonts w:asciiTheme="minorHAnsi" w:hAnsiTheme="minorHAnsi" w:cstheme="minorHAnsi"/>
        </w:rPr>
        <w:t>do Hospital e Maternidade Santa Helena;</w:t>
      </w:r>
    </w:p>
    <w:p w14:paraId="4495CEC0" w14:textId="77777777" w:rsidR="006F0337" w:rsidRPr="00733334" w:rsidRDefault="006F0337" w:rsidP="006F0337">
      <w:pPr>
        <w:pStyle w:val="PargrafodaLista"/>
        <w:numPr>
          <w:ilvl w:val="0"/>
          <w:numId w:val="28"/>
        </w:numPr>
        <w:spacing w:after="0" w:line="240" w:lineRule="auto"/>
        <w:ind w:left="851" w:hanging="425"/>
        <w:jc w:val="both"/>
        <w:rPr>
          <w:rFonts w:asciiTheme="minorHAnsi" w:hAnsiTheme="minorHAnsi" w:cstheme="minorHAnsi"/>
        </w:rPr>
      </w:pPr>
      <w:r w:rsidRPr="00733334">
        <w:rPr>
          <w:rFonts w:asciiTheme="minorHAnsi" w:hAnsiTheme="minorHAnsi" w:cstheme="minorHAnsi"/>
        </w:rPr>
        <w:t xml:space="preserve">Denúncia em órgãos competentes conforme a situação (Polícia, Ministério Público, </w:t>
      </w:r>
      <w:proofErr w:type="spellStart"/>
      <w:r w:rsidRPr="00733334">
        <w:rPr>
          <w:rFonts w:asciiTheme="minorHAnsi" w:hAnsiTheme="minorHAnsi" w:cstheme="minorHAnsi"/>
        </w:rPr>
        <w:t>etc</w:t>
      </w:r>
      <w:proofErr w:type="spellEnd"/>
      <w:r w:rsidRPr="00733334">
        <w:rPr>
          <w:rFonts w:asciiTheme="minorHAnsi" w:hAnsiTheme="minorHAnsi" w:cstheme="minorHAnsi"/>
        </w:rPr>
        <w:t xml:space="preserve">). </w:t>
      </w:r>
    </w:p>
    <w:p w14:paraId="422977EA" w14:textId="77777777" w:rsidR="006F0337" w:rsidRPr="00733334" w:rsidRDefault="006F0337" w:rsidP="006F0337">
      <w:pPr>
        <w:spacing w:after="0" w:line="240" w:lineRule="auto"/>
        <w:jc w:val="both"/>
        <w:rPr>
          <w:rFonts w:asciiTheme="minorHAnsi" w:hAnsiTheme="minorHAnsi" w:cstheme="minorHAnsi"/>
        </w:rPr>
      </w:pPr>
    </w:p>
    <w:p w14:paraId="4BEA2685" w14:textId="77777777" w:rsidR="006F0337" w:rsidRPr="00733334" w:rsidRDefault="006F0337" w:rsidP="006F0337">
      <w:pPr>
        <w:spacing w:line="240" w:lineRule="auto"/>
        <w:jc w:val="both"/>
        <w:rPr>
          <w:rFonts w:asciiTheme="minorHAnsi" w:hAnsiTheme="minorHAnsi" w:cstheme="minorHAnsi"/>
        </w:rPr>
      </w:pPr>
      <w:r w:rsidRPr="00733334">
        <w:rPr>
          <w:rFonts w:asciiTheme="minorHAnsi" w:hAnsiTheme="minorHAnsi" w:cstheme="minorHAnsi"/>
          <w:b/>
        </w:rPr>
        <w:t>Parágrafo Primeiro:</w:t>
      </w:r>
      <w:r w:rsidRPr="00733334">
        <w:rPr>
          <w:rFonts w:asciiTheme="minorHAnsi" w:hAnsiTheme="minorHAnsi" w:cstheme="minorHAnsi"/>
        </w:rPr>
        <w:t xml:space="preserve"> A imposição das penas dependerá da gravidade da infração, a ser definida conforme o regimento e as situações omissas, definidas pela comissão supracitada;</w:t>
      </w:r>
    </w:p>
    <w:p w14:paraId="70D4A656" w14:textId="77777777" w:rsidR="006F0337" w:rsidRPr="00733334" w:rsidRDefault="006F0337" w:rsidP="006F0337">
      <w:pPr>
        <w:spacing w:line="240" w:lineRule="auto"/>
        <w:jc w:val="both"/>
        <w:rPr>
          <w:rFonts w:asciiTheme="minorHAnsi" w:hAnsiTheme="minorHAnsi" w:cstheme="minorHAnsi"/>
        </w:rPr>
      </w:pPr>
      <w:proofErr w:type="gramStart"/>
      <w:r w:rsidRPr="00733334">
        <w:rPr>
          <w:rFonts w:asciiTheme="minorHAnsi" w:hAnsiTheme="minorHAnsi" w:cstheme="minorHAnsi"/>
          <w:b/>
        </w:rPr>
        <w:t>Parágrafo Segundo</w:t>
      </w:r>
      <w:proofErr w:type="gramEnd"/>
      <w:r w:rsidRPr="00733334">
        <w:rPr>
          <w:rFonts w:asciiTheme="minorHAnsi" w:hAnsiTheme="minorHAnsi" w:cstheme="minorHAnsi"/>
          <w:b/>
        </w:rPr>
        <w:t>:</w:t>
      </w:r>
      <w:r w:rsidRPr="00733334">
        <w:rPr>
          <w:rFonts w:asciiTheme="minorHAnsi" w:hAnsiTheme="minorHAnsi" w:cstheme="minorHAnsi"/>
        </w:rPr>
        <w:t xml:space="preserve"> A aplicação da pena de advertência oral pela segunda vez sujeitará a </w:t>
      </w:r>
      <w:proofErr w:type="spellStart"/>
      <w:r w:rsidRPr="00733334">
        <w:rPr>
          <w:rFonts w:asciiTheme="minorHAnsi" w:hAnsiTheme="minorHAnsi" w:cstheme="minorHAnsi"/>
        </w:rPr>
        <w:t>doula</w:t>
      </w:r>
      <w:proofErr w:type="spellEnd"/>
      <w:r w:rsidRPr="00733334">
        <w:rPr>
          <w:rFonts w:asciiTheme="minorHAnsi" w:hAnsiTheme="minorHAnsi" w:cstheme="minorHAnsi"/>
        </w:rPr>
        <w:t xml:space="preserve"> a advertência escrita. A aplicação da pena de advertência escrita pela segunda vez, concorrerá em suspensão por prazo determinado. No caso de nova suspensão, a exclusão do corpo de </w:t>
      </w:r>
      <w:proofErr w:type="spellStart"/>
      <w:r w:rsidRPr="00733334">
        <w:rPr>
          <w:rFonts w:asciiTheme="minorHAnsi" w:hAnsiTheme="minorHAnsi" w:cstheme="minorHAnsi"/>
        </w:rPr>
        <w:t>doulas</w:t>
      </w:r>
      <w:proofErr w:type="spellEnd"/>
      <w:r w:rsidRPr="00733334">
        <w:rPr>
          <w:rFonts w:asciiTheme="minorHAnsi" w:hAnsiTheme="minorHAnsi" w:cstheme="minorHAnsi"/>
        </w:rPr>
        <w:t xml:space="preserve"> será efetivada.  </w:t>
      </w:r>
    </w:p>
    <w:p w14:paraId="28FE3245" w14:textId="77777777" w:rsidR="006F0337" w:rsidRPr="00733334" w:rsidRDefault="006F0337" w:rsidP="006F0337">
      <w:pPr>
        <w:spacing w:line="240" w:lineRule="auto"/>
        <w:jc w:val="both"/>
        <w:rPr>
          <w:rFonts w:asciiTheme="minorHAnsi" w:hAnsiTheme="minorHAnsi" w:cstheme="minorHAnsi"/>
        </w:rPr>
      </w:pPr>
      <w:r w:rsidRPr="00733334">
        <w:rPr>
          <w:rFonts w:asciiTheme="minorHAnsi" w:hAnsiTheme="minorHAnsi" w:cstheme="minorHAnsi"/>
          <w:b/>
          <w:bCs/>
        </w:rPr>
        <w:t>Parágrafo Terceiro:</w:t>
      </w:r>
      <w:r w:rsidRPr="00733334">
        <w:rPr>
          <w:rFonts w:asciiTheme="minorHAnsi" w:hAnsiTheme="minorHAnsi" w:cstheme="minorHAnsi"/>
        </w:rPr>
        <w:t xml:space="preserve"> Diante de infração consideradas graves, como no caso de interferência em conduta da equipe assistencial que possa ter levado a dano não intencional ou no caso de dano intencional a paciente, recém-nascido ou funcionários, o diretor técnico deverá aplicar imediatamente a pena de suspensão temporária, impossibilitando que a </w:t>
      </w:r>
      <w:proofErr w:type="spellStart"/>
      <w:r w:rsidRPr="00733334">
        <w:rPr>
          <w:rFonts w:asciiTheme="minorHAnsi" w:hAnsiTheme="minorHAnsi" w:cstheme="minorHAnsi"/>
        </w:rPr>
        <w:t>doula</w:t>
      </w:r>
      <w:proofErr w:type="spellEnd"/>
      <w:r w:rsidRPr="00733334">
        <w:rPr>
          <w:rFonts w:asciiTheme="minorHAnsi" w:hAnsiTheme="minorHAnsi" w:cstheme="minorHAnsi"/>
        </w:rPr>
        <w:t xml:space="preserve"> continue atuando na instituição até o término da apuração dos </w:t>
      </w:r>
      <w:r w:rsidRPr="00733334">
        <w:rPr>
          <w:rFonts w:asciiTheme="minorHAnsi" w:hAnsiTheme="minorHAnsi" w:cstheme="minorHAnsi"/>
          <w:color w:val="000000" w:themeColor="text1"/>
        </w:rPr>
        <w:t xml:space="preserve">fatos pela comissão. </w:t>
      </w:r>
      <w:r w:rsidRPr="00733334">
        <w:rPr>
          <w:rFonts w:asciiTheme="minorHAnsi" w:hAnsiTheme="minorHAnsi" w:cstheme="minorHAnsi"/>
        </w:rPr>
        <w:t xml:space="preserve">A depender da gravidade dos fatos, a pena de desativação de cadastro irá se somar. </w:t>
      </w:r>
    </w:p>
    <w:p w14:paraId="3ADB52D0" w14:textId="77777777" w:rsidR="006F0337" w:rsidRPr="00733334" w:rsidRDefault="006F0337" w:rsidP="006F0337">
      <w:pPr>
        <w:spacing w:after="0" w:line="240" w:lineRule="auto"/>
        <w:rPr>
          <w:rFonts w:asciiTheme="minorHAnsi" w:hAnsiTheme="minorHAnsi" w:cstheme="minorHAnsi"/>
        </w:rPr>
      </w:pPr>
      <w:proofErr w:type="spellStart"/>
      <w:r>
        <w:rPr>
          <w:rFonts w:asciiTheme="minorHAnsi" w:hAnsiTheme="minorHAnsi" w:cstheme="minorHAnsi"/>
          <w:b/>
        </w:rPr>
        <w:t>Art</w:t>
      </w:r>
      <w:proofErr w:type="spellEnd"/>
      <w:r>
        <w:rPr>
          <w:rFonts w:asciiTheme="minorHAnsi" w:hAnsiTheme="minorHAnsi" w:cstheme="minorHAnsi"/>
          <w:b/>
        </w:rPr>
        <w:t xml:space="preserve"> 23</w:t>
      </w:r>
      <w:r w:rsidRPr="00733334">
        <w:rPr>
          <w:rFonts w:asciiTheme="minorHAnsi" w:hAnsiTheme="minorHAnsi" w:cstheme="minorHAnsi"/>
          <w:b/>
        </w:rPr>
        <w:t xml:space="preserve">º - </w:t>
      </w:r>
      <w:r w:rsidRPr="00733334">
        <w:rPr>
          <w:rFonts w:asciiTheme="minorHAnsi" w:hAnsiTheme="minorHAnsi" w:cstheme="minorHAnsi"/>
        </w:rPr>
        <w:t>Penalidades previstas no regimento:</w:t>
      </w:r>
    </w:p>
    <w:p w14:paraId="0B04D5ED" w14:textId="77777777" w:rsidR="006F0337" w:rsidRDefault="006F0337" w:rsidP="006F0337">
      <w:pPr>
        <w:pStyle w:val="PargrafodaLista"/>
        <w:numPr>
          <w:ilvl w:val="0"/>
          <w:numId w:val="26"/>
        </w:numPr>
        <w:spacing w:after="0" w:line="240" w:lineRule="auto"/>
        <w:ind w:left="851" w:hanging="425"/>
        <w:jc w:val="both"/>
        <w:rPr>
          <w:rFonts w:asciiTheme="minorHAnsi" w:hAnsiTheme="minorHAnsi" w:cstheme="minorHAnsi"/>
        </w:rPr>
      </w:pPr>
      <w:r w:rsidRPr="00F506C8">
        <w:rPr>
          <w:rFonts w:asciiTheme="minorHAnsi" w:hAnsiTheme="minorHAnsi" w:cstheme="minorHAnsi"/>
        </w:rPr>
        <w:t>Advertência reservada oral: aplicadas em casos de pequena repercussão, como não conformidades ou descumprimento de itens do regimento ou normas administrativas, desde que não coloquem a vida de pacientes em risco ou exponham a instituição a risco jurídico ou vexatório;</w:t>
      </w:r>
    </w:p>
    <w:p w14:paraId="538F88D6" w14:textId="77777777" w:rsidR="006F0337" w:rsidRDefault="006F0337" w:rsidP="006F0337">
      <w:pPr>
        <w:pStyle w:val="PargrafodaLista"/>
        <w:numPr>
          <w:ilvl w:val="0"/>
          <w:numId w:val="26"/>
        </w:numPr>
        <w:spacing w:after="0" w:line="240" w:lineRule="auto"/>
        <w:ind w:left="851" w:hanging="425"/>
        <w:jc w:val="both"/>
        <w:rPr>
          <w:rFonts w:asciiTheme="minorHAnsi" w:hAnsiTheme="minorHAnsi" w:cstheme="minorHAnsi"/>
        </w:rPr>
      </w:pPr>
      <w:r w:rsidRPr="00F506C8">
        <w:rPr>
          <w:rFonts w:asciiTheme="minorHAnsi" w:hAnsiTheme="minorHAnsi" w:cstheme="minorHAnsi"/>
        </w:rPr>
        <w:t xml:space="preserve">Advertência reservada por escrito: deve ser aplicada nos </w:t>
      </w:r>
      <w:r w:rsidRPr="00F506C8">
        <w:rPr>
          <w:rFonts w:asciiTheme="minorHAnsi" w:hAnsiTheme="minorHAnsi" w:cstheme="minorHAnsi"/>
          <w:color w:val="000000" w:themeColor="text1"/>
        </w:rPr>
        <w:t xml:space="preserve">casos que a atuação inadvertida da </w:t>
      </w:r>
      <w:proofErr w:type="spellStart"/>
      <w:r w:rsidRPr="00F506C8">
        <w:rPr>
          <w:rFonts w:asciiTheme="minorHAnsi" w:hAnsiTheme="minorHAnsi" w:cstheme="minorHAnsi"/>
          <w:color w:val="000000" w:themeColor="text1"/>
        </w:rPr>
        <w:t>doula</w:t>
      </w:r>
      <w:proofErr w:type="spellEnd"/>
      <w:r w:rsidRPr="00F506C8">
        <w:rPr>
          <w:rFonts w:asciiTheme="minorHAnsi" w:hAnsiTheme="minorHAnsi" w:cstheme="minorHAnsi"/>
          <w:color w:val="000000" w:themeColor="text1"/>
        </w:rPr>
        <w:t xml:space="preserve"> </w:t>
      </w:r>
      <w:r w:rsidRPr="00F506C8">
        <w:rPr>
          <w:rFonts w:asciiTheme="minorHAnsi" w:hAnsiTheme="minorHAnsi" w:cstheme="minorHAnsi"/>
        </w:rPr>
        <w:t>coloque a instituição em risco de processos éticos, cíveis ou penais; ou no caso de descumprimento do regimento interno, colocando a vida do paciente em risco (risco não confirmado), manipulação de material de saúde ou ainda outras situações não previstas em que se julgar pertinente;</w:t>
      </w:r>
    </w:p>
    <w:p w14:paraId="44816C3C" w14:textId="77777777" w:rsidR="006F0337" w:rsidRDefault="006F0337" w:rsidP="006F0337">
      <w:pPr>
        <w:pStyle w:val="PargrafodaLista"/>
        <w:numPr>
          <w:ilvl w:val="0"/>
          <w:numId w:val="26"/>
        </w:numPr>
        <w:spacing w:after="0" w:line="240" w:lineRule="auto"/>
        <w:ind w:left="851" w:hanging="425"/>
        <w:jc w:val="both"/>
        <w:rPr>
          <w:rFonts w:asciiTheme="minorHAnsi" w:hAnsiTheme="minorHAnsi" w:cstheme="minorHAnsi"/>
        </w:rPr>
      </w:pPr>
      <w:r w:rsidRPr="00F506C8">
        <w:rPr>
          <w:rFonts w:asciiTheme="minorHAnsi" w:hAnsiTheme="minorHAnsi" w:cstheme="minorHAnsi"/>
        </w:rPr>
        <w:t xml:space="preserve">Suspensão das atividades por tempo acordado: aplicadas em casos onde haja dano não ressarcido ao patrimônio da instituição; agressão verbal a pacientes ou colaboradores; situações onde haja suspeita de imperícia, imprudência ou negligência até conclusão de sindicância; situações onde o profissional possa oferecer risco ao paciente ou ao funcionamento do serviço e outras situações não previstas onde se julgar pertinente; </w:t>
      </w:r>
    </w:p>
    <w:p w14:paraId="34220241" w14:textId="77777777" w:rsidR="006F0337" w:rsidRPr="00F506C8" w:rsidRDefault="006F0337" w:rsidP="006F0337">
      <w:pPr>
        <w:pStyle w:val="PargrafodaLista"/>
        <w:numPr>
          <w:ilvl w:val="0"/>
          <w:numId w:val="26"/>
        </w:numPr>
        <w:spacing w:after="0" w:line="240" w:lineRule="auto"/>
        <w:ind w:left="851" w:hanging="425"/>
        <w:jc w:val="both"/>
        <w:rPr>
          <w:rFonts w:asciiTheme="minorHAnsi" w:hAnsiTheme="minorHAnsi" w:cstheme="minorHAnsi"/>
        </w:rPr>
      </w:pPr>
      <w:r w:rsidRPr="00F506C8">
        <w:rPr>
          <w:rFonts w:asciiTheme="minorHAnsi" w:hAnsiTheme="minorHAnsi" w:cstheme="minorHAnsi"/>
        </w:rPr>
        <w:t xml:space="preserve">Exclusão direta pode ser aplicada nas seguintes situações: </w:t>
      </w:r>
    </w:p>
    <w:p w14:paraId="17BD43E5" w14:textId="77777777" w:rsidR="006F0337" w:rsidRPr="00733334" w:rsidRDefault="006F0337" w:rsidP="006F0337">
      <w:pPr>
        <w:pStyle w:val="PargrafodaLista"/>
        <w:numPr>
          <w:ilvl w:val="1"/>
          <w:numId w:val="26"/>
        </w:num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C</w:t>
      </w:r>
      <w:r w:rsidRPr="00733334">
        <w:rPr>
          <w:rFonts w:asciiTheme="minorHAnsi" w:hAnsiTheme="minorHAnsi" w:cstheme="minorHAnsi"/>
          <w:color w:val="000000" w:themeColor="text1"/>
        </w:rPr>
        <w:t xml:space="preserve">asos em que a </w:t>
      </w:r>
      <w:proofErr w:type="spellStart"/>
      <w:r w:rsidRPr="00733334">
        <w:rPr>
          <w:rFonts w:asciiTheme="minorHAnsi" w:hAnsiTheme="minorHAnsi" w:cstheme="minorHAnsi"/>
          <w:color w:val="000000" w:themeColor="text1"/>
        </w:rPr>
        <w:t>doula</w:t>
      </w:r>
      <w:proofErr w:type="spellEnd"/>
      <w:r w:rsidRPr="00733334">
        <w:rPr>
          <w:rFonts w:asciiTheme="minorHAnsi" w:hAnsiTheme="minorHAnsi" w:cstheme="minorHAnsi"/>
          <w:color w:val="000000" w:themeColor="text1"/>
        </w:rPr>
        <w:t xml:space="preserve"> entre legalmente contra a instituição em processos éticos, cíveis ou penais;</w:t>
      </w:r>
    </w:p>
    <w:p w14:paraId="52E25838" w14:textId="77777777" w:rsidR="006F0337" w:rsidRPr="00733334" w:rsidRDefault="006F0337" w:rsidP="006F0337">
      <w:pPr>
        <w:pStyle w:val="PargrafodaLista"/>
        <w:numPr>
          <w:ilvl w:val="1"/>
          <w:numId w:val="26"/>
        </w:numPr>
        <w:spacing w:after="0" w:line="240" w:lineRule="auto"/>
        <w:jc w:val="both"/>
        <w:rPr>
          <w:rFonts w:asciiTheme="minorHAnsi" w:hAnsiTheme="minorHAnsi" w:cstheme="minorHAnsi"/>
        </w:rPr>
      </w:pPr>
      <w:r>
        <w:rPr>
          <w:rFonts w:asciiTheme="minorHAnsi" w:hAnsiTheme="minorHAnsi" w:cstheme="minorHAnsi"/>
        </w:rPr>
        <w:t>A</w:t>
      </w:r>
      <w:r w:rsidRPr="00733334">
        <w:rPr>
          <w:rFonts w:asciiTheme="minorHAnsi" w:hAnsiTheme="minorHAnsi" w:cstheme="minorHAnsi"/>
        </w:rPr>
        <w:t xml:space="preserve">gressão física a funcionários ou paciente; </w:t>
      </w:r>
    </w:p>
    <w:p w14:paraId="505F46BE" w14:textId="77777777" w:rsidR="006F0337" w:rsidRPr="00733334" w:rsidRDefault="006F0337" w:rsidP="006F0337">
      <w:pPr>
        <w:pStyle w:val="PargrafodaLista"/>
        <w:numPr>
          <w:ilvl w:val="1"/>
          <w:numId w:val="26"/>
        </w:numPr>
        <w:spacing w:after="0" w:line="240" w:lineRule="auto"/>
        <w:jc w:val="both"/>
        <w:rPr>
          <w:rFonts w:asciiTheme="minorHAnsi" w:hAnsiTheme="minorHAnsi" w:cstheme="minorHAnsi"/>
        </w:rPr>
      </w:pPr>
      <w:r>
        <w:rPr>
          <w:rFonts w:asciiTheme="minorHAnsi" w:hAnsiTheme="minorHAnsi" w:cstheme="minorHAnsi"/>
        </w:rPr>
        <w:t>D</w:t>
      </w:r>
      <w:r w:rsidRPr="00733334">
        <w:rPr>
          <w:rFonts w:asciiTheme="minorHAnsi" w:hAnsiTheme="minorHAnsi" w:cstheme="minorHAnsi"/>
        </w:rPr>
        <w:t>ano comprovado ao paciente ou recém-nascido;</w:t>
      </w:r>
    </w:p>
    <w:p w14:paraId="7229BE2A" w14:textId="77777777" w:rsidR="006F0337" w:rsidRPr="00733334" w:rsidRDefault="006F0337" w:rsidP="006F0337">
      <w:pPr>
        <w:pStyle w:val="PargrafodaLista"/>
        <w:numPr>
          <w:ilvl w:val="1"/>
          <w:numId w:val="26"/>
        </w:numPr>
        <w:spacing w:after="0" w:line="240" w:lineRule="auto"/>
        <w:jc w:val="both"/>
        <w:rPr>
          <w:rFonts w:asciiTheme="minorHAnsi" w:hAnsiTheme="minorHAnsi" w:cstheme="minorHAnsi"/>
        </w:rPr>
      </w:pPr>
      <w:r>
        <w:rPr>
          <w:rFonts w:asciiTheme="minorHAnsi" w:hAnsiTheme="minorHAnsi" w:cstheme="minorHAnsi"/>
        </w:rPr>
        <w:t>F</w:t>
      </w:r>
      <w:r w:rsidRPr="00733334">
        <w:rPr>
          <w:rFonts w:asciiTheme="minorHAnsi" w:hAnsiTheme="minorHAnsi" w:cstheme="minorHAnsi"/>
        </w:rPr>
        <w:t>ornecer dados ou informações pessoais que não correspondam à realidade, desde que efetivamente comprovados;</w:t>
      </w:r>
    </w:p>
    <w:p w14:paraId="4671349D" w14:textId="77777777" w:rsidR="006F0337" w:rsidRPr="00733334" w:rsidRDefault="006F0337" w:rsidP="006F0337">
      <w:pPr>
        <w:pStyle w:val="PargrafodaLista"/>
        <w:numPr>
          <w:ilvl w:val="1"/>
          <w:numId w:val="26"/>
        </w:numPr>
        <w:spacing w:after="0" w:line="240" w:lineRule="auto"/>
        <w:jc w:val="both"/>
        <w:rPr>
          <w:rFonts w:asciiTheme="minorHAnsi" w:hAnsiTheme="minorHAnsi" w:cstheme="minorHAnsi"/>
        </w:rPr>
      </w:pPr>
      <w:r>
        <w:rPr>
          <w:rFonts w:asciiTheme="minorHAnsi" w:hAnsiTheme="minorHAnsi" w:cstheme="minorHAnsi"/>
        </w:rPr>
        <w:t>C</w:t>
      </w:r>
      <w:r w:rsidRPr="00733334">
        <w:rPr>
          <w:rFonts w:asciiTheme="minorHAnsi" w:hAnsiTheme="minorHAnsi" w:cstheme="minorHAnsi"/>
        </w:rPr>
        <w:t>ometer crime ou delitos nas dependências do Hospital, relacionado ou não ao atendimento prestado ao paciente, sob o ponto de vista técnico e ético;</w:t>
      </w:r>
    </w:p>
    <w:p w14:paraId="7FFC3F7A" w14:textId="77777777" w:rsidR="006F0337" w:rsidRPr="00733334" w:rsidRDefault="006F0337" w:rsidP="006F0337">
      <w:pPr>
        <w:pStyle w:val="PargrafodaLista"/>
        <w:numPr>
          <w:ilvl w:val="1"/>
          <w:numId w:val="26"/>
        </w:numPr>
        <w:spacing w:after="0" w:line="240" w:lineRule="auto"/>
        <w:jc w:val="both"/>
        <w:rPr>
          <w:rFonts w:asciiTheme="minorHAnsi" w:hAnsiTheme="minorHAnsi" w:cstheme="minorHAnsi"/>
        </w:rPr>
      </w:pPr>
      <w:r>
        <w:rPr>
          <w:rFonts w:asciiTheme="minorHAnsi" w:hAnsiTheme="minorHAnsi" w:cstheme="minorHAnsi"/>
        </w:rPr>
        <w:t>V</w:t>
      </w:r>
      <w:r w:rsidRPr="00733334">
        <w:rPr>
          <w:rFonts w:asciiTheme="minorHAnsi" w:hAnsiTheme="minorHAnsi" w:cstheme="minorHAnsi"/>
        </w:rPr>
        <w:t>iolar o sigilo, de modo a denegrir a imagem do Hospital e/ou causar dano ao paciente;</w:t>
      </w:r>
    </w:p>
    <w:p w14:paraId="0B1C205D" w14:textId="77777777" w:rsidR="006F0337" w:rsidRPr="00733334" w:rsidRDefault="006F0337" w:rsidP="006F0337">
      <w:pPr>
        <w:pStyle w:val="PargrafodaLista"/>
        <w:numPr>
          <w:ilvl w:val="1"/>
          <w:numId w:val="26"/>
        </w:numPr>
        <w:spacing w:after="0" w:line="240" w:lineRule="auto"/>
        <w:jc w:val="both"/>
        <w:rPr>
          <w:rFonts w:asciiTheme="minorHAnsi" w:hAnsiTheme="minorHAnsi" w:cstheme="minorHAnsi"/>
        </w:rPr>
      </w:pPr>
      <w:r>
        <w:rPr>
          <w:rFonts w:asciiTheme="minorHAnsi" w:hAnsiTheme="minorHAnsi" w:cstheme="minorHAnsi"/>
        </w:rPr>
        <w:t>D</w:t>
      </w:r>
      <w:r w:rsidRPr="00733334">
        <w:rPr>
          <w:rFonts w:asciiTheme="minorHAnsi" w:hAnsiTheme="minorHAnsi" w:cstheme="minorHAnsi"/>
        </w:rPr>
        <w:t>escumprir às normatizações éticas propostas.</w:t>
      </w:r>
    </w:p>
    <w:p w14:paraId="511238C5" w14:textId="77777777" w:rsidR="006F0337" w:rsidRPr="00733334" w:rsidRDefault="006F0337" w:rsidP="006F0337">
      <w:pPr>
        <w:spacing w:after="0" w:line="240" w:lineRule="auto"/>
        <w:ind w:firstLine="708"/>
        <w:jc w:val="both"/>
        <w:rPr>
          <w:rFonts w:asciiTheme="minorHAnsi" w:hAnsiTheme="minorHAnsi" w:cstheme="minorHAnsi"/>
        </w:rPr>
      </w:pPr>
    </w:p>
    <w:p w14:paraId="4318C51E" w14:textId="77777777" w:rsidR="006F0337" w:rsidRPr="00733334" w:rsidRDefault="006F0337" w:rsidP="006F0337">
      <w:pPr>
        <w:spacing w:line="240" w:lineRule="auto"/>
        <w:jc w:val="both"/>
        <w:rPr>
          <w:rFonts w:asciiTheme="minorHAnsi" w:hAnsiTheme="minorHAnsi" w:cstheme="minorHAnsi"/>
        </w:rPr>
      </w:pPr>
      <w:r w:rsidRPr="00733334">
        <w:rPr>
          <w:rFonts w:asciiTheme="minorHAnsi" w:hAnsiTheme="minorHAnsi" w:cstheme="minorHAnsi"/>
          <w:b/>
        </w:rPr>
        <w:t xml:space="preserve">Parágrafo único: </w:t>
      </w:r>
      <w:r w:rsidRPr="00733334">
        <w:rPr>
          <w:rFonts w:asciiTheme="minorHAnsi" w:hAnsiTheme="minorHAnsi" w:cstheme="minorHAnsi"/>
        </w:rPr>
        <w:t xml:space="preserve">Na hipótese de se observar danos causados ao Hospital ou a terceiros, fica a </w:t>
      </w:r>
      <w:proofErr w:type="spellStart"/>
      <w:r w:rsidRPr="00733334">
        <w:rPr>
          <w:rFonts w:asciiTheme="minorHAnsi" w:hAnsiTheme="minorHAnsi" w:cstheme="minorHAnsi"/>
        </w:rPr>
        <w:t>doula</w:t>
      </w:r>
      <w:proofErr w:type="spellEnd"/>
      <w:r w:rsidRPr="00733334">
        <w:rPr>
          <w:rFonts w:asciiTheme="minorHAnsi" w:hAnsiTheme="minorHAnsi" w:cstheme="minorHAnsi"/>
        </w:rPr>
        <w:t xml:space="preserve"> responsável obrigada à sua reparação.</w:t>
      </w:r>
    </w:p>
    <w:p w14:paraId="284EEACA" w14:textId="77777777" w:rsidR="006F0337" w:rsidRPr="00733334" w:rsidRDefault="006F0337" w:rsidP="006F0337">
      <w:pPr>
        <w:spacing w:after="0" w:line="240" w:lineRule="auto"/>
        <w:jc w:val="both"/>
        <w:rPr>
          <w:rFonts w:asciiTheme="minorHAnsi" w:hAnsiTheme="minorHAnsi" w:cstheme="minorHAnsi"/>
        </w:rPr>
      </w:pPr>
    </w:p>
    <w:p w14:paraId="76920785" w14:textId="77777777" w:rsidR="006F0337" w:rsidRPr="00733334" w:rsidRDefault="006F0337" w:rsidP="006F0337">
      <w:pPr>
        <w:spacing w:line="240" w:lineRule="auto"/>
        <w:jc w:val="center"/>
        <w:rPr>
          <w:rFonts w:asciiTheme="minorHAnsi" w:hAnsiTheme="minorHAnsi" w:cstheme="minorHAnsi"/>
          <w:b/>
        </w:rPr>
      </w:pPr>
      <w:r w:rsidRPr="00733334">
        <w:rPr>
          <w:rFonts w:asciiTheme="minorHAnsi" w:hAnsiTheme="minorHAnsi" w:cstheme="minorHAnsi"/>
          <w:b/>
        </w:rPr>
        <w:t>CAPÍTULO XI – DAS DISPOSIÇÕES FINAIS</w:t>
      </w:r>
    </w:p>
    <w:p w14:paraId="5B3765BC" w14:textId="77777777" w:rsidR="006F0337" w:rsidRPr="00733334" w:rsidRDefault="006F0337" w:rsidP="006F0337">
      <w:pPr>
        <w:spacing w:after="0" w:line="240" w:lineRule="auto"/>
        <w:jc w:val="both"/>
        <w:rPr>
          <w:rFonts w:asciiTheme="minorHAnsi" w:hAnsiTheme="minorHAnsi" w:cstheme="minorHAnsi"/>
        </w:rPr>
      </w:pPr>
      <w:r>
        <w:rPr>
          <w:rFonts w:asciiTheme="minorHAnsi" w:hAnsiTheme="minorHAnsi" w:cstheme="minorHAnsi"/>
          <w:b/>
        </w:rPr>
        <w:t>Art. 24</w:t>
      </w:r>
      <w:r w:rsidRPr="00733334">
        <w:rPr>
          <w:rFonts w:asciiTheme="minorHAnsi" w:hAnsiTheme="minorHAnsi" w:cstheme="minorHAnsi"/>
          <w:b/>
        </w:rPr>
        <w:t>º -</w:t>
      </w:r>
      <w:r w:rsidRPr="00733334">
        <w:rPr>
          <w:rFonts w:asciiTheme="minorHAnsi" w:hAnsiTheme="minorHAnsi" w:cstheme="minorHAnsi"/>
        </w:rPr>
        <w:t xml:space="preserve"> As questões de ordem e os casos omissos neste regimento, serão definidos pela comissão proposta no artigo 22 deste regimento.</w:t>
      </w:r>
    </w:p>
    <w:p w14:paraId="7746D734" w14:textId="77777777" w:rsidR="006F0337" w:rsidRPr="00733334" w:rsidRDefault="006F0337" w:rsidP="006F0337">
      <w:pPr>
        <w:spacing w:after="0" w:line="240" w:lineRule="auto"/>
        <w:jc w:val="both"/>
        <w:rPr>
          <w:rFonts w:asciiTheme="minorHAnsi" w:hAnsiTheme="minorHAnsi" w:cstheme="minorHAnsi"/>
        </w:rPr>
      </w:pPr>
    </w:p>
    <w:p w14:paraId="73BAD408" w14:textId="77777777" w:rsidR="006F0337" w:rsidRPr="00733334" w:rsidRDefault="006F0337" w:rsidP="006F0337">
      <w:pPr>
        <w:spacing w:after="0" w:line="240" w:lineRule="auto"/>
        <w:jc w:val="both"/>
        <w:rPr>
          <w:rFonts w:asciiTheme="minorHAnsi" w:hAnsiTheme="minorHAnsi" w:cstheme="minorHAnsi"/>
        </w:rPr>
      </w:pPr>
      <w:r>
        <w:rPr>
          <w:rFonts w:asciiTheme="minorHAnsi" w:hAnsiTheme="minorHAnsi" w:cstheme="minorHAnsi"/>
          <w:b/>
          <w:bCs/>
        </w:rPr>
        <w:t>Art. 25</w:t>
      </w:r>
      <w:r w:rsidRPr="00733334">
        <w:rPr>
          <w:rFonts w:asciiTheme="minorHAnsi" w:hAnsiTheme="minorHAnsi" w:cstheme="minorHAnsi"/>
          <w:b/>
          <w:bCs/>
        </w:rPr>
        <w:t xml:space="preserve">º - </w:t>
      </w:r>
      <w:r w:rsidRPr="00733334">
        <w:rPr>
          <w:rFonts w:asciiTheme="minorHAnsi" w:hAnsiTheme="minorHAnsi" w:cstheme="minorHAnsi"/>
        </w:rPr>
        <w:t>O regimento pode ser alterado a qualquer momento pelo diretor técnic</w:t>
      </w:r>
      <w:r w:rsidRPr="00733334">
        <w:rPr>
          <w:rFonts w:asciiTheme="minorHAnsi" w:hAnsiTheme="minorHAnsi" w:cstheme="minorHAnsi"/>
          <w:color w:val="000000" w:themeColor="text1"/>
        </w:rPr>
        <w:t xml:space="preserve">o, sempre após reunião de caráter consultivo com pelo menos um membro diretivo da Associação Sergipana de </w:t>
      </w:r>
      <w:proofErr w:type="spellStart"/>
      <w:r w:rsidRPr="00733334">
        <w:rPr>
          <w:rFonts w:asciiTheme="minorHAnsi" w:hAnsiTheme="minorHAnsi" w:cstheme="minorHAnsi"/>
          <w:color w:val="000000" w:themeColor="text1"/>
        </w:rPr>
        <w:t>Doulas</w:t>
      </w:r>
      <w:proofErr w:type="spellEnd"/>
      <w:r w:rsidRPr="00733334">
        <w:rPr>
          <w:rFonts w:asciiTheme="minorHAnsi" w:hAnsiTheme="minorHAnsi" w:cstheme="minorHAnsi"/>
          <w:color w:val="000000" w:themeColor="text1"/>
        </w:rPr>
        <w:t xml:space="preserve"> (ASDOULAS) para discussão das mudanças, não sendo obrigatório acatar as decisões da associação.</w:t>
      </w:r>
    </w:p>
    <w:p w14:paraId="616537B5" w14:textId="77777777" w:rsidR="006F0337" w:rsidRPr="00733334" w:rsidRDefault="006F0337" w:rsidP="006F0337">
      <w:pPr>
        <w:spacing w:after="0" w:line="240" w:lineRule="auto"/>
        <w:jc w:val="both"/>
        <w:rPr>
          <w:rFonts w:asciiTheme="minorHAnsi" w:hAnsiTheme="minorHAnsi" w:cstheme="minorHAnsi"/>
        </w:rPr>
      </w:pPr>
    </w:p>
    <w:p w14:paraId="0316FDE3" w14:textId="77777777" w:rsidR="006F0337" w:rsidRPr="00733334" w:rsidRDefault="006F0337" w:rsidP="006F0337">
      <w:pPr>
        <w:spacing w:after="0" w:line="240" w:lineRule="auto"/>
        <w:jc w:val="both"/>
        <w:rPr>
          <w:rFonts w:asciiTheme="minorHAnsi" w:hAnsiTheme="minorHAnsi" w:cstheme="minorHAnsi"/>
        </w:rPr>
      </w:pPr>
      <w:r>
        <w:rPr>
          <w:rFonts w:asciiTheme="minorHAnsi" w:hAnsiTheme="minorHAnsi" w:cstheme="minorHAnsi"/>
          <w:b/>
        </w:rPr>
        <w:t>Art. 26</w:t>
      </w:r>
      <w:r w:rsidRPr="00733334">
        <w:rPr>
          <w:rFonts w:asciiTheme="minorHAnsi" w:hAnsiTheme="minorHAnsi" w:cstheme="minorHAnsi"/>
          <w:b/>
        </w:rPr>
        <w:t xml:space="preserve">º - </w:t>
      </w:r>
      <w:r w:rsidRPr="00733334">
        <w:rPr>
          <w:rFonts w:asciiTheme="minorHAnsi" w:hAnsiTheme="minorHAnsi" w:cstheme="minorHAnsi"/>
          <w:color w:val="000000"/>
        </w:rPr>
        <w:t>Este Regulamento entrará em vigor na data de sua assinatura.</w:t>
      </w:r>
    </w:p>
    <w:p w14:paraId="2416ACDB" w14:textId="3EDB48D1" w:rsidR="006F0337" w:rsidRDefault="006F0337" w:rsidP="006F0337">
      <w:pPr>
        <w:spacing w:line="240" w:lineRule="auto"/>
        <w:jc w:val="both"/>
        <w:rPr>
          <w:rFonts w:asciiTheme="minorHAnsi" w:hAnsiTheme="minorHAnsi" w:cstheme="minorHAnsi"/>
        </w:rPr>
      </w:pPr>
    </w:p>
    <w:p w14:paraId="7D855FAD" w14:textId="4DB754C3" w:rsidR="0099321B" w:rsidRDefault="0099321B" w:rsidP="006F0337">
      <w:pPr>
        <w:spacing w:line="240" w:lineRule="auto"/>
        <w:jc w:val="both"/>
        <w:rPr>
          <w:rFonts w:asciiTheme="minorHAnsi" w:hAnsiTheme="minorHAnsi" w:cstheme="minorHAnsi"/>
        </w:rPr>
      </w:pPr>
    </w:p>
    <w:p w14:paraId="0D3B9628" w14:textId="77777777" w:rsidR="0099321B" w:rsidRPr="00733334" w:rsidRDefault="0099321B" w:rsidP="006F0337">
      <w:pPr>
        <w:spacing w:line="240" w:lineRule="auto"/>
        <w:jc w:val="both"/>
        <w:rPr>
          <w:rFonts w:asciiTheme="minorHAnsi" w:hAnsiTheme="minorHAnsi" w:cstheme="minorHAnsi"/>
        </w:rPr>
      </w:pPr>
      <w:bookmarkStart w:id="0" w:name="_GoBack"/>
      <w:bookmarkEnd w:id="0"/>
    </w:p>
    <w:p w14:paraId="14F21AAA" w14:textId="77777777" w:rsidR="006F0337" w:rsidRPr="00BB6C3E" w:rsidRDefault="006F0337" w:rsidP="006F0337">
      <w:pPr>
        <w:spacing w:line="240" w:lineRule="auto"/>
        <w:jc w:val="both"/>
        <w:rPr>
          <w:rFonts w:asciiTheme="minorHAnsi" w:hAnsiTheme="minorHAnsi" w:cstheme="minorHAnsi"/>
          <w:lang w:val="en-US"/>
        </w:rPr>
      </w:pPr>
      <w:r w:rsidRPr="00BB6C3E">
        <w:rPr>
          <w:rFonts w:asciiTheme="minorHAnsi" w:hAnsiTheme="minorHAnsi" w:cstheme="minorHAnsi"/>
          <w:b/>
          <w:lang w:val="en-US"/>
        </w:rPr>
        <w:t>REFERÊNCIAS:</w:t>
      </w:r>
    </w:p>
    <w:p w14:paraId="26F5B2B7" w14:textId="77777777" w:rsidR="006F0337" w:rsidRPr="00BB6C3E" w:rsidRDefault="006F0337" w:rsidP="006F0337">
      <w:pPr>
        <w:spacing w:line="240" w:lineRule="auto"/>
        <w:jc w:val="both"/>
        <w:rPr>
          <w:rFonts w:asciiTheme="minorHAnsi" w:hAnsiTheme="minorHAnsi" w:cstheme="minorHAnsi"/>
          <w:lang w:val="en-US"/>
        </w:rPr>
      </w:pPr>
      <w:r w:rsidRPr="00BB6C3E">
        <w:rPr>
          <w:rFonts w:asciiTheme="minorHAnsi" w:hAnsiTheme="minorHAnsi" w:cstheme="minorHAnsi"/>
          <w:lang w:val="en-US"/>
        </w:rPr>
        <w:t>1 - World Health Organization. Standards for improving quality of maternal and newborn care in health facilities. www.who.int/maternal child adolescent/documents/ improving-maternal-newborn-care-quality/</w:t>
      </w:r>
      <w:proofErr w:type="spellStart"/>
      <w:r w:rsidRPr="00BB6C3E">
        <w:rPr>
          <w:rFonts w:asciiTheme="minorHAnsi" w:hAnsiTheme="minorHAnsi" w:cstheme="minorHAnsi"/>
          <w:lang w:val="en-US"/>
        </w:rPr>
        <w:t>en</w:t>
      </w:r>
      <w:proofErr w:type="spellEnd"/>
      <w:r w:rsidRPr="00BB6C3E">
        <w:rPr>
          <w:rFonts w:asciiTheme="minorHAnsi" w:hAnsiTheme="minorHAnsi" w:cstheme="minorHAnsi"/>
          <w:lang w:val="en-US"/>
        </w:rPr>
        <w:t>/ (accessed prior to 17 June 2017).</w:t>
      </w:r>
    </w:p>
    <w:p w14:paraId="3AD5F0D8" w14:textId="77777777" w:rsidR="006F0337" w:rsidRPr="00BB6C3E" w:rsidRDefault="006F0337" w:rsidP="006F0337">
      <w:pPr>
        <w:spacing w:line="240" w:lineRule="auto"/>
        <w:jc w:val="both"/>
        <w:rPr>
          <w:rFonts w:asciiTheme="minorHAnsi" w:hAnsiTheme="minorHAnsi" w:cstheme="minorHAnsi"/>
          <w:lang w:val="en-US"/>
        </w:rPr>
      </w:pPr>
      <w:r w:rsidRPr="00BB6C3E">
        <w:rPr>
          <w:rFonts w:asciiTheme="minorHAnsi" w:hAnsiTheme="minorHAnsi" w:cstheme="minorHAnsi"/>
          <w:lang w:val="en-US"/>
        </w:rPr>
        <w:t xml:space="preserve">2 - </w:t>
      </w:r>
      <w:proofErr w:type="spellStart"/>
      <w:r w:rsidRPr="00BB6C3E">
        <w:rPr>
          <w:rFonts w:asciiTheme="minorHAnsi" w:hAnsiTheme="minorHAnsi" w:cstheme="minorHAnsi"/>
          <w:lang w:val="en-US"/>
        </w:rPr>
        <w:t>Bohren</w:t>
      </w:r>
      <w:proofErr w:type="spellEnd"/>
      <w:r w:rsidRPr="00BB6C3E">
        <w:rPr>
          <w:rFonts w:asciiTheme="minorHAnsi" w:hAnsiTheme="minorHAnsi" w:cstheme="minorHAnsi"/>
          <w:lang w:val="en-US"/>
        </w:rPr>
        <w:t xml:space="preserve"> MA, </w:t>
      </w:r>
      <w:proofErr w:type="spellStart"/>
      <w:r w:rsidRPr="00BB6C3E">
        <w:rPr>
          <w:rFonts w:asciiTheme="minorHAnsi" w:hAnsiTheme="minorHAnsi" w:cstheme="minorHAnsi"/>
          <w:lang w:val="en-US"/>
        </w:rPr>
        <w:t>Hofmeyr</w:t>
      </w:r>
      <w:proofErr w:type="spellEnd"/>
      <w:r w:rsidRPr="00BB6C3E">
        <w:rPr>
          <w:rFonts w:asciiTheme="minorHAnsi" w:hAnsiTheme="minorHAnsi" w:cstheme="minorHAnsi"/>
          <w:lang w:val="en-US"/>
        </w:rPr>
        <w:t xml:space="preserve"> GJ, </w:t>
      </w:r>
      <w:proofErr w:type="spellStart"/>
      <w:r w:rsidRPr="00BB6C3E">
        <w:rPr>
          <w:rFonts w:asciiTheme="minorHAnsi" w:hAnsiTheme="minorHAnsi" w:cstheme="minorHAnsi"/>
          <w:lang w:val="en-US"/>
        </w:rPr>
        <w:t>Sakala</w:t>
      </w:r>
      <w:proofErr w:type="spellEnd"/>
      <w:r w:rsidRPr="00BB6C3E">
        <w:rPr>
          <w:rFonts w:asciiTheme="minorHAnsi" w:hAnsiTheme="minorHAnsi" w:cstheme="minorHAnsi"/>
          <w:lang w:val="en-US"/>
        </w:rPr>
        <w:t xml:space="preserve"> C, </w:t>
      </w:r>
      <w:proofErr w:type="spellStart"/>
      <w:r w:rsidRPr="00BB6C3E">
        <w:rPr>
          <w:rFonts w:asciiTheme="minorHAnsi" w:hAnsiTheme="minorHAnsi" w:cstheme="minorHAnsi"/>
          <w:lang w:val="en-US"/>
        </w:rPr>
        <w:t>Fukuzawa</w:t>
      </w:r>
      <w:proofErr w:type="spellEnd"/>
      <w:r w:rsidRPr="00BB6C3E">
        <w:rPr>
          <w:rFonts w:asciiTheme="minorHAnsi" w:hAnsiTheme="minorHAnsi" w:cstheme="minorHAnsi"/>
          <w:lang w:val="en-US"/>
        </w:rPr>
        <w:t xml:space="preserve"> RK, Cuthbert A. Continuous support for women during childbirth. Cochrane Database of Systematic Reviews 2017, Issue 7. Art. No.: CD003766. DOI: 10.1002/14651858.CD003766.pub</w:t>
      </w:r>
    </w:p>
    <w:p w14:paraId="3C856A8E" w14:textId="77777777" w:rsidR="006F0337" w:rsidRDefault="006F0337" w:rsidP="006F0337">
      <w:pPr>
        <w:spacing w:line="240" w:lineRule="auto"/>
        <w:jc w:val="both"/>
        <w:rPr>
          <w:rFonts w:asciiTheme="minorHAnsi" w:hAnsiTheme="minorHAnsi" w:cstheme="minorHAnsi"/>
        </w:rPr>
      </w:pPr>
      <w:r w:rsidRPr="00733334">
        <w:rPr>
          <w:rFonts w:asciiTheme="minorHAnsi" w:hAnsiTheme="minorHAnsi" w:cstheme="minorHAnsi"/>
        </w:rPr>
        <w:t xml:space="preserve">3 - Ministério da Saúde. PORTARIA Nº 353, DE 14 DE FEVEREIRO DE 2017. Aprova as Diretrizes Nacionais de Assistência ao Parto Normal. </w:t>
      </w:r>
    </w:p>
    <w:p w14:paraId="71DC7401" w14:textId="24EC2A1D" w:rsidR="00230340" w:rsidRPr="00DE4054" w:rsidRDefault="00C26EFC" w:rsidP="00DE4054">
      <w:pPr>
        <w:spacing w:line="240" w:lineRule="auto"/>
        <w:jc w:val="both"/>
        <w:rPr>
          <w:rFonts w:asciiTheme="minorHAnsi" w:hAnsiTheme="minorHAnsi" w:cstheme="minorHAnsi"/>
        </w:rPr>
      </w:pPr>
      <w:r>
        <w:rPr>
          <w:rFonts w:asciiTheme="minorHAnsi" w:hAnsiTheme="minorHAnsi" w:cstheme="minorHAnsi"/>
        </w:rPr>
        <w:t xml:space="preserve">4 - </w:t>
      </w:r>
      <w:proofErr w:type="spellStart"/>
      <w:r w:rsidRPr="00C26EFC">
        <w:rPr>
          <w:rFonts w:asciiTheme="minorHAnsi" w:hAnsiTheme="minorHAnsi" w:cstheme="minorHAnsi"/>
        </w:rPr>
        <w:t>Wanyenze</w:t>
      </w:r>
      <w:proofErr w:type="spellEnd"/>
      <w:r w:rsidRPr="00C26EFC">
        <w:rPr>
          <w:rFonts w:asciiTheme="minorHAnsi" w:hAnsiTheme="minorHAnsi" w:cstheme="minorHAnsi"/>
        </w:rPr>
        <w:t xml:space="preserve"> EW, </w:t>
      </w:r>
      <w:proofErr w:type="spellStart"/>
      <w:r w:rsidRPr="00C26EFC">
        <w:rPr>
          <w:rFonts w:asciiTheme="minorHAnsi" w:hAnsiTheme="minorHAnsi" w:cstheme="minorHAnsi"/>
        </w:rPr>
        <w:t>Byamugisha</w:t>
      </w:r>
      <w:proofErr w:type="spellEnd"/>
      <w:r w:rsidRPr="00C26EFC">
        <w:rPr>
          <w:rFonts w:asciiTheme="minorHAnsi" w:hAnsiTheme="minorHAnsi" w:cstheme="minorHAnsi"/>
        </w:rPr>
        <w:t xml:space="preserve"> JK, </w:t>
      </w:r>
      <w:proofErr w:type="spellStart"/>
      <w:r w:rsidRPr="00C26EFC">
        <w:rPr>
          <w:rFonts w:asciiTheme="minorHAnsi" w:hAnsiTheme="minorHAnsi" w:cstheme="minorHAnsi"/>
        </w:rPr>
        <w:t>Tumwesigye</w:t>
      </w:r>
      <w:proofErr w:type="spellEnd"/>
      <w:r w:rsidRPr="00C26EFC">
        <w:rPr>
          <w:rFonts w:asciiTheme="minorHAnsi" w:hAnsiTheme="minorHAnsi" w:cstheme="minorHAnsi"/>
        </w:rPr>
        <w:t xml:space="preserve"> NM, </w:t>
      </w:r>
      <w:proofErr w:type="spellStart"/>
      <w:r w:rsidRPr="00C26EFC">
        <w:rPr>
          <w:rFonts w:asciiTheme="minorHAnsi" w:hAnsiTheme="minorHAnsi" w:cstheme="minorHAnsi"/>
        </w:rPr>
        <w:t>Muwanguzi</w:t>
      </w:r>
      <w:proofErr w:type="spellEnd"/>
      <w:r w:rsidRPr="00C26EFC">
        <w:rPr>
          <w:rFonts w:asciiTheme="minorHAnsi" w:hAnsiTheme="minorHAnsi" w:cstheme="minorHAnsi"/>
        </w:rPr>
        <w:t xml:space="preserve"> PA, </w:t>
      </w:r>
      <w:proofErr w:type="spellStart"/>
      <w:r w:rsidRPr="00C26EFC">
        <w:rPr>
          <w:rFonts w:asciiTheme="minorHAnsi" w:hAnsiTheme="minorHAnsi" w:cstheme="minorHAnsi"/>
        </w:rPr>
        <w:t>Nalwadda</w:t>
      </w:r>
      <w:proofErr w:type="spellEnd"/>
      <w:r w:rsidRPr="00C26EFC">
        <w:rPr>
          <w:rFonts w:asciiTheme="minorHAnsi" w:hAnsiTheme="minorHAnsi" w:cstheme="minorHAnsi"/>
        </w:rPr>
        <w:t xml:space="preserve"> GK. </w:t>
      </w:r>
      <w:r w:rsidRPr="00C26EFC">
        <w:rPr>
          <w:rFonts w:asciiTheme="minorHAnsi" w:hAnsiTheme="minorHAnsi" w:cstheme="minorHAnsi"/>
          <w:lang w:val="en-US"/>
        </w:rPr>
        <w:t xml:space="preserve">A qualitative exploratory interview study on birth companion support actions for women during childbirth. </w:t>
      </w:r>
      <w:r w:rsidRPr="00C26EFC">
        <w:rPr>
          <w:rFonts w:asciiTheme="minorHAnsi" w:hAnsiTheme="minorHAnsi" w:cstheme="minorHAnsi"/>
        </w:rPr>
        <w:t xml:space="preserve">BMC </w:t>
      </w:r>
      <w:proofErr w:type="spellStart"/>
      <w:r w:rsidRPr="00C26EFC">
        <w:rPr>
          <w:rFonts w:asciiTheme="minorHAnsi" w:hAnsiTheme="minorHAnsi" w:cstheme="minorHAnsi"/>
        </w:rPr>
        <w:t>Pregnancy</w:t>
      </w:r>
      <w:proofErr w:type="spellEnd"/>
      <w:r w:rsidRPr="00C26EFC">
        <w:rPr>
          <w:rFonts w:asciiTheme="minorHAnsi" w:hAnsiTheme="minorHAnsi" w:cstheme="minorHAnsi"/>
        </w:rPr>
        <w:t xml:space="preserve"> </w:t>
      </w:r>
      <w:proofErr w:type="spellStart"/>
      <w:r w:rsidRPr="00C26EFC">
        <w:rPr>
          <w:rFonts w:asciiTheme="minorHAnsi" w:hAnsiTheme="minorHAnsi" w:cstheme="minorHAnsi"/>
        </w:rPr>
        <w:t>Childbirth</w:t>
      </w:r>
      <w:proofErr w:type="spellEnd"/>
      <w:r w:rsidRPr="00C26EFC">
        <w:rPr>
          <w:rFonts w:asciiTheme="minorHAnsi" w:hAnsiTheme="minorHAnsi" w:cstheme="minorHAnsi"/>
        </w:rPr>
        <w:t xml:space="preserve">. 2022 Jan 22;22(1):63. </w:t>
      </w:r>
      <w:proofErr w:type="spellStart"/>
      <w:proofErr w:type="gramStart"/>
      <w:r w:rsidRPr="00C26EFC">
        <w:rPr>
          <w:rFonts w:asciiTheme="minorHAnsi" w:hAnsiTheme="minorHAnsi" w:cstheme="minorHAnsi"/>
        </w:rPr>
        <w:t>doi</w:t>
      </w:r>
      <w:proofErr w:type="spellEnd"/>
      <w:proofErr w:type="gramEnd"/>
      <w:r w:rsidRPr="00C26EFC">
        <w:rPr>
          <w:rFonts w:asciiTheme="minorHAnsi" w:hAnsiTheme="minorHAnsi" w:cstheme="minorHAnsi"/>
        </w:rPr>
        <w:t>: 10.1186/s12884-022-04398-4. PMID: 35073861; PMCID: PMC8785438.</w:t>
      </w:r>
    </w:p>
    <w:p w14:paraId="315B35A9" w14:textId="77777777" w:rsidR="00230340" w:rsidRDefault="00230340" w:rsidP="00230340">
      <w:pPr>
        <w:spacing w:after="0" w:line="240" w:lineRule="auto"/>
        <w:ind w:right="-1"/>
        <w:jc w:val="both"/>
        <w:rPr>
          <w:rFonts w:asciiTheme="minorHAnsi" w:eastAsiaTheme="minorHAnsi" w:hAnsiTheme="minorHAnsi"/>
          <w:sz w:val="24"/>
          <w:szCs w:val="24"/>
        </w:rPr>
      </w:pPr>
    </w:p>
    <w:p w14:paraId="1326726F" w14:textId="77777777" w:rsidR="00230340" w:rsidRDefault="00230340" w:rsidP="00230340">
      <w:pPr>
        <w:spacing w:after="0" w:line="240" w:lineRule="auto"/>
        <w:ind w:right="-1"/>
        <w:jc w:val="both"/>
        <w:rPr>
          <w:rFonts w:asciiTheme="minorHAnsi" w:eastAsiaTheme="minorHAnsi" w:hAnsiTheme="minorHAnsi"/>
          <w:sz w:val="24"/>
          <w:szCs w:val="24"/>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68"/>
        <w:gridCol w:w="2268"/>
        <w:gridCol w:w="2268"/>
        <w:gridCol w:w="2268"/>
      </w:tblGrid>
      <w:tr w:rsidR="00230340" w14:paraId="500AB550" w14:textId="77777777" w:rsidTr="00230340">
        <w:trPr>
          <w:trHeight w:val="136"/>
        </w:trPr>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4500BE3A" w14:textId="77777777" w:rsidR="00230340" w:rsidRDefault="00230340">
            <w:pPr>
              <w:pStyle w:val="Rodap"/>
              <w:spacing w:line="256" w:lineRule="auto"/>
              <w:rPr>
                <w:b/>
                <w:sz w:val="18"/>
                <w:szCs w:val="18"/>
              </w:rPr>
            </w:pPr>
            <w:r>
              <w:rPr>
                <w:b/>
                <w:sz w:val="18"/>
                <w:szCs w:val="18"/>
              </w:rPr>
              <w:t>Elaborado por:</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488E8FDC" w14:textId="77777777" w:rsidR="00230340" w:rsidRDefault="00230340">
            <w:pPr>
              <w:pStyle w:val="Rodap"/>
              <w:spacing w:line="256" w:lineRule="auto"/>
              <w:rPr>
                <w:b/>
                <w:sz w:val="18"/>
                <w:szCs w:val="18"/>
              </w:rPr>
            </w:pPr>
            <w:r>
              <w:rPr>
                <w:b/>
                <w:sz w:val="18"/>
                <w:szCs w:val="18"/>
              </w:rPr>
              <w:t xml:space="preserve">Revisado por: </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2031CE21" w14:textId="77777777" w:rsidR="00230340" w:rsidRDefault="00230340">
            <w:pPr>
              <w:pStyle w:val="Rodap"/>
              <w:spacing w:line="256" w:lineRule="auto"/>
              <w:rPr>
                <w:b/>
                <w:sz w:val="18"/>
                <w:szCs w:val="18"/>
              </w:rPr>
            </w:pPr>
            <w:r>
              <w:rPr>
                <w:b/>
                <w:sz w:val="18"/>
                <w:szCs w:val="18"/>
              </w:rPr>
              <w:t>Aprovado por:</w:t>
            </w:r>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31BD8E59" w14:textId="77777777" w:rsidR="00230340" w:rsidRDefault="00230340">
            <w:pPr>
              <w:pStyle w:val="Rodap"/>
              <w:spacing w:line="256" w:lineRule="auto"/>
              <w:rPr>
                <w:b/>
                <w:sz w:val="18"/>
                <w:szCs w:val="18"/>
              </w:rPr>
            </w:pPr>
            <w:r>
              <w:rPr>
                <w:b/>
                <w:sz w:val="18"/>
                <w:szCs w:val="18"/>
              </w:rPr>
              <w:t>Validado por:</w:t>
            </w:r>
          </w:p>
        </w:tc>
      </w:tr>
      <w:tr w:rsidR="00230340" w14:paraId="4FD5CD40" w14:textId="77777777" w:rsidTr="00230340">
        <w:trPr>
          <w:trHeight w:val="958"/>
        </w:trPr>
        <w:tc>
          <w:tcPr>
            <w:tcW w:w="2268" w:type="dxa"/>
            <w:tcBorders>
              <w:top w:val="single" w:sz="4" w:space="0" w:color="auto"/>
              <w:left w:val="single" w:sz="4" w:space="0" w:color="auto"/>
              <w:bottom w:val="single" w:sz="4" w:space="0" w:color="auto"/>
              <w:right w:val="single" w:sz="4" w:space="0" w:color="auto"/>
            </w:tcBorders>
          </w:tcPr>
          <w:p w14:paraId="6ABA9F1E" w14:textId="77777777" w:rsidR="00B147CE" w:rsidRDefault="00B147CE">
            <w:pPr>
              <w:pStyle w:val="Rodap"/>
              <w:spacing w:line="276" w:lineRule="auto"/>
              <w:jc w:val="center"/>
              <w:rPr>
                <w:rFonts w:cs="Arial"/>
                <w:sz w:val="16"/>
                <w:szCs w:val="16"/>
              </w:rPr>
            </w:pPr>
          </w:p>
          <w:p w14:paraId="45DA94C1" w14:textId="53E09B82" w:rsidR="00230340" w:rsidRPr="0069458E" w:rsidRDefault="0069458E">
            <w:pPr>
              <w:pStyle w:val="Rodap"/>
              <w:spacing w:line="276" w:lineRule="auto"/>
              <w:jc w:val="center"/>
              <w:rPr>
                <w:rFonts w:cs="Arial"/>
                <w:sz w:val="16"/>
                <w:szCs w:val="16"/>
              </w:rPr>
            </w:pPr>
            <w:r w:rsidRPr="0069458E">
              <w:rPr>
                <w:rFonts w:cs="Arial"/>
                <w:sz w:val="16"/>
                <w:szCs w:val="16"/>
              </w:rPr>
              <w:t xml:space="preserve">MARCOS </w:t>
            </w:r>
            <w:r w:rsidR="00B147CE">
              <w:rPr>
                <w:rFonts w:cs="Arial"/>
                <w:sz w:val="16"/>
                <w:szCs w:val="16"/>
              </w:rPr>
              <w:t xml:space="preserve">ALVES </w:t>
            </w:r>
            <w:r w:rsidRPr="0069458E">
              <w:rPr>
                <w:rFonts w:cs="Arial"/>
                <w:sz w:val="16"/>
                <w:szCs w:val="16"/>
              </w:rPr>
              <w:t>PAVIONE</w:t>
            </w:r>
          </w:p>
          <w:p w14:paraId="711F5532" w14:textId="4EB28E8D" w:rsidR="0069458E" w:rsidRPr="0069458E" w:rsidRDefault="0069458E">
            <w:pPr>
              <w:pStyle w:val="Rodap"/>
              <w:spacing w:line="276" w:lineRule="auto"/>
              <w:jc w:val="center"/>
              <w:rPr>
                <w:rFonts w:cs="Arial"/>
                <w:sz w:val="16"/>
                <w:szCs w:val="16"/>
              </w:rPr>
            </w:pPr>
            <w:r w:rsidRPr="0069458E">
              <w:rPr>
                <w:rFonts w:cs="Arial"/>
                <w:sz w:val="16"/>
                <w:szCs w:val="16"/>
              </w:rPr>
              <w:t>DIRETOR TECNICO</w:t>
            </w:r>
          </w:p>
          <w:p w14:paraId="76FE82AB" w14:textId="4824D9E3" w:rsidR="00230340" w:rsidRPr="0069458E" w:rsidRDefault="00230340" w:rsidP="0069458E">
            <w:pPr>
              <w:pStyle w:val="Rodap"/>
              <w:spacing w:line="276" w:lineRule="auto"/>
              <w:jc w:val="center"/>
              <w:rPr>
                <w:rFonts w:cs="Arial"/>
                <w:sz w:val="16"/>
                <w:szCs w:val="16"/>
              </w:rPr>
            </w:pPr>
          </w:p>
        </w:tc>
        <w:tc>
          <w:tcPr>
            <w:tcW w:w="2268" w:type="dxa"/>
            <w:tcBorders>
              <w:top w:val="single" w:sz="4" w:space="0" w:color="auto"/>
              <w:left w:val="single" w:sz="4" w:space="0" w:color="auto"/>
              <w:bottom w:val="single" w:sz="4" w:space="0" w:color="auto"/>
              <w:right w:val="single" w:sz="4" w:space="0" w:color="auto"/>
            </w:tcBorders>
          </w:tcPr>
          <w:p w14:paraId="691B8932" w14:textId="77777777" w:rsidR="003D0A51" w:rsidRDefault="003D0A51" w:rsidP="0069458E">
            <w:pPr>
              <w:pStyle w:val="Rodap"/>
              <w:spacing w:line="276" w:lineRule="auto"/>
              <w:jc w:val="center"/>
              <w:rPr>
                <w:rFonts w:cs="Arial"/>
                <w:sz w:val="16"/>
                <w:szCs w:val="16"/>
              </w:rPr>
            </w:pPr>
          </w:p>
          <w:p w14:paraId="1C76F4B4" w14:textId="2E03E97A" w:rsidR="0069458E" w:rsidRPr="0069458E" w:rsidRDefault="0069458E" w:rsidP="0069458E">
            <w:pPr>
              <w:pStyle w:val="Rodap"/>
              <w:spacing w:line="276" w:lineRule="auto"/>
              <w:jc w:val="center"/>
              <w:rPr>
                <w:rFonts w:cs="Arial"/>
                <w:sz w:val="16"/>
                <w:szCs w:val="16"/>
              </w:rPr>
            </w:pPr>
            <w:r w:rsidRPr="0069458E">
              <w:rPr>
                <w:rFonts w:cs="Arial"/>
                <w:sz w:val="16"/>
                <w:szCs w:val="16"/>
              </w:rPr>
              <w:t xml:space="preserve">MARCOS </w:t>
            </w:r>
            <w:r w:rsidR="00B147CE">
              <w:rPr>
                <w:rFonts w:cs="Arial"/>
                <w:sz w:val="16"/>
                <w:szCs w:val="16"/>
              </w:rPr>
              <w:t xml:space="preserve">ALVES </w:t>
            </w:r>
            <w:r w:rsidRPr="0069458E">
              <w:rPr>
                <w:rFonts w:cs="Arial"/>
                <w:sz w:val="16"/>
                <w:szCs w:val="16"/>
              </w:rPr>
              <w:t>PAVIONE</w:t>
            </w:r>
          </w:p>
          <w:p w14:paraId="1A9656B7" w14:textId="77777777" w:rsidR="0069458E" w:rsidRPr="0069458E" w:rsidRDefault="0069458E" w:rsidP="0069458E">
            <w:pPr>
              <w:pStyle w:val="Rodap"/>
              <w:spacing w:line="276" w:lineRule="auto"/>
              <w:jc w:val="center"/>
              <w:rPr>
                <w:rFonts w:cs="Arial"/>
                <w:sz w:val="16"/>
                <w:szCs w:val="16"/>
              </w:rPr>
            </w:pPr>
            <w:r w:rsidRPr="0069458E">
              <w:rPr>
                <w:rFonts w:cs="Arial"/>
                <w:sz w:val="16"/>
                <w:szCs w:val="16"/>
              </w:rPr>
              <w:t>DIRETOR TECNICO</w:t>
            </w:r>
          </w:p>
          <w:p w14:paraId="0EDA38BD" w14:textId="232CFA35" w:rsidR="00230340" w:rsidRPr="0069458E" w:rsidRDefault="00230340">
            <w:pPr>
              <w:pStyle w:val="Rodap"/>
              <w:spacing w:line="276" w:lineRule="auto"/>
              <w:jc w:val="center"/>
              <w:rPr>
                <w:rFonts w:cstheme="minorBidi"/>
                <w:sz w:val="16"/>
                <w:szCs w:val="16"/>
              </w:rPr>
            </w:pPr>
          </w:p>
        </w:tc>
        <w:tc>
          <w:tcPr>
            <w:tcW w:w="2268" w:type="dxa"/>
            <w:tcBorders>
              <w:top w:val="single" w:sz="4" w:space="0" w:color="auto"/>
              <w:left w:val="single" w:sz="4" w:space="0" w:color="auto"/>
              <w:bottom w:val="single" w:sz="4" w:space="0" w:color="auto"/>
              <w:right w:val="single" w:sz="4" w:space="0" w:color="auto"/>
            </w:tcBorders>
          </w:tcPr>
          <w:p w14:paraId="1722D7E0" w14:textId="77777777" w:rsidR="003D0A51" w:rsidRDefault="003D0A51" w:rsidP="0069458E">
            <w:pPr>
              <w:pStyle w:val="Rodap"/>
              <w:jc w:val="center"/>
              <w:rPr>
                <w:rFonts w:asciiTheme="minorHAnsi" w:hAnsiTheme="minorHAnsi" w:cstheme="minorHAnsi"/>
                <w:sz w:val="16"/>
                <w:szCs w:val="16"/>
              </w:rPr>
            </w:pPr>
          </w:p>
          <w:p w14:paraId="4238A321" w14:textId="364F314B" w:rsidR="0069458E" w:rsidRPr="0069458E" w:rsidRDefault="0069458E" w:rsidP="0069458E">
            <w:pPr>
              <w:pStyle w:val="Rodap"/>
              <w:jc w:val="center"/>
              <w:rPr>
                <w:rFonts w:asciiTheme="minorHAnsi" w:hAnsiTheme="minorHAnsi" w:cstheme="minorHAnsi"/>
                <w:sz w:val="16"/>
                <w:szCs w:val="16"/>
              </w:rPr>
            </w:pPr>
            <w:r w:rsidRPr="0069458E">
              <w:rPr>
                <w:rFonts w:asciiTheme="minorHAnsi" w:hAnsiTheme="minorHAnsi" w:cstheme="minorHAnsi"/>
                <w:sz w:val="16"/>
                <w:szCs w:val="16"/>
              </w:rPr>
              <w:t>ANDREA GURGEL P. OLIVEIRA</w:t>
            </w:r>
          </w:p>
          <w:p w14:paraId="22A50B85" w14:textId="141D1705" w:rsidR="0069458E" w:rsidRPr="0069458E" w:rsidRDefault="0069458E" w:rsidP="0069458E">
            <w:pPr>
              <w:pStyle w:val="Rodap"/>
              <w:spacing w:line="276" w:lineRule="auto"/>
              <w:jc w:val="center"/>
              <w:rPr>
                <w:rFonts w:asciiTheme="minorHAnsi" w:hAnsiTheme="minorHAnsi" w:cstheme="minorHAnsi"/>
                <w:sz w:val="16"/>
                <w:szCs w:val="16"/>
              </w:rPr>
            </w:pPr>
            <w:r w:rsidRPr="0069458E">
              <w:rPr>
                <w:rFonts w:asciiTheme="minorHAnsi" w:hAnsiTheme="minorHAnsi" w:cstheme="minorHAnsi"/>
                <w:sz w:val="16"/>
                <w:szCs w:val="16"/>
              </w:rPr>
              <w:t>Diretora Geral</w:t>
            </w:r>
          </w:p>
        </w:tc>
        <w:tc>
          <w:tcPr>
            <w:tcW w:w="2268" w:type="dxa"/>
            <w:tcBorders>
              <w:top w:val="single" w:sz="4" w:space="0" w:color="auto"/>
              <w:left w:val="single" w:sz="4" w:space="0" w:color="auto"/>
              <w:bottom w:val="single" w:sz="4" w:space="0" w:color="auto"/>
              <w:right w:val="single" w:sz="4" w:space="0" w:color="auto"/>
            </w:tcBorders>
          </w:tcPr>
          <w:p w14:paraId="171FF219" w14:textId="77777777" w:rsidR="003D0A51" w:rsidRDefault="003D0A51" w:rsidP="0069458E">
            <w:pPr>
              <w:pStyle w:val="Rodap"/>
              <w:jc w:val="center"/>
              <w:rPr>
                <w:rFonts w:asciiTheme="minorHAnsi" w:hAnsiTheme="minorHAnsi" w:cstheme="minorHAnsi"/>
                <w:sz w:val="16"/>
                <w:szCs w:val="16"/>
              </w:rPr>
            </w:pPr>
          </w:p>
          <w:p w14:paraId="350C3D25" w14:textId="49BA9CD8" w:rsidR="0069458E" w:rsidRPr="0069458E" w:rsidRDefault="0069458E" w:rsidP="0069458E">
            <w:pPr>
              <w:pStyle w:val="Rodap"/>
              <w:jc w:val="center"/>
              <w:rPr>
                <w:rFonts w:asciiTheme="minorHAnsi" w:hAnsiTheme="minorHAnsi" w:cstheme="minorHAnsi"/>
                <w:sz w:val="16"/>
                <w:szCs w:val="16"/>
              </w:rPr>
            </w:pPr>
            <w:r w:rsidRPr="0069458E">
              <w:rPr>
                <w:rFonts w:asciiTheme="minorHAnsi" w:hAnsiTheme="minorHAnsi" w:cstheme="minorHAnsi"/>
                <w:sz w:val="16"/>
                <w:szCs w:val="16"/>
              </w:rPr>
              <w:t>ULLY MARIANE F LEMOS</w:t>
            </w:r>
          </w:p>
          <w:p w14:paraId="44641DBE" w14:textId="6087861C" w:rsidR="00230340" w:rsidRPr="0069458E" w:rsidRDefault="0069458E" w:rsidP="003D0A51">
            <w:pPr>
              <w:pStyle w:val="Rodap"/>
              <w:spacing w:line="276" w:lineRule="auto"/>
              <w:ind w:left="102" w:hanging="102"/>
              <w:jc w:val="center"/>
              <w:rPr>
                <w:rFonts w:cstheme="minorBidi"/>
                <w:sz w:val="16"/>
                <w:szCs w:val="16"/>
              </w:rPr>
            </w:pPr>
            <w:r>
              <w:rPr>
                <w:rFonts w:asciiTheme="minorHAnsi" w:hAnsiTheme="minorHAnsi" w:cstheme="minorHAnsi"/>
                <w:sz w:val="16"/>
                <w:szCs w:val="16"/>
              </w:rPr>
              <w:t xml:space="preserve">Coordenadora da </w:t>
            </w:r>
            <w:r w:rsidRPr="0069458E">
              <w:rPr>
                <w:rFonts w:asciiTheme="minorHAnsi" w:hAnsiTheme="minorHAnsi" w:cstheme="minorHAnsi"/>
                <w:sz w:val="16"/>
                <w:szCs w:val="16"/>
              </w:rPr>
              <w:t xml:space="preserve"> Qualidade</w:t>
            </w:r>
          </w:p>
        </w:tc>
      </w:tr>
      <w:tr w:rsidR="00230340" w14:paraId="3B1FD5D9" w14:textId="77777777" w:rsidTr="00230340">
        <w:trPr>
          <w:trHeight w:val="70"/>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2FF82D" w14:textId="2A2A7DD9" w:rsidR="00230340" w:rsidRDefault="00230340">
            <w:pPr>
              <w:pStyle w:val="Rodap"/>
              <w:spacing w:line="276" w:lineRule="auto"/>
              <w:rPr>
                <w:b/>
                <w:sz w:val="18"/>
                <w:szCs w:val="18"/>
              </w:rPr>
            </w:pPr>
            <w:r>
              <w:rPr>
                <w:b/>
                <w:sz w:val="18"/>
                <w:szCs w:val="18"/>
              </w:rPr>
              <w:t>Data:</w:t>
            </w:r>
            <w:r w:rsidR="0069458E">
              <w:rPr>
                <w:b/>
                <w:sz w:val="18"/>
                <w:szCs w:val="18"/>
              </w:rPr>
              <w:t xml:space="preserve"> 28/06/2021</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50ADB7" w14:textId="3B2502F4" w:rsidR="00230340" w:rsidRDefault="00230340">
            <w:pPr>
              <w:pStyle w:val="Rodap"/>
              <w:spacing w:line="276" w:lineRule="auto"/>
              <w:rPr>
                <w:b/>
                <w:sz w:val="18"/>
                <w:szCs w:val="18"/>
              </w:rPr>
            </w:pPr>
            <w:r>
              <w:rPr>
                <w:b/>
                <w:sz w:val="18"/>
                <w:szCs w:val="18"/>
              </w:rPr>
              <w:t>Data:</w:t>
            </w:r>
            <w:r w:rsidR="0069458E">
              <w:rPr>
                <w:b/>
                <w:sz w:val="18"/>
                <w:szCs w:val="18"/>
              </w:rPr>
              <w:t xml:space="preserve"> 07/02/2024</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251761" w14:textId="556277CA" w:rsidR="00230340" w:rsidRDefault="00230340">
            <w:pPr>
              <w:pStyle w:val="Rodap"/>
              <w:spacing w:line="276" w:lineRule="auto"/>
              <w:rPr>
                <w:b/>
                <w:sz w:val="18"/>
                <w:szCs w:val="18"/>
              </w:rPr>
            </w:pPr>
            <w:r>
              <w:rPr>
                <w:b/>
                <w:sz w:val="18"/>
                <w:szCs w:val="18"/>
              </w:rPr>
              <w:t>Data:</w:t>
            </w:r>
            <w:r w:rsidR="0069458E">
              <w:rPr>
                <w:b/>
                <w:sz w:val="18"/>
                <w:szCs w:val="18"/>
              </w:rPr>
              <w:t xml:space="preserve"> 08/02/2024</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FEAC2B" w14:textId="29221662" w:rsidR="00230340" w:rsidRDefault="00230340">
            <w:pPr>
              <w:pStyle w:val="Rodap"/>
              <w:spacing w:line="276" w:lineRule="auto"/>
              <w:rPr>
                <w:b/>
                <w:sz w:val="18"/>
                <w:szCs w:val="18"/>
              </w:rPr>
            </w:pPr>
            <w:r>
              <w:rPr>
                <w:b/>
                <w:sz w:val="18"/>
                <w:szCs w:val="18"/>
              </w:rPr>
              <w:t>Data:</w:t>
            </w:r>
            <w:r w:rsidR="003D0A51">
              <w:rPr>
                <w:b/>
                <w:sz w:val="18"/>
                <w:szCs w:val="18"/>
              </w:rPr>
              <w:t xml:space="preserve"> 16</w:t>
            </w:r>
            <w:r w:rsidR="0069458E">
              <w:rPr>
                <w:b/>
                <w:sz w:val="18"/>
                <w:szCs w:val="18"/>
              </w:rPr>
              <w:t>/02/2024</w:t>
            </w:r>
          </w:p>
        </w:tc>
      </w:tr>
      <w:tr w:rsidR="00230340" w14:paraId="0BE69167" w14:textId="77777777" w:rsidTr="00230340">
        <w:trPr>
          <w:trHeight w:val="1762"/>
        </w:trPr>
        <w:tc>
          <w:tcPr>
            <w:tcW w:w="9072"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08B0602" w14:textId="195C91A6" w:rsidR="00B147CE" w:rsidRDefault="00230340">
            <w:pPr>
              <w:pStyle w:val="Rodap"/>
              <w:spacing w:line="276" w:lineRule="auto"/>
              <w:rPr>
                <w:b/>
                <w:sz w:val="18"/>
                <w:szCs w:val="18"/>
              </w:rPr>
            </w:pPr>
            <w:r>
              <w:rPr>
                <w:b/>
                <w:sz w:val="18"/>
                <w:szCs w:val="18"/>
              </w:rPr>
              <w:t xml:space="preserve">Assinaturas e carimbo: </w:t>
            </w:r>
          </w:p>
          <w:p w14:paraId="4F5BB2C8" w14:textId="7F3DEB32" w:rsidR="00B147CE" w:rsidRDefault="00B147CE">
            <w:pPr>
              <w:pStyle w:val="Rodap"/>
              <w:spacing w:line="276" w:lineRule="auto"/>
              <w:rPr>
                <w:b/>
                <w:sz w:val="18"/>
                <w:szCs w:val="18"/>
              </w:rPr>
            </w:pPr>
            <w:r>
              <w:rPr>
                <w:b/>
                <w:noProof/>
                <w:sz w:val="18"/>
                <w:szCs w:val="18"/>
                <w:lang w:eastAsia="pt-BR"/>
              </w:rPr>
              <w:t xml:space="preserve">                </w:t>
            </w:r>
            <w:r>
              <w:rPr>
                <w:b/>
                <w:noProof/>
                <w:sz w:val="18"/>
                <w:szCs w:val="18"/>
                <w:lang w:eastAsia="pt-BR"/>
              </w:rPr>
              <w:drawing>
                <wp:inline distT="0" distB="0" distL="0" distR="0" wp14:anchorId="3AD34F22" wp14:editId="24985E4D">
                  <wp:extent cx="1461586" cy="476131"/>
                  <wp:effectExtent l="0" t="0" r="5715"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 Marcos Pavion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5946" cy="484067"/>
                          </a:xfrm>
                          <a:prstGeom prst="rect">
                            <a:avLst/>
                          </a:prstGeom>
                        </pic:spPr>
                      </pic:pic>
                    </a:graphicData>
                  </a:graphic>
                </wp:inline>
              </w:drawing>
            </w:r>
            <w:r>
              <w:rPr>
                <w:b/>
                <w:noProof/>
                <w:sz w:val="18"/>
                <w:szCs w:val="18"/>
                <w:lang w:eastAsia="pt-BR"/>
              </w:rPr>
              <w:drawing>
                <wp:inline distT="0" distB="0" distL="0" distR="0" wp14:anchorId="29671FC5" wp14:editId="20553E93">
                  <wp:extent cx="1744829" cy="567055"/>
                  <wp:effectExtent l="0" t="0" r="8255"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drea Gurgel.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59405" cy="571792"/>
                          </a:xfrm>
                          <a:prstGeom prst="rect">
                            <a:avLst/>
                          </a:prstGeom>
                        </pic:spPr>
                      </pic:pic>
                    </a:graphicData>
                  </a:graphic>
                </wp:inline>
              </w:drawing>
            </w:r>
            <w:r>
              <w:rPr>
                <w:b/>
                <w:noProof/>
                <w:sz w:val="18"/>
                <w:szCs w:val="18"/>
                <w:lang w:eastAsia="pt-BR"/>
              </w:rPr>
              <w:drawing>
                <wp:inline distT="0" distB="0" distL="0" distR="0" wp14:anchorId="59C47FD1" wp14:editId="5DB89410">
                  <wp:extent cx="1348752" cy="844550"/>
                  <wp:effectExtent l="0" t="0" r="381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lly Marianne.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55292" cy="848645"/>
                          </a:xfrm>
                          <a:prstGeom prst="rect">
                            <a:avLst/>
                          </a:prstGeom>
                        </pic:spPr>
                      </pic:pic>
                    </a:graphicData>
                  </a:graphic>
                </wp:inline>
              </w:drawing>
            </w:r>
          </w:p>
        </w:tc>
      </w:tr>
    </w:tbl>
    <w:p w14:paraId="2764E1BA" w14:textId="77777777" w:rsidR="00230340" w:rsidRDefault="00230340" w:rsidP="00230340">
      <w:pPr>
        <w:spacing w:after="0" w:line="240" w:lineRule="auto"/>
        <w:ind w:right="-1"/>
        <w:jc w:val="both"/>
        <w:rPr>
          <w:rFonts w:asciiTheme="minorHAnsi" w:hAnsiTheme="minorHAnsi" w:cstheme="minorBidi"/>
          <w:sz w:val="24"/>
          <w:szCs w:val="24"/>
        </w:rPr>
      </w:pPr>
    </w:p>
    <w:p w14:paraId="64347715" w14:textId="77777777" w:rsidR="00230340" w:rsidRDefault="00230340" w:rsidP="00230340">
      <w:pPr>
        <w:spacing w:after="0" w:line="240" w:lineRule="auto"/>
        <w:ind w:right="-1"/>
        <w:rPr>
          <w:b/>
        </w:rPr>
      </w:pPr>
      <w:r>
        <w:rPr>
          <w:b/>
        </w:rPr>
        <w:t>Histórico das últimas duas revisões</w:t>
      </w:r>
    </w:p>
    <w:tbl>
      <w:tblPr>
        <w:tblpPr w:leftFromText="180" w:rightFromText="180" w:bottomFromText="160" w:vertAnchor="text" w:horzAnchor="margin" w:tblpY="60"/>
        <w:tblW w:w="9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5"/>
        <w:gridCol w:w="6657"/>
        <w:gridCol w:w="1558"/>
      </w:tblGrid>
      <w:tr w:rsidR="00230340" w14:paraId="2014CBBE" w14:textId="77777777" w:rsidTr="00230340">
        <w:trPr>
          <w:trHeight w:val="147"/>
        </w:trPr>
        <w:tc>
          <w:tcPr>
            <w:tcW w:w="8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BC94AA7" w14:textId="77777777" w:rsidR="00230340" w:rsidRDefault="00230340">
            <w:pPr>
              <w:pStyle w:val="Rodap"/>
              <w:spacing w:line="256" w:lineRule="auto"/>
              <w:rPr>
                <w:b/>
                <w:sz w:val="18"/>
                <w:szCs w:val="18"/>
              </w:rPr>
            </w:pPr>
            <w:r>
              <w:rPr>
                <w:b/>
                <w:sz w:val="18"/>
                <w:szCs w:val="18"/>
              </w:rPr>
              <w:t>N°</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41C356" w14:textId="77777777" w:rsidR="00230340" w:rsidRDefault="00230340">
            <w:pPr>
              <w:pStyle w:val="Rodap"/>
              <w:spacing w:line="256" w:lineRule="auto"/>
              <w:rPr>
                <w:b/>
                <w:sz w:val="18"/>
                <w:szCs w:val="18"/>
              </w:rPr>
            </w:pPr>
            <w:r>
              <w:rPr>
                <w:b/>
                <w:sz w:val="18"/>
                <w:szCs w:val="18"/>
              </w:rPr>
              <w:t>Descrição das alterações: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9EF6579" w14:textId="77777777" w:rsidR="00230340" w:rsidRDefault="00230340">
            <w:pPr>
              <w:pStyle w:val="Rodap"/>
              <w:spacing w:line="256" w:lineRule="auto"/>
              <w:rPr>
                <w:b/>
                <w:sz w:val="18"/>
                <w:szCs w:val="18"/>
              </w:rPr>
            </w:pPr>
            <w:r>
              <w:rPr>
                <w:b/>
                <w:sz w:val="18"/>
                <w:szCs w:val="18"/>
              </w:rPr>
              <w:t>Data:</w:t>
            </w:r>
          </w:p>
        </w:tc>
      </w:tr>
      <w:tr w:rsidR="00230340" w14:paraId="73B6E8A3" w14:textId="77777777" w:rsidTr="00230340">
        <w:trPr>
          <w:trHeight w:val="33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58D90A5E" w14:textId="77777777" w:rsidR="00230340" w:rsidRDefault="00230340">
            <w:pPr>
              <w:pStyle w:val="Rodap"/>
              <w:spacing w:line="276" w:lineRule="auto"/>
              <w:rPr>
                <w:rFonts w:ascii="Arial" w:hAnsi="Arial" w:cs="Arial"/>
                <w:b/>
              </w:rPr>
            </w:pPr>
            <w:r>
              <w:t>1.</w:t>
            </w:r>
          </w:p>
        </w:tc>
        <w:tc>
          <w:tcPr>
            <w:tcW w:w="6662" w:type="dxa"/>
            <w:tcBorders>
              <w:top w:val="single" w:sz="4" w:space="0" w:color="auto"/>
              <w:left w:val="single" w:sz="4" w:space="0" w:color="auto"/>
              <w:bottom w:val="single" w:sz="4" w:space="0" w:color="auto"/>
              <w:right w:val="single" w:sz="4" w:space="0" w:color="auto"/>
            </w:tcBorders>
            <w:hideMark/>
          </w:tcPr>
          <w:p w14:paraId="196FA9E4" w14:textId="369C4ABE" w:rsidR="00230340" w:rsidRDefault="00DE4054">
            <w:pPr>
              <w:spacing w:before="240"/>
              <w:rPr>
                <w:rFonts w:asciiTheme="minorHAnsi" w:hAnsiTheme="minorHAnsi" w:cstheme="minorHAnsi"/>
              </w:rPr>
            </w:pPr>
            <w:r>
              <w:rPr>
                <w:rFonts w:cstheme="minorHAnsi"/>
              </w:rPr>
              <w:t xml:space="preserve">Ajuste para incluir a Lei Municipal - </w:t>
            </w:r>
            <w:r w:rsidRPr="00DE4054">
              <w:rPr>
                <w:rFonts w:cstheme="minorHAnsi"/>
              </w:rPr>
              <w:t>Lei Orgânica no 5.629 de 12 de maio de 2023</w:t>
            </w:r>
            <w:r>
              <w:rPr>
                <w:rFonts w:cstheme="minorHAnsi"/>
              </w:rPr>
              <w:t>, que foi avaliada e validada por Dr. Wellington (advogado do HMSH)</w:t>
            </w:r>
          </w:p>
        </w:tc>
        <w:tc>
          <w:tcPr>
            <w:tcW w:w="1559" w:type="dxa"/>
            <w:tcBorders>
              <w:top w:val="single" w:sz="4" w:space="0" w:color="auto"/>
              <w:left w:val="single" w:sz="4" w:space="0" w:color="auto"/>
              <w:bottom w:val="single" w:sz="4" w:space="0" w:color="auto"/>
              <w:right w:val="single" w:sz="4" w:space="0" w:color="auto"/>
            </w:tcBorders>
            <w:noWrap/>
            <w:vAlign w:val="center"/>
          </w:tcPr>
          <w:p w14:paraId="6BD55F53" w14:textId="2DC80DCD" w:rsidR="00230340" w:rsidRDefault="003D0A51">
            <w:pPr>
              <w:rPr>
                <w:rFonts w:cstheme="minorHAnsi"/>
              </w:rPr>
            </w:pPr>
            <w:r>
              <w:rPr>
                <w:rFonts w:cstheme="minorHAnsi"/>
              </w:rPr>
              <w:t>07/02/2024</w:t>
            </w:r>
          </w:p>
        </w:tc>
      </w:tr>
      <w:tr w:rsidR="00230340" w14:paraId="0FE8B51F" w14:textId="77777777" w:rsidTr="00230340">
        <w:trPr>
          <w:trHeight w:val="330"/>
        </w:trPr>
        <w:tc>
          <w:tcPr>
            <w:tcW w:w="846" w:type="dxa"/>
            <w:tcBorders>
              <w:top w:val="single" w:sz="4" w:space="0" w:color="auto"/>
              <w:left w:val="single" w:sz="4" w:space="0" w:color="auto"/>
              <w:bottom w:val="single" w:sz="4" w:space="0" w:color="auto"/>
              <w:right w:val="single" w:sz="4" w:space="0" w:color="auto"/>
            </w:tcBorders>
            <w:noWrap/>
            <w:vAlign w:val="center"/>
            <w:hideMark/>
          </w:tcPr>
          <w:p w14:paraId="4B07AE39" w14:textId="77777777" w:rsidR="00230340" w:rsidRDefault="00230340">
            <w:pPr>
              <w:pStyle w:val="Rodap"/>
              <w:spacing w:line="276" w:lineRule="auto"/>
              <w:rPr>
                <w:rFonts w:cstheme="minorBidi"/>
              </w:rPr>
            </w:pPr>
            <w:r>
              <w:t>2.</w:t>
            </w:r>
          </w:p>
        </w:tc>
        <w:tc>
          <w:tcPr>
            <w:tcW w:w="6662" w:type="dxa"/>
            <w:tcBorders>
              <w:top w:val="single" w:sz="4" w:space="0" w:color="auto"/>
              <w:left w:val="single" w:sz="4" w:space="0" w:color="auto"/>
              <w:bottom w:val="single" w:sz="4" w:space="0" w:color="auto"/>
              <w:right w:val="single" w:sz="4" w:space="0" w:color="auto"/>
            </w:tcBorders>
          </w:tcPr>
          <w:p w14:paraId="00B3A80A" w14:textId="5AF5ADBF" w:rsidR="00230340" w:rsidRDefault="00230340">
            <w:pPr>
              <w:spacing w:before="240"/>
              <w:rPr>
                <w:rFonts w:cstheme="minorHAnsi"/>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07422742" w14:textId="77777777" w:rsidR="00230340" w:rsidRDefault="00230340">
            <w:pPr>
              <w:rPr>
                <w:rFonts w:cstheme="minorHAnsi"/>
                <w:szCs w:val="20"/>
              </w:rPr>
            </w:pPr>
          </w:p>
        </w:tc>
      </w:tr>
    </w:tbl>
    <w:p w14:paraId="6D791055" w14:textId="77777777" w:rsidR="00230340" w:rsidRDefault="00230340" w:rsidP="00230340">
      <w:pPr>
        <w:pStyle w:val="Rodap"/>
        <w:rPr>
          <w:rFonts w:asciiTheme="minorHAnsi" w:hAnsiTheme="minorHAnsi" w:cstheme="minorBidi"/>
          <w:sz w:val="24"/>
          <w:szCs w:val="24"/>
        </w:rPr>
      </w:pPr>
    </w:p>
    <w:p w14:paraId="58747990" w14:textId="77777777" w:rsidR="0099390C" w:rsidRPr="00E91ABA" w:rsidRDefault="0099390C" w:rsidP="00E91ABA"/>
    <w:sectPr w:rsidR="0099390C" w:rsidRPr="00E91ABA" w:rsidSect="00DA3AD1">
      <w:headerReference w:type="default" r:id="rId12"/>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7F274" w14:textId="77777777" w:rsidR="00DA3AD1" w:rsidRDefault="00DA3AD1" w:rsidP="00090248">
      <w:pPr>
        <w:spacing w:after="0" w:line="240" w:lineRule="auto"/>
      </w:pPr>
      <w:r>
        <w:separator/>
      </w:r>
    </w:p>
  </w:endnote>
  <w:endnote w:type="continuationSeparator" w:id="0">
    <w:p w14:paraId="7A9FE0E3" w14:textId="77777777" w:rsidR="00DA3AD1" w:rsidRDefault="00DA3AD1" w:rsidP="00090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E8CDA" w14:textId="77777777" w:rsidR="00DA3AD1" w:rsidRDefault="00DA3AD1" w:rsidP="00090248">
      <w:pPr>
        <w:spacing w:after="0" w:line="240" w:lineRule="auto"/>
      </w:pPr>
      <w:r>
        <w:separator/>
      </w:r>
    </w:p>
  </w:footnote>
  <w:footnote w:type="continuationSeparator" w:id="0">
    <w:p w14:paraId="5A9E2062" w14:textId="77777777" w:rsidR="00DA3AD1" w:rsidRDefault="00DA3AD1" w:rsidP="00090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1" w:rightFromText="141" w:vertAnchor="page" w:horzAnchor="margin" w:tblpY="436"/>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11"/>
      <w:gridCol w:w="4281"/>
      <w:gridCol w:w="2298"/>
      <w:gridCol w:w="1277"/>
    </w:tblGrid>
    <w:tr w:rsidR="00A45A83" w:rsidRPr="003A52FB" w14:paraId="4FF884B7" w14:textId="77777777" w:rsidTr="0099390C">
      <w:trPr>
        <w:trHeight w:val="97"/>
      </w:trPr>
      <w:tc>
        <w:tcPr>
          <w:tcW w:w="1211" w:type="dxa"/>
          <w:vMerge w:val="restart"/>
        </w:tcPr>
        <w:p w14:paraId="37489E06" w14:textId="77777777" w:rsidR="00A45A83" w:rsidRPr="003A52FB" w:rsidRDefault="00131A23" w:rsidP="0099390C">
          <w:pPr>
            <w:pStyle w:val="Cabealho"/>
            <w:ind w:left="-67"/>
            <w:rPr>
              <w:rFonts w:cs="Arial"/>
            </w:rPr>
          </w:pPr>
          <w:r>
            <w:rPr>
              <w:noProof/>
              <w:lang w:eastAsia="pt-BR"/>
            </w:rPr>
            <w:drawing>
              <wp:anchor distT="0" distB="0" distL="114300" distR="114300" simplePos="0" relativeHeight="251658240" behindDoc="0" locked="0" layoutInCell="1" allowOverlap="1" wp14:anchorId="764FAD66" wp14:editId="69BC25C7">
                <wp:simplePos x="0" y="0"/>
                <wp:positionH relativeFrom="margin">
                  <wp:posOffset>-51435</wp:posOffset>
                </wp:positionH>
                <wp:positionV relativeFrom="page">
                  <wp:posOffset>22225</wp:posOffset>
                </wp:positionV>
                <wp:extent cx="752475" cy="771525"/>
                <wp:effectExtent l="0" t="0" r="0" b="952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475" cy="771525"/>
                        </a:xfrm>
                        <a:prstGeom prst="rect">
                          <a:avLst/>
                        </a:prstGeom>
                      </pic:spPr>
                    </pic:pic>
                  </a:graphicData>
                </a:graphic>
                <wp14:sizeRelH relativeFrom="margin">
                  <wp14:pctWidth>0</wp14:pctWidth>
                </wp14:sizeRelH>
                <wp14:sizeRelV relativeFrom="margin">
                  <wp14:pctHeight>0</wp14:pctHeight>
                </wp14:sizeRelV>
              </wp:anchor>
            </w:drawing>
          </w:r>
        </w:p>
        <w:p w14:paraId="77E31FB9" w14:textId="77777777" w:rsidR="00A45A83" w:rsidRPr="003A52FB" w:rsidRDefault="00A45A83" w:rsidP="0099390C">
          <w:pPr>
            <w:jc w:val="center"/>
            <w:rPr>
              <w:rFonts w:cs="Arial"/>
            </w:rPr>
          </w:pPr>
        </w:p>
      </w:tc>
      <w:tc>
        <w:tcPr>
          <w:tcW w:w="4281" w:type="dxa"/>
          <w:vMerge w:val="restart"/>
          <w:shd w:val="clear" w:color="auto" w:fill="D9D9D9"/>
        </w:tcPr>
        <w:p w14:paraId="5F44EA5A" w14:textId="77777777" w:rsidR="00A45A83" w:rsidRPr="00FC13DE" w:rsidRDefault="00E91ABA" w:rsidP="0099390C">
          <w:pPr>
            <w:pStyle w:val="Cabealho"/>
            <w:spacing w:before="240" w:after="120"/>
            <w:jc w:val="center"/>
            <w:rPr>
              <w:rFonts w:asciiTheme="minorHAnsi" w:hAnsiTheme="minorHAnsi" w:cs="Arial"/>
              <w:b/>
              <w:sz w:val="24"/>
              <w:szCs w:val="24"/>
            </w:rPr>
          </w:pPr>
          <w:r>
            <w:rPr>
              <w:rFonts w:asciiTheme="minorHAnsi" w:hAnsiTheme="minorHAnsi" w:cs="Arial"/>
              <w:b/>
              <w:sz w:val="24"/>
              <w:szCs w:val="24"/>
            </w:rPr>
            <w:t>REGIMENTO INTERNO</w:t>
          </w:r>
          <w:r w:rsidR="00A45A83" w:rsidRPr="00FC13DE">
            <w:rPr>
              <w:rFonts w:asciiTheme="minorHAnsi" w:hAnsiTheme="minorHAnsi" w:cs="Arial"/>
              <w:b/>
              <w:sz w:val="24"/>
              <w:szCs w:val="24"/>
            </w:rPr>
            <w:t xml:space="preserve"> </w:t>
          </w:r>
        </w:p>
      </w:tc>
      <w:tc>
        <w:tcPr>
          <w:tcW w:w="2298" w:type="dxa"/>
          <w:shd w:val="clear" w:color="auto" w:fill="D9D9D9"/>
        </w:tcPr>
        <w:p w14:paraId="71DF5922" w14:textId="77777777" w:rsidR="00A45A83" w:rsidRPr="0099390C" w:rsidRDefault="00A45A83" w:rsidP="0099390C">
          <w:pPr>
            <w:pStyle w:val="Cabealho"/>
            <w:jc w:val="center"/>
            <w:rPr>
              <w:rFonts w:asciiTheme="minorHAnsi" w:hAnsiTheme="minorHAnsi" w:cs="Arial"/>
              <w:b/>
              <w:sz w:val="18"/>
              <w:szCs w:val="18"/>
            </w:rPr>
          </w:pPr>
          <w:r w:rsidRPr="0099390C">
            <w:rPr>
              <w:rFonts w:asciiTheme="minorHAnsi" w:hAnsiTheme="minorHAnsi" w:cs="Arial"/>
              <w:sz w:val="18"/>
              <w:szCs w:val="18"/>
            </w:rPr>
            <w:t xml:space="preserve"> </w:t>
          </w:r>
          <w:r w:rsidRPr="0099390C">
            <w:rPr>
              <w:rFonts w:asciiTheme="minorHAnsi" w:hAnsiTheme="minorHAnsi" w:cs="Arial"/>
              <w:b/>
              <w:sz w:val="18"/>
              <w:szCs w:val="18"/>
              <w:shd w:val="clear" w:color="auto" w:fill="D9D9D9"/>
            </w:rPr>
            <w:t>Código do Documento</w:t>
          </w:r>
        </w:p>
      </w:tc>
      <w:tc>
        <w:tcPr>
          <w:tcW w:w="1277" w:type="dxa"/>
          <w:shd w:val="clear" w:color="auto" w:fill="D9D9D9"/>
          <w:vAlign w:val="center"/>
        </w:tcPr>
        <w:sdt>
          <w:sdtPr>
            <w:rPr>
              <w:rFonts w:asciiTheme="minorHAnsi" w:hAnsiTheme="minorHAnsi"/>
              <w:sz w:val="18"/>
              <w:szCs w:val="18"/>
            </w:rPr>
            <w:id w:val="-561167097"/>
            <w:docPartObj>
              <w:docPartGallery w:val="Page Numbers (Top of Page)"/>
              <w:docPartUnique/>
            </w:docPartObj>
          </w:sdtPr>
          <w:sdtEndPr/>
          <w:sdtContent>
            <w:p w14:paraId="206B5069" w14:textId="77777777" w:rsidR="00A45A83" w:rsidRPr="0099390C" w:rsidRDefault="0099390C" w:rsidP="0099390C">
              <w:pPr>
                <w:pStyle w:val="Cabealho"/>
                <w:jc w:val="center"/>
                <w:rPr>
                  <w:rFonts w:asciiTheme="minorHAnsi" w:hAnsiTheme="minorHAnsi" w:cs="Arial"/>
                  <w:b/>
                  <w:sz w:val="18"/>
                  <w:szCs w:val="18"/>
                </w:rPr>
              </w:pPr>
              <w:r>
                <w:rPr>
                  <w:rFonts w:asciiTheme="minorHAnsi" w:hAnsiTheme="minorHAnsi"/>
                  <w:b/>
                  <w:sz w:val="18"/>
                  <w:szCs w:val="18"/>
                </w:rPr>
                <w:t>Página</w:t>
              </w:r>
            </w:p>
          </w:sdtContent>
        </w:sdt>
      </w:tc>
    </w:tr>
    <w:tr w:rsidR="00A45A83" w:rsidRPr="003A52FB" w14:paraId="3C5EA4D8" w14:textId="77777777" w:rsidTr="0099390C">
      <w:trPr>
        <w:trHeight w:val="183"/>
      </w:trPr>
      <w:tc>
        <w:tcPr>
          <w:tcW w:w="1211" w:type="dxa"/>
          <w:vMerge/>
        </w:tcPr>
        <w:p w14:paraId="0C083FA5" w14:textId="77777777" w:rsidR="00A45A83" w:rsidRPr="003A52FB" w:rsidRDefault="00A45A83" w:rsidP="0099390C">
          <w:pPr>
            <w:pStyle w:val="Cabealho"/>
            <w:rPr>
              <w:rFonts w:cs="Arial"/>
              <w:noProof/>
              <w:lang w:eastAsia="pt-BR"/>
            </w:rPr>
          </w:pPr>
        </w:p>
      </w:tc>
      <w:tc>
        <w:tcPr>
          <w:tcW w:w="4281" w:type="dxa"/>
          <w:vMerge/>
          <w:shd w:val="clear" w:color="auto" w:fill="D9D9D9"/>
        </w:tcPr>
        <w:p w14:paraId="337E4448" w14:textId="77777777" w:rsidR="00A45A83" w:rsidRPr="00FC13DE" w:rsidRDefault="00A45A83" w:rsidP="0099390C">
          <w:pPr>
            <w:pStyle w:val="Cabealho"/>
            <w:spacing w:before="120" w:after="120"/>
            <w:jc w:val="center"/>
            <w:rPr>
              <w:rFonts w:cs="Arial"/>
              <w:sz w:val="24"/>
            </w:rPr>
          </w:pPr>
        </w:p>
      </w:tc>
      <w:tc>
        <w:tcPr>
          <w:tcW w:w="2298" w:type="dxa"/>
        </w:tcPr>
        <w:p w14:paraId="0E0E3F7F" w14:textId="37638CD0" w:rsidR="00A45A83" w:rsidRPr="001050F1" w:rsidRDefault="006F0337" w:rsidP="00CE3A9A">
          <w:pPr>
            <w:pStyle w:val="Cabealho"/>
            <w:spacing w:before="60" w:after="60"/>
            <w:jc w:val="center"/>
            <w:rPr>
              <w:rFonts w:cs="Arial"/>
            </w:rPr>
          </w:pPr>
          <w:r>
            <w:rPr>
              <w:rFonts w:cs="Arial"/>
            </w:rPr>
            <w:t>REG.CSH.006</w:t>
          </w:r>
        </w:p>
      </w:tc>
      <w:tc>
        <w:tcPr>
          <w:tcW w:w="1277" w:type="dxa"/>
        </w:tcPr>
        <w:p w14:paraId="53A6AD99" w14:textId="21D2F0C6" w:rsidR="00A45A83" w:rsidRPr="0099390C" w:rsidRDefault="00A45A83" w:rsidP="0099390C">
          <w:pPr>
            <w:pStyle w:val="Cabealho"/>
            <w:jc w:val="center"/>
          </w:pPr>
          <w:r w:rsidRPr="0099390C">
            <w:rPr>
              <w:bCs/>
            </w:rPr>
            <w:fldChar w:fldCharType="begin"/>
          </w:r>
          <w:r w:rsidRPr="0099390C">
            <w:rPr>
              <w:bCs/>
            </w:rPr>
            <w:instrText>PAGE</w:instrText>
          </w:r>
          <w:r w:rsidRPr="0099390C">
            <w:rPr>
              <w:bCs/>
            </w:rPr>
            <w:fldChar w:fldCharType="separate"/>
          </w:r>
          <w:r w:rsidR="0099321B">
            <w:rPr>
              <w:bCs/>
              <w:noProof/>
            </w:rPr>
            <w:t>8</w:t>
          </w:r>
          <w:r w:rsidRPr="0099390C">
            <w:rPr>
              <w:bCs/>
            </w:rPr>
            <w:fldChar w:fldCharType="end"/>
          </w:r>
          <w:r w:rsidRPr="0099390C">
            <w:t xml:space="preserve"> / </w:t>
          </w:r>
          <w:r w:rsidRPr="0099390C">
            <w:rPr>
              <w:bCs/>
            </w:rPr>
            <w:fldChar w:fldCharType="begin"/>
          </w:r>
          <w:r w:rsidRPr="0099390C">
            <w:rPr>
              <w:bCs/>
            </w:rPr>
            <w:instrText>NUMPAGES</w:instrText>
          </w:r>
          <w:r w:rsidRPr="0099390C">
            <w:rPr>
              <w:bCs/>
            </w:rPr>
            <w:fldChar w:fldCharType="separate"/>
          </w:r>
          <w:r w:rsidR="0099321B">
            <w:rPr>
              <w:bCs/>
              <w:noProof/>
            </w:rPr>
            <w:t>8</w:t>
          </w:r>
          <w:r w:rsidRPr="0099390C">
            <w:rPr>
              <w:bCs/>
            </w:rPr>
            <w:fldChar w:fldCharType="end"/>
          </w:r>
        </w:p>
      </w:tc>
    </w:tr>
    <w:tr w:rsidR="00A45A83" w:rsidRPr="003A52FB" w14:paraId="63BF349E" w14:textId="77777777" w:rsidTr="0099390C">
      <w:trPr>
        <w:trHeight w:val="123"/>
      </w:trPr>
      <w:tc>
        <w:tcPr>
          <w:tcW w:w="1211" w:type="dxa"/>
          <w:vMerge/>
        </w:tcPr>
        <w:p w14:paraId="15E6B947" w14:textId="77777777" w:rsidR="00A45A83" w:rsidRPr="003A52FB" w:rsidRDefault="00A45A83" w:rsidP="0099390C">
          <w:pPr>
            <w:pStyle w:val="Cabealho"/>
            <w:rPr>
              <w:rFonts w:cs="Arial"/>
            </w:rPr>
          </w:pPr>
        </w:p>
      </w:tc>
      <w:tc>
        <w:tcPr>
          <w:tcW w:w="4281" w:type="dxa"/>
          <w:vMerge w:val="restart"/>
          <w:vAlign w:val="center"/>
        </w:tcPr>
        <w:p w14:paraId="4F5EA538" w14:textId="74AE29F5" w:rsidR="00A45A83" w:rsidRPr="001050F1" w:rsidRDefault="006F0337" w:rsidP="0099390C">
          <w:pPr>
            <w:pStyle w:val="Cabealho"/>
            <w:jc w:val="center"/>
            <w:rPr>
              <w:rFonts w:asciiTheme="minorHAnsi" w:hAnsiTheme="minorHAnsi" w:cs="Arial"/>
              <w:sz w:val="24"/>
              <w:szCs w:val="24"/>
            </w:rPr>
          </w:pPr>
          <w:r>
            <w:rPr>
              <w:rFonts w:asciiTheme="minorHAnsi" w:hAnsiTheme="minorHAnsi" w:cs="Arial"/>
              <w:sz w:val="24"/>
              <w:szCs w:val="24"/>
            </w:rPr>
            <w:t>ATUAÇÃO DE DOULAS</w:t>
          </w:r>
        </w:p>
      </w:tc>
      <w:tc>
        <w:tcPr>
          <w:tcW w:w="2298" w:type="dxa"/>
          <w:shd w:val="clear" w:color="auto" w:fill="D9D9D9"/>
        </w:tcPr>
        <w:p w14:paraId="7CF539AB" w14:textId="77777777" w:rsidR="00A45A83" w:rsidRPr="0099390C" w:rsidRDefault="00A45A83" w:rsidP="0099390C">
          <w:pPr>
            <w:pStyle w:val="Cabealho"/>
            <w:jc w:val="center"/>
            <w:rPr>
              <w:rFonts w:asciiTheme="minorHAnsi" w:hAnsiTheme="minorHAnsi" w:cs="Arial"/>
              <w:b/>
              <w:sz w:val="18"/>
              <w:szCs w:val="18"/>
            </w:rPr>
          </w:pPr>
          <w:r w:rsidRPr="0099390C">
            <w:rPr>
              <w:rFonts w:asciiTheme="minorHAnsi" w:hAnsiTheme="minorHAnsi" w:cs="Arial"/>
              <w:b/>
              <w:sz w:val="18"/>
              <w:szCs w:val="18"/>
            </w:rPr>
            <w:t>Especialidade</w:t>
          </w:r>
        </w:p>
      </w:tc>
      <w:tc>
        <w:tcPr>
          <w:tcW w:w="1277" w:type="dxa"/>
          <w:shd w:val="clear" w:color="auto" w:fill="D9D9D9"/>
        </w:tcPr>
        <w:p w14:paraId="66B25DA3" w14:textId="77777777" w:rsidR="00A45A83" w:rsidRPr="0099390C" w:rsidRDefault="00A45A83" w:rsidP="0099390C">
          <w:pPr>
            <w:pStyle w:val="Cabealho"/>
            <w:jc w:val="center"/>
            <w:rPr>
              <w:rFonts w:asciiTheme="minorHAnsi" w:hAnsiTheme="minorHAnsi" w:cs="Arial"/>
              <w:b/>
              <w:sz w:val="18"/>
              <w:szCs w:val="18"/>
            </w:rPr>
          </w:pPr>
          <w:r w:rsidRPr="0099390C">
            <w:rPr>
              <w:rFonts w:asciiTheme="minorHAnsi" w:hAnsiTheme="minorHAnsi" w:cs="Arial"/>
              <w:b/>
              <w:sz w:val="18"/>
              <w:szCs w:val="18"/>
            </w:rPr>
            <w:t>Revisão</w:t>
          </w:r>
        </w:p>
      </w:tc>
    </w:tr>
    <w:tr w:rsidR="00A45A83" w:rsidRPr="003A52FB" w14:paraId="7F7BA44E" w14:textId="77777777" w:rsidTr="0099390C">
      <w:trPr>
        <w:trHeight w:val="239"/>
      </w:trPr>
      <w:tc>
        <w:tcPr>
          <w:tcW w:w="1211" w:type="dxa"/>
          <w:vMerge/>
        </w:tcPr>
        <w:p w14:paraId="39527BA6" w14:textId="77777777" w:rsidR="00A45A83" w:rsidRPr="003A52FB" w:rsidRDefault="00A45A83" w:rsidP="0099390C">
          <w:pPr>
            <w:pStyle w:val="Cabealho"/>
            <w:rPr>
              <w:rFonts w:cs="Arial"/>
            </w:rPr>
          </w:pPr>
        </w:p>
      </w:tc>
      <w:tc>
        <w:tcPr>
          <w:tcW w:w="4281" w:type="dxa"/>
          <w:vMerge/>
        </w:tcPr>
        <w:p w14:paraId="2C5E5883" w14:textId="77777777" w:rsidR="00A45A83" w:rsidRPr="003A52FB" w:rsidRDefault="00A45A83" w:rsidP="0099390C">
          <w:pPr>
            <w:pStyle w:val="Cabealho"/>
            <w:spacing w:before="120" w:after="120"/>
            <w:rPr>
              <w:rFonts w:cs="Arial"/>
            </w:rPr>
          </w:pPr>
        </w:p>
      </w:tc>
      <w:tc>
        <w:tcPr>
          <w:tcW w:w="2298" w:type="dxa"/>
          <w:vAlign w:val="center"/>
        </w:tcPr>
        <w:p w14:paraId="3A765ED3" w14:textId="1D8B0CD2" w:rsidR="00A45A83" w:rsidRPr="001050F1" w:rsidRDefault="006F0337" w:rsidP="0099390C">
          <w:pPr>
            <w:pStyle w:val="Cabealho"/>
            <w:spacing w:before="60" w:after="60"/>
            <w:jc w:val="center"/>
            <w:rPr>
              <w:rFonts w:cs="Arial"/>
            </w:rPr>
          </w:pPr>
          <w:r>
            <w:rPr>
              <w:rFonts w:cs="Arial"/>
            </w:rPr>
            <w:t>DIREÇÃO TÉCNICA</w:t>
          </w:r>
        </w:p>
      </w:tc>
      <w:tc>
        <w:tcPr>
          <w:tcW w:w="1277" w:type="dxa"/>
          <w:vAlign w:val="center"/>
        </w:tcPr>
        <w:p w14:paraId="6A209832" w14:textId="56979CBF" w:rsidR="00A45A83" w:rsidRPr="0099390C" w:rsidRDefault="00B147CE" w:rsidP="0099390C">
          <w:pPr>
            <w:pStyle w:val="Cabealho"/>
            <w:spacing w:before="60" w:after="60"/>
            <w:jc w:val="center"/>
            <w:rPr>
              <w:rFonts w:cs="Arial"/>
            </w:rPr>
          </w:pPr>
          <w:r>
            <w:rPr>
              <w:rFonts w:cs="Arial"/>
            </w:rPr>
            <w:t>1</w:t>
          </w:r>
        </w:p>
      </w:tc>
    </w:tr>
  </w:tbl>
  <w:p w14:paraId="455B44FD" w14:textId="77777777" w:rsidR="00A45A83" w:rsidRDefault="00A45A83" w:rsidP="00826A17">
    <w:pPr>
      <w:pStyle w:val="Cabealho"/>
      <w:ind w:left="-14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2495"/>
    <w:multiLevelType w:val="hybridMultilevel"/>
    <w:tmpl w:val="10F6FEC6"/>
    <w:lvl w:ilvl="0" w:tplc="04160001">
      <w:start w:val="1"/>
      <w:numFmt w:val="bullet"/>
      <w:lvlText w:val=""/>
      <w:lvlJc w:val="left"/>
      <w:pPr>
        <w:ind w:left="785" w:hanging="360"/>
      </w:pPr>
      <w:rPr>
        <w:rFonts w:ascii="Symbol" w:hAnsi="Symbol"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1" w15:restartNumberingAfterBreak="0">
    <w:nsid w:val="03230F13"/>
    <w:multiLevelType w:val="hybridMultilevel"/>
    <w:tmpl w:val="D438F97C"/>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2" w15:restartNumberingAfterBreak="0">
    <w:nsid w:val="09F1185F"/>
    <w:multiLevelType w:val="hybridMultilevel"/>
    <w:tmpl w:val="68BC504A"/>
    <w:lvl w:ilvl="0" w:tplc="77240BAA">
      <w:start w:val="1"/>
      <w:numFmt w:val="upperRoman"/>
      <w:lvlText w:val="%1."/>
      <w:lvlJc w:val="right"/>
      <w:pPr>
        <w:ind w:left="1428" w:hanging="360"/>
      </w:pPr>
      <w:rPr>
        <w:rFonts w:asciiTheme="minorHAnsi" w:eastAsia="Calibri" w:hAnsiTheme="minorHAnsi" w:cstheme="minorHAnsi"/>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 w15:restartNumberingAfterBreak="0">
    <w:nsid w:val="0DBC0F3C"/>
    <w:multiLevelType w:val="hybridMultilevel"/>
    <w:tmpl w:val="2F5A0D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49B3CAB"/>
    <w:multiLevelType w:val="hybridMultilevel"/>
    <w:tmpl w:val="396EB820"/>
    <w:lvl w:ilvl="0" w:tplc="04160001">
      <w:start w:val="1"/>
      <w:numFmt w:val="bullet"/>
      <w:lvlText w:val=""/>
      <w:lvlJc w:val="left"/>
      <w:pPr>
        <w:ind w:left="2062" w:hanging="360"/>
      </w:pPr>
      <w:rPr>
        <w:rFonts w:ascii="Symbol" w:hAnsi="Symbol" w:hint="default"/>
      </w:rPr>
    </w:lvl>
    <w:lvl w:ilvl="1" w:tplc="04160003" w:tentative="1">
      <w:start w:val="1"/>
      <w:numFmt w:val="bullet"/>
      <w:lvlText w:val="o"/>
      <w:lvlJc w:val="left"/>
      <w:pPr>
        <w:ind w:left="2782" w:hanging="360"/>
      </w:pPr>
      <w:rPr>
        <w:rFonts w:ascii="Courier New" w:hAnsi="Courier New" w:cs="Courier New" w:hint="default"/>
      </w:rPr>
    </w:lvl>
    <w:lvl w:ilvl="2" w:tplc="04160005" w:tentative="1">
      <w:start w:val="1"/>
      <w:numFmt w:val="bullet"/>
      <w:lvlText w:val=""/>
      <w:lvlJc w:val="left"/>
      <w:pPr>
        <w:ind w:left="3502" w:hanging="360"/>
      </w:pPr>
      <w:rPr>
        <w:rFonts w:ascii="Wingdings" w:hAnsi="Wingdings" w:hint="default"/>
      </w:rPr>
    </w:lvl>
    <w:lvl w:ilvl="3" w:tplc="04160001" w:tentative="1">
      <w:start w:val="1"/>
      <w:numFmt w:val="bullet"/>
      <w:lvlText w:val=""/>
      <w:lvlJc w:val="left"/>
      <w:pPr>
        <w:ind w:left="4222" w:hanging="360"/>
      </w:pPr>
      <w:rPr>
        <w:rFonts w:ascii="Symbol" w:hAnsi="Symbol" w:hint="default"/>
      </w:rPr>
    </w:lvl>
    <w:lvl w:ilvl="4" w:tplc="04160003" w:tentative="1">
      <w:start w:val="1"/>
      <w:numFmt w:val="bullet"/>
      <w:lvlText w:val="o"/>
      <w:lvlJc w:val="left"/>
      <w:pPr>
        <w:ind w:left="4942" w:hanging="360"/>
      </w:pPr>
      <w:rPr>
        <w:rFonts w:ascii="Courier New" w:hAnsi="Courier New" w:cs="Courier New" w:hint="default"/>
      </w:rPr>
    </w:lvl>
    <w:lvl w:ilvl="5" w:tplc="04160005" w:tentative="1">
      <w:start w:val="1"/>
      <w:numFmt w:val="bullet"/>
      <w:lvlText w:val=""/>
      <w:lvlJc w:val="left"/>
      <w:pPr>
        <w:ind w:left="5662" w:hanging="360"/>
      </w:pPr>
      <w:rPr>
        <w:rFonts w:ascii="Wingdings" w:hAnsi="Wingdings" w:hint="default"/>
      </w:rPr>
    </w:lvl>
    <w:lvl w:ilvl="6" w:tplc="04160001" w:tentative="1">
      <w:start w:val="1"/>
      <w:numFmt w:val="bullet"/>
      <w:lvlText w:val=""/>
      <w:lvlJc w:val="left"/>
      <w:pPr>
        <w:ind w:left="6382" w:hanging="360"/>
      </w:pPr>
      <w:rPr>
        <w:rFonts w:ascii="Symbol" w:hAnsi="Symbol" w:hint="default"/>
      </w:rPr>
    </w:lvl>
    <w:lvl w:ilvl="7" w:tplc="04160003" w:tentative="1">
      <w:start w:val="1"/>
      <w:numFmt w:val="bullet"/>
      <w:lvlText w:val="o"/>
      <w:lvlJc w:val="left"/>
      <w:pPr>
        <w:ind w:left="7102" w:hanging="360"/>
      </w:pPr>
      <w:rPr>
        <w:rFonts w:ascii="Courier New" w:hAnsi="Courier New" w:cs="Courier New" w:hint="default"/>
      </w:rPr>
    </w:lvl>
    <w:lvl w:ilvl="8" w:tplc="04160005" w:tentative="1">
      <w:start w:val="1"/>
      <w:numFmt w:val="bullet"/>
      <w:lvlText w:val=""/>
      <w:lvlJc w:val="left"/>
      <w:pPr>
        <w:ind w:left="7822" w:hanging="360"/>
      </w:pPr>
      <w:rPr>
        <w:rFonts w:ascii="Wingdings" w:hAnsi="Wingdings" w:hint="default"/>
      </w:rPr>
    </w:lvl>
  </w:abstractNum>
  <w:abstractNum w:abstractNumId="5" w15:restartNumberingAfterBreak="0">
    <w:nsid w:val="15BE60D1"/>
    <w:multiLevelType w:val="hybridMultilevel"/>
    <w:tmpl w:val="9094F8A4"/>
    <w:lvl w:ilvl="0" w:tplc="495A8220">
      <w:start w:val="1"/>
      <w:numFmt w:val="upperRoman"/>
      <w:lvlText w:val="%1."/>
      <w:lvlJc w:val="left"/>
      <w:pPr>
        <w:ind w:left="720" w:hanging="360"/>
      </w:pPr>
      <w:rPr>
        <w:rFonts w:asciiTheme="minorHAnsi" w:eastAsia="Calibri" w:hAnsiTheme="minorHAnsi" w:cstheme="minorHAnsi"/>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DE81012"/>
    <w:multiLevelType w:val="hybridMultilevel"/>
    <w:tmpl w:val="4E6AA46C"/>
    <w:lvl w:ilvl="0" w:tplc="53F43436">
      <w:start w:val="1"/>
      <w:numFmt w:val="upperRoman"/>
      <w:lvlText w:val="%1."/>
      <w:lvlJc w:val="left"/>
      <w:pPr>
        <w:ind w:left="1068" w:hanging="360"/>
      </w:pPr>
      <w:rPr>
        <w:rFonts w:asciiTheme="minorHAnsi" w:eastAsia="Calibri" w:hAnsiTheme="minorHAnsi" w:cstheme="minorHAnsi"/>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23C0353F"/>
    <w:multiLevelType w:val="hybridMultilevel"/>
    <w:tmpl w:val="AB78D042"/>
    <w:lvl w:ilvl="0" w:tplc="A08464B4">
      <w:start w:val="1"/>
      <w:numFmt w:val="lowerLetter"/>
      <w:lvlText w:val="%1)"/>
      <w:lvlJc w:val="left"/>
      <w:pPr>
        <w:ind w:left="1004" w:hanging="360"/>
      </w:pPr>
      <w:rPr>
        <w:rFonts w:ascii="Calibri" w:hAnsi="Calibri" w:cs="Times New Roman" w:hint="default"/>
      </w:rPr>
    </w:lvl>
    <w:lvl w:ilvl="1" w:tplc="04160019">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276A4C34"/>
    <w:multiLevelType w:val="hybridMultilevel"/>
    <w:tmpl w:val="6A3A8DD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9" w15:restartNumberingAfterBreak="0">
    <w:nsid w:val="276F0999"/>
    <w:multiLevelType w:val="hybridMultilevel"/>
    <w:tmpl w:val="A7F889B8"/>
    <w:lvl w:ilvl="0" w:tplc="D5EAEB34">
      <w:start w:val="1"/>
      <w:numFmt w:val="upperRoman"/>
      <w:lvlText w:val="%1."/>
      <w:lvlJc w:val="left"/>
      <w:pPr>
        <w:ind w:left="1068" w:hanging="360"/>
      </w:pPr>
      <w:rPr>
        <w:rFonts w:asciiTheme="minorHAnsi" w:eastAsia="Calibri" w:hAnsiTheme="minorHAnsi" w:cstheme="minorHAnsi"/>
        <w:b/>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29055CD7"/>
    <w:multiLevelType w:val="hybridMultilevel"/>
    <w:tmpl w:val="8AE6062A"/>
    <w:lvl w:ilvl="0" w:tplc="C6FAEC68">
      <w:start w:val="1"/>
      <w:numFmt w:val="upperRoman"/>
      <w:lvlText w:val="%1."/>
      <w:lvlJc w:val="left"/>
      <w:pPr>
        <w:ind w:left="1068" w:hanging="360"/>
      </w:pPr>
      <w:rPr>
        <w:rFonts w:asciiTheme="minorHAnsi" w:eastAsia="Calibri" w:hAnsiTheme="minorHAnsi" w:cstheme="minorHAnsi"/>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1" w15:restartNumberingAfterBreak="0">
    <w:nsid w:val="474202CF"/>
    <w:multiLevelType w:val="hybridMultilevel"/>
    <w:tmpl w:val="B64E7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480A611F"/>
    <w:multiLevelType w:val="hybridMultilevel"/>
    <w:tmpl w:val="1FFEC272"/>
    <w:lvl w:ilvl="0" w:tplc="04160001">
      <w:start w:val="1"/>
      <w:numFmt w:val="bullet"/>
      <w:lvlText w:val=""/>
      <w:lvlJc w:val="left"/>
      <w:pPr>
        <w:ind w:left="785" w:hanging="360"/>
      </w:pPr>
      <w:rPr>
        <w:rFonts w:ascii="Symbol" w:hAnsi="Symbol" w:hint="default"/>
      </w:rPr>
    </w:lvl>
    <w:lvl w:ilvl="1" w:tplc="04160003" w:tentative="1">
      <w:start w:val="1"/>
      <w:numFmt w:val="bullet"/>
      <w:lvlText w:val="o"/>
      <w:lvlJc w:val="left"/>
      <w:pPr>
        <w:ind w:left="1505" w:hanging="360"/>
      </w:pPr>
      <w:rPr>
        <w:rFonts w:ascii="Courier New" w:hAnsi="Courier New" w:cs="Courier New" w:hint="default"/>
      </w:rPr>
    </w:lvl>
    <w:lvl w:ilvl="2" w:tplc="04160005" w:tentative="1">
      <w:start w:val="1"/>
      <w:numFmt w:val="bullet"/>
      <w:lvlText w:val=""/>
      <w:lvlJc w:val="left"/>
      <w:pPr>
        <w:ind w:left="2225" w:hanging="360"/>
      </w:pPr>
      <w:rPr>
        <w:rFonts w:ascii="Wingdings" w:hAnsi="Wingdings" w:hint="default"/>
      </w:rPr>
    </w:lvl>
    <w:lvl w:ilvl="3" w:tplc="04160001" w:tentative="1">
      <w:start w:val="1"/>
      <w:numFmt w:val="bullet"/>
      <w:lvlText w:val=""/>
      <w:lvlJc w:val="left"/>
      <w:pPr>
        <w:ind w:left="2945" w:hanging="360"/>
      </w:pPr>
      <w:rPr>
        <w:rFonts w:ascii="Symbol" w:hAnsi="Symbol" w:hint="default"/>
      </w:rPr>
    </w:lvl>
    <w:lvl w:ilvl="4" w:tplc="04160003" w:tentative="1">
      <w:start w:val="1"/>
      <w:numFmt w:val="bullet"/>
      <w:lvlText w:val="o"/>
      <w:lvlJc w:val="left"/>
      <w:pPr>
        <w:ind w:left="3665" w:hanging="360"/>
      </w:pPr>
      <w:rPr>
        <w:rFonts w:ascii="Courier New" w:hAnsi="Courier New" w:cs="Courier New" w:hint="default"/>
      </w:rPr>
    </w:lvl>
    <w:lvl w:ilvl="5" w:tplc="04160005" w:tentative="1">
      <w:start w:val="1"/>
      <w:numFmt w:val="bullet"/>
      <w:lvlText w:val=""/>
      <w:lvlJc w:val="left"/>
      <w:pPr>
        <w:ind w:left="4385" w:hanging="360"/>
      </w:pPr>
      <w:rPr>
        <w:rFonts w:ascii="Wingdings" w:hAnsi="Wingdings" w:hint="default"/>
      </w:rPr>
    </w:lvl>
    <w:lvl w:ilvl="6" w:tplc="04160001" w:tentative="1">
      <w:start w:val="1"/>
      <w:numFmt w:val="bullet"/>
      <w:lvlText w:val=""/>
      <w:lvlJc w:val="left"/>
      <w:pPr>
        <w:ind w:left="5105" w:hanging="360"/>
      </w:pPr>
      <w:rPr>
        <w:rFonts w:ascii="Symbol" w:hAnsi="Symbol" w:hint="default"/>
      </w:rPr>
    </w:lvl>
    <w:lvl w:ilvl="7" w:tplc="04160003" w:tentative="1">
      <w:start w:val="1"/>
      <w:numFmt w:val="bullet"/>
      <w:lvlText w:val="o"/>
      <w:lvlJc w:val="left"/>
      <w:pPr>
        <w:ind w:left="5825" w:hanging="360"/>
      </w:pPr>
      <w:rPr>
        <w:rFonts w:ascii="Courier New" w:hAnsi="Courier New" w:cs="Courier New" w:hint="default"/>
      </w:rPr>
    </w:lvl>
    <w:lvl w:ilvl="8" w:tplc="04160005" w:tentative="1">
      <w:start w:val="1"/>
      <w:numFmt w:val="bullet"/>
      <w:lvlText w:val=""/>
      <w:lvlJc w:val="left"/>
      <w:pPr>
        <w:ind w:left="6545" w:hanging="360"/>
      </w:pPr>
      <w:rPr>
        <w:rFonts w:ascii="Wingdings" w:hAnsi="Wingdings" w:hint="default"/>
      </w:rPr>
    </w:lvl>
  </w:abstractNum>
  <w:abstractNum w:abstractNumId="13" w15:restartNumberingAfterBreak="0">
    <w:nsid w:val="48B21E81"/>
    <w:multiLevelType w:val="hybridMultilevel"/>
    <w:tmpl w:val="E6A60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133458B"/>
    <w:multiLevelType w:val="multilevel"/>
    <w:tmpl w:val="51E649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5433E6C"/>
    <w:multiLevelType w:val="hybridMultilevel"/>
    <w:tmpl w:val="10D05A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5F2795C"/>
    <w:multiLevelType w:val="hybridMultilevel"/>
    <w:tmpl w:val="3D205D9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7" w15:restartNumberingAfterBreak="0">
    <w:nsid w:val="568B4959"/>
    <w:multiLevelType w:val="hybridMultilevel"/>
    <w:tmpl w:val="556A3910"/>
    <w:lvl w:ilvl="0" w:tplc="9BDCCB1C">
      <w:start w:val="1"/>
      <w:numFmt w:val="upperRoman"/>
      <w:lvlText w:val="%1."/>
      <w:lvlJc w:val="left"/>
      <w:pPr>
        <w:ind w:left="1080" w:hanging="720"/>
      </w:pPr>
      <w:rPr>
        <w:rFonts w:asciiTheme="minorHAnsi" w:eastAsia="Calibri" w:hAnsiTheme="minorHAnsi" w:cstheme="minorHAnsi"/>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AF2122"/>
    <w:multiLevelType w:val="hybridMultilevel"/>
    <w:tmpl w:val="94E6BD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36A1393"/>
    <w:multiLevelType w:val="hybridMultilevel"/>
    <w:tmpl w:val="6D966DE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674A4F79"/>
    <w:multiLevelType w:val="hybridMultilevel"/>
    <w:tmpl w:val="273A65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78C3895"/>
    <w:multiLevelType w:val="hybridMultilevel"/>
    <w:tmpl w:val="3B78B292"/>
    <w:lvl w:ilvl="0" w:tplc="433A9342">
      <w:start w:val="1"/>
      <w:numFmt w:val="upperRoman"/>
      <w:lvlText w:val="%1."/>
      <w:lvlJc w:val="left"/>
      <w:pPr>
        <w:ind w:left="1065" w:hanging="360"/>
      </w:pPr>
      <w:rPr>
        <w:rFonts w:asciiTheme="minorHAnsi" w:eastAsia="Calibri" w:hAnsiTheme="minorHAnsi" w:cstheme="minorHAnsi"/>
        <w:b/>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2" w15:restartNumberingAfterBreak="0">
    <w:nsid w:val="691C25F0"/>
    <w:multiLevelType w:val="hybridMultilevel"/>
    <w:tmpl w:val="C6869452"/>
    <w:lvl w:ilvl="0" w:tplc="F00823D4">
      <w:start w:val="3"/>
      <w:numFmt w:val="bullet"/>
      <w:lvlText w:val=""/>
      <w:lvlJc w:val="left"/>
      <w:pPr>
        <w:ind w:left="1440" w:hanging="360"/>
      </w:pPr>
      <w:rPr>
        <w:rFonts w:ascii="Symbol" w:eastAsiaTheme="minorHAnsi" w:hAnsi="Symbol" w:cstheme="minorBidi"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15:restartNumberingAfterBreak="0">
    <w:nsid w:val="6D250247"/>
    <w:multiLevelType w:val="hybridMultilevel"/>
    <w:tmpl w:val="26724F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ED41A62"/>
    <w:multiLevelType w:val="hybridMultilevel"/>
    <w:tmpl w:val="67BE714E"/>
    <w:lvl w:ilvl="0" w:tplc="4BA6AB74">
      <w:start w:val="1"/>
      <w:numFmt w:val="upperRoman"/>
      <w:lvlText w:val="%1."/>
      <w:lvlJc w:val="left"/>
      <w:pPr>
        <w:ind w:left="1068" w:hanging="360"/>
      </w:pPr>
      <w:rPr>
        <w:rFonts w:asciiTheme="minorHAnsi" w:eastAsia="Calibri" w:hAnsiTheme="minorHAnsi" w:cstheme="minorHAnsi"/>
        <w:b/>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5" w15:restartNumberingAfterBreak="0">
    <w:nsid w:val="7025008A"/>
    <w:multiLevelType w:val="hybridMultilevel"/>
    <w:tmpl w:val="69F66F3C"/>
    <w:lvl w:ilvl="0" w:tplc="E72AE6B8">
      <w:start w:val="1"/>
      <w:numFmt w:val="upp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6" w15:restartNumberingAfterBreak="0">
    <w:nsid w:val="71552319"/>
    <w:multiLevelType w:val="multilevel"/>
    <w:tmpl w:val="E962E5A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16A42A1"/>
    <w:multiLevelType w:val="hybridMultilevel"/>
    <w:tmpl w:val="72581DFA"/>
    <w:lvl w:ilvl="0" w:tplc="FB6AA08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76C81C90"/>
    <w:multiLevelType w:val="hybridMultilevel"/>
    <w:tmpl w:val="CBD0635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9" w15:restartNumberingAfterBreak="0">
    <w:nsid w:val="78D73019"/>
    <w:multiLevelType w:val="hybridMultilevel"/>
    <w:tmpl w:val="F912AAA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0" w15:restartNumberingAfterBreak="0">
    <w:nsid w:val="7A224D81"/>
    <w:multiLevelType w:val="hybridMultilevel"/>
    <w:tmpl w:val="0C2E8A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A6256D3"/>
    <w:multiLevelType w:val="hybridMultilevel"/>
    <w:tmpl w:val="A976BE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18"/>
  </w:num>
  <w:num w:numId="4">
    <w:abstractNumId w:val="0"/>
  </w:num>
  <w:num w:numId="5">
    <w:abstractNumId w:val="12"/>
  </w:num>
  <w:num w:numId="6">
    <w:abstractNumId w:val="26"/>
  </w:num>
  <w:num w:numId="7">
    <w:abstractNumId w:val="22"/>
  </w:num>
  <w:num w:numId="8">
    <w:abstractNumId w:val="29"/>
  </w:num>
  <w:num w:numId="9">
    <w:abstractNumId w:val="28"/>
  </w:num>
  <w:num w:numId="10">
    <w:abstractNumId w:val="8"/>
  </w:num>
  <w:num w:numId="11">
    <w:abstractNumId w:val="19"/>
  </w:num>
  <w:num w:numId="12">
    <w:abstractNumId w:val="16"/>
  </w:num>
  <w:num w:numId="13">
    <w:abstractNumId w:val="4"/>
  </w:num>
  <w:num w:numId="14">
    <w:abstractNumId w:val="27"/>
  </w:num>
  <w:num w:numId="15">
    <w:abstractNumId w:val="31"/>
  </w:num>
  <w:num w:numId="16">
    <w:abstractNumId w:val="14"/>
  </w:num>
  <w:num w:numId="17">
    <w:abstractNumId w:val="23"/>
  </w:num>
  <w:num w:numId="18">
    <w:abstractNumId w:val="3"/>
  </w:num>
  <w:num w:numId="19">
    <w:abstractNumId w:val="15"/>
  </w:num>
  <w:num w:numId="20">
    <w:abstractNumId w:val="30"/>
  </w:num>
  <w:num w:numId="21">
    <w:abstractNumId w:val="13"/>
  </w:num>
  <w:num w:numId="22">
    <w:abstractNumId w:val="20"/>
  </w:num>
  <w:num w:numId="23">
    <w:abstractNumId w:val="7"/>
  </w:num>
  <w:num w:numId="24">
    <w:abstractNumId w:val="10"/>
  </w:num>
  <w:num w:numId="25">
    <w:abstractNumId w:val="21"/>
  </w:num>
  <w:num w:numId="26">
    <w:abstractNumId w:val="17"/>
  </w:num>
  <w:num w:numId="27">
    <w:abstractNumId w:val="24"/>
  </w:num>
  <w:num w:numId="28">
    <w:abstractNumId w:val="9"/>
  </w:num>
  <w:num w:numId="29">
    <w:abstractNumId w:val="2"/>
  </w:num>
  <w:num w:numId="30">
    <w:abstractNumId w:val="5"/>
  </w:num>
  <w:num w:numId="31">
    <w:abstractNumId w:val="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248"/>
    <w:rsid w:val="000137BD"/>
    <w:rsid w:val="00022434"/>
    <w:rsid w:val="00031439"/>
    <w:rsid w:val="00047921"/>
    <w:rsid w:val="00057D1B"/>
    <w:rsid w:val="000805F9"/>
    <w:rsid w:val="00087425"/>
    <w:rsid w:val="00090248"/>
    <w:rsid w:val="00095FB7"/>
    <w:rsid w:val="000F34DA"/>
    <w:rsid w:val="001050F1"/>
    <w:rsid w:val="00125FCE"/>
    <w:rsid w:val="00131A23"/>
    <w:rsid w:val="00136B78"/>
    <w:rsid w:val="00154CDE"/>
    <w:rsid w:val="00164F61"/>
    <w:rsid w:val="00166C8A"/>
    <w:rsid w:val="001730AB"/>
    <w:rsid w:val="001764F6"/>
    <w:rsid w:val="001811FB"/>
    <w:rsid w:val="001905B6"/>
    <w:rsid w:val="00190A1D"/>
    <w:rsid w:val="001912F7"/>
    <w:rsid w:val="0019616A"/>
    <w:rsid w:val="00197E4E"/>
    <w:rsid w:val="00230340"/>
    <w:rsid w:val="002365D3"/>
    <w:rsid w:val="00247BA3"/>
    <w:rsid w:val="0025090C"/>
    <w:rsid w:val="002835D0"/>
    <w:rsid w:val="00290D70"/>
    <w:rsid w:val="0029173E"/>
    <w:rsid w:val="0029641E"/>
    <w:rsid w:val="002967EC"/>
    <w:rsid w:val="002B4F70"/>
    <w:rsid w:val="002B5CB7"/>
    <w:rsid w:val="002C4366"/>
    <w:rsid w:val="002E615E"/>
    <w:rsid w:val="003015DB"/>
    <w:rsid w:val="00301C1F"/>
    <w:rsid w:val="00301D7F"/>
    <w:rsid w:val="0032080D"/>
    <w:rsid w:val="003447C7"/>
    <w:rsid w:val="003459B7"/>
    <w:rsid w:val="003663EE"/>
    <w:rsid w:val="00370F7A"/>
    <w:rsid w:val="003857E0"/>
    <w:rsid w:val="00397471"/>
    <w:rsid w:val="003A4CAB"/>
    <w:rsid w:val="003B4A3D"/>
    <w:rsid w:val="003D0A51"/>
    <w:rsid w:val="003D6307"/>
    <w:rsid w:val="003E1D23"/>
    <w:rsid w:val="003F310F"/>
    <w:rsid w:val="0040336D"/>
    <w:rsid w:val="00426D7B"/>
    <w:rsid w:val="00427028"/>
    <w:rsid w:val="004402E2"/>
    <w:rsid w:val="00442A5F"/>
    <w:rsid w:val="00443988"/>
    <w:rsid w:val="00447BD0"/>
    <w:rsid w:val="00471BA4"/>
    <w:rsid w:val="00487759"/>
    <w:rsid w:val="00490364"/>
    <w:rsid w:val="00495A5C"/>
    <w:rsid w:val="004A13DD"/>
    <w:rsid w:val="004A29B5"/>
    <w:rsid w:val="004C0569"/>
    <w:rsid w:val="004E00DE"/>
    <w:rsid w:val="004E3F3F"/>
    <w:rsid w:val="00506B98"/>
    <w:rsid w:val="00526E1E"/>
    <w:rsid w:val="00527FFE"/>
    <w:rsid w:val="005D36A2"/>
    <w:rsid w:val="005D42F8"/>
    <w:rsid w:val="005D628E"/>
    <w:rsid w:val="005D73AE"/>
    <w:rsid w:val="005E26E4"/>
    <w:rsid w:val="005E4745"/>
    <w:rsid w:val="005F096C"/>
    <w:rsid w:val="00601058"/>
    <w:rsid w:val="00614424"/>
    <w:rsid w:val="00620FA7"/>
    <w:rsid w:val="00621913"/>
    <w:rsid w:val="0063788A"/>
    <w:rsid w:val="0064768C"/>
    <w:rsid w:val="00647FEC"/>
    <w:rsid w:val="006807FB"/>
    <w:rsid w:val="00681D6A"/>
    <w:rsid w:val="0069458E"/>
    <w:rsid w:val="006A3BCC"/>
    <w:rsid w:val="006B2680"/>
    <w:rsid w:val="006B36D8"/>
    <w:rsid w:val="006C0B9B"/>
    <w:rsid w:val="006C49C2"/>
    <w:rsid w:val="006D0594"/>
    <w:rsid w:val="006D14FB"/>
    <w:rsid w:val="006D21CD"/>
    <w:rsid w:val="006F0337"/>
    <w:rsid w:val="006F79B3"/>
    <w:rsid w:val="007374A9"/>
    <w:rsid w:val="007419E6"/>
    <w:rsid w:val="00743285"/>
    <w:rsid w:val="0075357A"/>
    <w:rsid w:val="007660B8"/>
    <w:rsid w:val="007665C7"/>
    <w:rsid w:val="00773B42"/>
    <w:rsid w:val="00776259"/>
    <w:rsid w:val="00777AE7"/>
    <w:rsid w:val="007A619E"/>
    <w:rsid w:val="007B35C2"/>
    <w:rsid w:val="007B5440"/>
    <w:rsid w:val="007B709E"/>
    <w:rsid w:val="007C006A"/>
    <w:rsid w:val="007D3D97"/>
    <w:rsid w:val="007D7BB4"/>
    <w:rsid w:val="007E3DD3"/>
    <w:rsid w:val="007E6330"/>
    <w:rsid w:val="007F6DC2"/>
    <w:rsid w:val="00802EE1"/>
    <w:rsid w:val="00802F72"/>
    <w:rsid w:val="00826A17"/>
    <w:rsid w:val="00857FAE"/>
    <w:rsid w:val="00863E15"/>
    <w:rsid w:val="00891145"/>
    <w:rsid w:val="008934FA"/>
    <w:rsid w:val="00893C12"/>
    <w:rsid w:val="008B70F8"/>
    <w:rsid w:val="008C5418"/>
    <w:rsid w:val="008D6D41"/>
    <w:rsid w:val="008F4BF3"/>
    <w:rsid w:val="009036C0"/>
    <w:rsid w:val="009039EE"/>
    <w:rsid w:val="00912EF1"/>
    <w:rsid w:val="00916DB5"/>
    <w:rsid w:val="009546EC"/>
    <w:rsid w:val="009620F1"/>
    <w:rsid w:val="009766F3"/>
    <w:rsid w:val="00992AD5"/>
    <w:rsid w:val="0099321B"/>
    <w:rsid w:val="0099390C"/>
    <w:rsid w:val="009A1FFB"/>
    <w:rsid w:val="009A21E7"/>
    <w:rsid w:val="009C4BF9"/>
    <w:rsid w:val="009E695B"/>
    <w:rsid w:val="00A27357"/>
    <w:rsid w:val="00A30820"/>
    <w:rsid w:val="00A36900"/>
    <w:rsid w:val="00A45A83"/>
    <w:rsid w:val="00A65310"/>
    <w:rsid w:val="00A73365"/>
    <w:rsid w:val="00A742F6"/>
    <w:rsid w:val="00A85255"/>
    <w:rsid w:val="00A906BE"/>
    <w:rsid w:val="00A92CFE"/>
    <w:rsid w:val="00A95D12"/>
    <w:rsid w:val="00AA3711"/>
    <w:rsid w:val="00AB7539"/>
    <w:rsid w:val="00AC2025"/>
    <w:rsid w:val="00AC6796"/>
    <w:rsid w:val="00AD7342"/>
    <w:rsid w:val="00AF1E09"/>
    <w:rsid w:val="00AF50E6"/>
    <w:rsid w:val="00B118BE"/>
    <w:rsid w:val="00B147CE"/>
    <w:rsid w:val="00B24DE8"/>
    <w:rsid w:val="00B26F5E"/>
    <w:rsid w:val="00B65839"/>
    <w:rsid w:val="00B67D51"/>
    <w:rsid w:val="00B752AF"/>
    <w:rsid w:val="00B817B2"/>
    <w:rsid w:val="00BD40A5"/>
    <w:rsid w:val="00BE0C5E"/>
    <w:rsid w:val="00BE1176"/>
    <w:rsid w:val="00C0667E"/>
    <w:rsid w:val="00C22388"/>
    <w:rsid w:val="00C26EFC"/>
    <w:rsid w:val="00C35E31"/>
    <w:rsid w:val="00C526BA"/>
    <w:rsid w:val="00C5331D"/>
    <w:rsid w:val="00C5347A"/>
    <w:rsid w:val="00C546AC"/>
    <w:rsid w:val="00C62982"/>
    <w:rsid w:val="00C76706"/>
    <w:rsid w:val="00C77902"/>
    <w:rsid w:val="00C87E77"/>
    <w:rsid w:val="00C92BAF"/>
    <w:rsid w:val="00C947ED"/>
    <w:rsid w:val="00CA1B62"/>
    <w:rsid w:val="00CA6458"/>
    <w:rsid w:val="00CE3A9A"/>
    <w:rsid w:val="00D12582"/>
    <w:rsid w:val="00D25EF1"/>
    <w:rsid w:val="00D35E48"/>
    <w:rsid w:val="00D40707"/>
    <w:rsid w:val="00D5377C"/>
    <w:rsid w:val="00D543AD"/>
    <w:rsid w:val="00D90C8E"/>
    <w:rsid w:val="00D96832"/>
    <w:rsid w:val="00DA3AD1"/>
    <w:rsid w:val="00DA5A5F"/>
    <w:rsid w:val="00DB771E"/>
    <w:rsid w:val="00DE4054"/>
    <w:rsid w:val="00DE5E29"/>
    <w:rsid w:val="00DF72B4"/>
    <w:rsid w:val="00E14958"/>
    <w:rsid w:val="00E156FE"/>
    <w:rsid w:val="00E35235"/>
    <w:rsid w:val="00E361BF"/>
    <w:rsid w:val="00E40F86"/>
    <w:rsid w:val="00E418A9"/>
    <w:rsid w:val="00E514FD"/>
    <w:rsid w:val="00E51687"/>
    <w:rsid w:val="00E54CC8"/>
    <w:rsid w:val="00E719A7"/>
    <w:rsid w:val="00E91ABA"/>
    <w:rsid w:val="00EA7F08"/>
    <w:rsid w:val="00EB1080"/>
    <w:rsid w:val="00EB25BE"/>
    <w:rsid w:val="00EC2074"/>
    <w:rsid w:val="00EC3188"/>
    <w:rsid w:val="00ED1C28"/>
    <w:rsid w:val="00ED7FEA"/>
    <w:rsid w:val="00EE34C0"/>
    <w:rsid w:val="00EF41E8"/>
    <w:rsid w:val="00F2704D"/>
    <w:rsid w:val="00F27098"/>
    <w:rsid w:val="00F363F0"/>
    <w:rsid w:val="00F54B4F"/>
    <w:rsid w:val="00F80D54"/>
    <w:rsid w:val="00F8403C"/>
    <w:rsid w:val="00F850ED"/>
    <w:rsid w:val="00F97F8F"/>
    <w:rsid w:val="00FC13DE"/>
    <w:rsid w:val="00FD0A04"/>
    <w:rsid w:val="00FD2F33"/>
    <w:rsid w:val="00FE566A"/>
    <w:rsid w:val="00FF650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75D4C"/>
  <w15:docId w15:val="{FD108E85-04E2-48A5-852A-1665D88E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248"/>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9024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90248"/>
    <w:rPr>
      <w:rFonts w:ascii="Calibri" w:eastAsia="Calibri" w:hAnsi="Calibri" w:cs="Times New Roman"/>
    </w:rPr>
  </w:style>
  <w:style w:type="paragraph" w:styleId="Rodap">
    <w:name w:val="footer"/>
    <w:basedOn w:val="Normal"/>
    <w:link w:val="RodapChar"/>
    <w:uiPriority w:val="99"/>
    <w:unhideWhenUsed/>
    <w:rsid w:val="00090248"/>
    <w:pPr>
      <w:tabs>
        <w:tab w:val="center" w:pos="4252"/>
        <w:tab w:val="right" w:pos="8504"/>
      </w:tabs>
      <w:spacing w:after="0" w:line="240" w:lineRule="auto"/>
    </w:pPr>
  </w:style>
  <w:style w:type="character" w:customStyle="1" w:styleId="RodapChar">
    <w:name w:val="Rodapé Char"/>
    <w:basedOn w:val="Fontepargpadro"/>
    <w:link w:val="Rodap"/>
    <w:uiPriority w:val="99"/>
    <w:rsid w:val="00090248"/>
    <w:rPr>
      <w:rFonts w:ascii="Calibri" w:eastAsia="Calibri" w:hAnsi="Calibri" w:cs="Times New Roman"/>
    </w:rPr>
  </w:style>
  <w:style w:type="paragraph" w:customStyle="1" w:styleId="Default">
    <w:name w:val="Default"/>
    <w:rsid w:val="005F096C"/>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Fontepargpadro"/>
    <w:uiPriority w:val="99"/>
    <w:unhideWhenUsed/>
    <w:rsid w:val="00125FCE"/>
    <w:rPr>
      <w:color w:val="0563C1" w:themeColor="hyperlink"/>
      <w:u w:val="single"/>
    </w:rPr>
  </w:style>
  <w:style w:type="paragraph" w:styleId="PargrafodaLista">
    <w:name w:val="List Paragraph"/>
    <w:basedOn w:val="Normal"/>
    <w:uiPriority w:val="34"/>
    <w:qFormat/>
    <w:rsid w:val="00992AD5"/>
    <w:pPr>
      <w:ind w:left="720"/>
      <w:contextualSpacing/>
    </w:pPr>
  </w:style>
  <w:style w:type="paragraph" w:styleId="Textodebalo">
    <w:name w:val="Balloon Text"/>
    <w:basedOn w:val="Normal"/>
    <w:link w:val="TextodebaloChar"/>
    <w:uiPriority w:val="99"/>
    <w:semiHidden/>
    <w:unhideWhenUsed/>
    <w:rsid w:val="00C7670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C76706"/>
    <w:rPr>
      <w:rFonts w:ascii="Segoe UI" w:eastAsia="Calibri" w:hAnsi="Segoe UI" w:cs="Segoe UI"/>
      <w:sz w:val="18"/>
      <w:szCs w:val="18"/>
    </w:rPr>
  </w:style>
  <w:style w:type="character" w:styleId="Forte">
    <w:name w:val="Strong"/>
    <w:basedOn w:val="Fontepargpadro"/>
    <w:uiPriority w:val="22"/>
    <w:qFormat/>
    <w:rsid w:val="00487759"/>
    <w:rPr>
      <w:b/>
      <w:bCs/>
    </w:rPr>
  </w:style>
  <w:style w:type="character" w:customStyle="1" w:styleId="tgc">
    <w:name w:val="_tgc"/>
    <w:basedOn w:val="Fontepargpadro"/>
    <w:rsid w:val="004E3F3F"/>
  </w:style>
  <w:style w:type="character" w:styleId="Refdecomentrio">
    <w:name w:val="annotation reference"/>
    <w:basedOn w:val="Fontepargpadro"/>
    <w:uiPriority w:val="99"/>
    <w:semiHidden/>
    <w:unhideWhenUsed/>
    <w:rsid w:val="00A906BE"/>
    <w:rPr>
      <w:sz w:val="16"/>
      <w:szCs w:val="16"/>
    </w:rPr>
  </w:style>
  <w:style w:type="paragraph" w:styleId="Textodecomentrio">
    <w:name w:val="annotation text"/>
    <w:basedOn w:val="Normal"/>
    <w:link w:val="TextodecomentrioChar"/>
    <w:uiPriority w:val="99"/>
    <w:semiHidden/>
    <w:unhideWhenUsed/>
    <w:rsid w:val="00A906B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906BE"/>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A906BE"/>
    <w:rPr>
      <w:b/>
      <w:bCs/>
    </w:rPr>
  </w:style>
  <w:style w:type="character" w:customStyle="1" w:styleId="AssuntodocomentrioChar">
    <w:name w:val="Assunto do comentário Char"/>
    <w:basedOn w:val="TextodecomentrioChar"/>
    <w:link w:val="Assuntodocomentrio"/>
    <w:uiPriority w:val="99"/>
    <w:semiHidden/>
    <w:rsid w:val="00A906BE"/>
    <w:rPr>
      <w:rFonts w:ascii="Calibri" w:eastAsia="Calibri" w:hAnsi="Calibri" w:cs="Times New Roman"/>
      <w:b/>
      <w:bCs/>
      <w:sz w:val="20"/>
      <w:szCs w:val="20"/>
    </w:rPr>
  </w:style>
  <w:style w:type="paragraph" w:styleId="NormalWeb">
    <w:name w:val="Normal (Web)"/>
    <w:basedOn w:val="Normal"/>
    <w:uiPriority w:val="99"/>
    <w:unhideWhenUsed/>
    <w:rsid w:val="006F0337"/>
    <w:pPr>
      <w:spacing w:before="100" w:beforeAutospacing="1" w:after="100" w:afterAutospacing="1" w:line="240" w:lineRule="auto"/>
    </w:pPr>
    <w:rPr>
      <w:rFonts w:ascii="Times New Roman" w:eastAsia="Times New Roman" w:hAnsi="Times New Roman"/>
      <w:sz w:val="24"/>
      <w:szCs w:val="24"/>
      <w:lang w:eastAsia="pt-BR"/>
    </w:rPr>
  </w:style>
  <w:style w:type="table" w:styleId="Tabelacomgrade">
    <w:name w:val="Table Grid"/>
    <w:basedOn w:val="Tabelanormal"/>
    <w:uiPriority w:val="39"/>
    <w:rsid w:val="006F0337"/>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975364">
      <w:bodyDiv w:val="1"/>
      <w:marLeft w:val="0"/>
      <w:marRight w:val="0"/>
      <w:marTop w:val="0"/>
      <w:marBottom w:val="0"/>
      <w:divBdr>
        <w:top w:val="none" w:sz="0" w:space="0" w:color="auto"/>
        <w:left w:val="none" w:sz="0" w:space="0" w:color="auto"/>
        <w:bottom w:val="none" w:sz="0" w:space="0" w:color="auto"/>
        <w:right w:val="none" w:sz="0" w:space="0" w:color="auto"/>
      </w:divBdr>
      <w:divsChild>
        <w:div w:id="170721968">
          <w:marLeft w:val="0"/>
          <w:marRight w:val="0"/>
          <w:marTop w:val="0"/>
          <w:marBottom w:val="0"/>
          <w:divBdr>
            <w:top w:val="none" w:sz="0" w:space="0" w:color="auto"/>
            <w:left w:val="none" w:sz="0" w:space="0" w:color="auto"/>
            <w:bottom w:val="none" w:sz="0" w:space="0" w:color="auto"/>
            <w:right w:val="none" w:sz="0" w:space="0" w:color="auto"/>
          </w:divBdr>
        </w:div>
        <w:div w:id="820655985">
          <w:marLeft w:val="0"/>
          <w:marRight w:val="0"/>
          <w:marTop w:val="0"/>
          <w:marBottom w:val="0"/>
          <w:divBdr>
            <w:top w:val="none" w:sz="0" w:space="0" w:color="auto"/>
            <w:left w:val="none" w:sz="0" w:space="0" w:color="auto"/>
            <w:bottom w:val="none" w:sz="0" w:space="0" w:color="auto"/>
            <w:right w:val="none" w:sz="0" w:space="0" w:color="auto"/>
          </w:divBdr>
        </w:div>
      </w:divsChild>
    </w:div>
    <w:div w:id="945775668">
      <w:bodyDiv w:val="1"/>
      <w:marLeft w:val="0"/>
      <w:marRight w:val="0"/>
      <w:marTop w:val="0"/>
      <w:marBottom w:val="0"/>
      <w:divBdr>
        <w:top w:val="none" w:sz="0" w:space="0" w:color="auto"/>
        <w:left w:val="none" w:sz="0" w:space="0" w:color="auto"/>
        <w:bottom w:val="none" w:sz="0" w:space="0" w:color="auto"/>
        <w:right w:val="none" w:sz="0" w:space="0" w:color="auto"/>
      </w:divBdr>
    </w:div>
    <w:div w:id="1221600694">
      <w:bodyDiv w:val="1"/>
      <w:marLeft w:val="0"/>
      <w:marRight w:val="0"/>
      <w:marTop w:val="0"/>
      <w:marBottom w:val="0"/>
      <w:divBdr>
        <w:top w:val="none" w:sz="0" w:space="0" w:color="auto"/>
        <w:left w:val="none" w:sz="0" w:space="0" w:color="auto"/>
        <w:bottom w:val="none" w:sz="0" w:space="0" w:color="auto"/>
        <w:right w:val="none" w:sz="0" w:space="0" w:color="auto"/>
      </w:divBdr>
      <w:divsChild>
        <w:div w:id="370805341">
          <w:marLeft w:val="0"/>
          <w:marRight w:val="0"/>
          <w:marTop w:val="0"/>
          <w:marBottom w:val="0"/>
          <w:divBdr>
            <w:top w:val="none" w:sz="0" w:space="0" w:color="auto"/>
            <w:left w:val="none" w:sz="0" w:space="0" w:color="auto"/>
            <w:bottom w:val="none" w:sz="0" w:space="0" w:color="auto"/>
            <w:right w:val="none" w:sz="0" w:space="0" w:color="auto"/>
          </w:divBdr>
        </w:div>
        <w:div w:id="442651752">
          <w:marLeft w:val="0"/>
          <w:marRight w:val="0"/>
          <w:marTop w:val="0"/>
          <w:marBottom w:val="0"/>
          <w:divBdr>
            <w:top w:val="none" w:sz="0" w:space="0" w:color="auto"/>
            <w:left w:val="none" w:sz="0" w:space="0" w:color="auto"/>
            <w:bottom w:val="none" w:sz="0" w:space="0" w:color="auto"/>
            <w:right w:val="none" w:sz="0" w:space="0" w:color="auto"/>
          </w:divBdr>
        </w:div>
      </w:divsChild>
    </w:div>
    <w:div w:id="1658412654">
      <w:bodyDiv w:val="1"/>
      <w:marLeft w:val="0"/>
      <w:marRight w:val="0"/>
      <w:marTop w:val="0"/>
      <w:marBottom w:val="0"/>
      <w:divBdr>
        <w:top w:val="none" w:sz="0" w:space="0" w:color="auto"/>
        <w:left w:val="none" w:sz="0" w:space="0" w:color="auto"/>
        <w:bottom w:val="none" w:sz="0" w:space="0" w:color="auto"/>
        <w:right w:val="none" w:sz="0" w:space="0" w:color="auto"/>
      </w:divBdr>
      <w:divsChild>
        <w:div w:id="1804540733">
          <w:marLeft w:val="0"/>
          <w:marRight w:val="0"/>
          <w:marTop w:val="0"/>
          <w:marBottom w:val="0"/>
          <w:divBdr>
            <w:top w:val="none" w:sz="0" w:space="0" w:color="auto"/>
            <w:left w:val="none" w:sz="0" w:space="0" w:color="auto"/>
            <w:bottom w:val="none" w:sz="0" w:space="0" w:color="auto"/>
            <w:right w:val="none" w:sz="0" w:space="0" w:color="auto"/>
          </w:divBdr>
        </w:div>
        <w:div w:id="90511490">
          <w:marLeft w:val="0"/>
          <w:marRight w:val="0"/>
          <w:marTop w:val="0"/>
          <w:marBottom w:val="0"/>
          <w:divBdr>
            <w:top w:val="none" w:sz="0" w:space="0" w:color="auto"/>
            <w:left w:val="none" w:sz="0" w:space="0" w:color="auto"/>
            <w:bottom w:val="none" w:sz="0" w:space="0" w:color="auto"/>
            <w:right w:val="none" w:sz="0" w:space="0" w:color="auto"/>
          </w:divBdr>
        </w:div>
        <w:div w:id="1149127497">
          <w:marLeft w:val="0"/>
          <w:marRight w:val="0"/>
          <w:marTop w:val="0"/>
          <w:marBottom w:val="0"/>
          <w:divBdr>
            <w:top w:val="none" w:sz="0" w:space="0" w:color="auto"/>
            <w:left w:val="none" w:sz="0" w:space="0" w:color="auto"/>
            <w:bottom w:val="none" w:sz="0" w:space="0" w:color="auto"/>
            <w:right w:val="none" w:sz="0" w:space="0" w:color="auto"/>
          </w:divBdr>
        </w:div>
        <w:div w:id="1116296374">
          <w:marLeft w:val="0"/>
          <w:marRight w:val="0"/>
          <w:marTop w:val="0"/>
          <w:marBottom w:val="0"/>
          <w:divBdr>
            <w:top w:val="none" w:sz="0" w:space="0" w:color="auto"/>
            <w:left w:val="none" w:sz="0" w:space="0" w:color="auto"/>
            <w:bottom w:val="none" w:sz="0" w:space="0" w:color="auto"/>
            <w:right w:val="none" w:sz="0" w:space="0" w:color="auto"/>
          </w:divBdr>
        </w:div>
        <w:div w:id="1678384779">
          <w:marLeft w:val="0"/>
          <w:marRight w:val="0"/>
          <w:marTop w:val="0"/>
          <w:marBottom w:val="0"/>
          <w:divBdr>
            <w:top w:val="none" w:sz="0" w:space="0" w:color="auto"/>
            <w:left w:val="none" w:sz="0" w:space="0" w:color="auto"/>
            <w:bottom w:val="none" w:sz="0" w:space="0" w:color="auto"/>
            <w:right w:val="none" w:sz="0" w:space="0" w:color="auto"/>
          </w:divBdr>
        </w:div>
        <w:div w:id="1127746760">
          <w:marLeft w:val="0"/>
          <w:marRight w:val="0"/>
          <w:marTop w:val="0"/>
          <w:marBottom w:val="0"/>
          <w:divBdr>
            <w:top w:val="none" w:sz="0" w:space="0" w:color="auto"/>
            <w:left w:val="none" w:sz="0" w:space="0" w:color="auto"/>
            <w:bottom w:val="none" w:sz="0" w:space="0" w:color="auto"/>
            <w:right w:val="none" w:sz="0" w:space="0" w:color="auto"/>
          </w:divBdr>
        </w:div>
        <w:div w:id="1575505643">
          <w:marLeft w:val="0"/>
          <w:marRight w:val="0"/>
          <w:marTop w:val="0"/>
          <w:marBottom w:val="0"/>
          <w:divBdr>
            <w:top w:val="none" w:sz="0" w:space="0" w:color="auto"/>
            <w:left w:val="none" w:sz="0" w:space="0" w:color="auto"/>
            <w:bottom w:val="none" w:sz="0" w:space="0" w:color="auto"/>
            <w:right w:val="none" w:sz="0" w:space="0" w:color="auto"/>
          </w:divBdr>
        </w:div>
        <w:div w:id="670137262">
          <w:marLeft w:val="0"/>
          <w:marRight w:val="0"/>
          <w:marTop w:val="0"/>
          <w:marBottom w:val="0"/>
          <w:divBdr>
            <w:top w:val="none" w:sz="0" w:space="0" w:color="auto"/>
            <w:left w:val="none" w:sz="0" w:space="0" w:color="auto"/>
            <w:bottom w:val="none" w:sz="0" w:space="0" w:color="auto"/>
            <w:right w:val="none" w:sz="0" w:space="0" w:color="auto"/>
          </w:divBdr>
        </w:div>
        <w:div w:id="1775051827">
          <w:marLeft w:val="0"/>
          <w:marRight w:val="0"/>
          <w:marTop w:val="0"/>
          <w:marBottom w:val="0"/>
          <w:divBdr>
            <w:top w:val="none" w:sz="0" w:space="0" w:color="auto"/>
            <w:left w:val="none" w:sz="0" w:space="0" w:color="auto"/>
            <w:bottom w:val="none" w:sz="0" w:space="0" w:color="auto"/>
            <w:right w:val="none" w:sz="0" w:space="0" w:color="auto"/>
          </w:divBdr>
        </w:div>
        <w:div w:id="1050302861">
          <w:marLeft w:val="0"/>
          <w:marRight w:val="0"/>
          <w:marTop w:val="0"/>
          <w:marBottom w:val="0"/>
          <w:divBdr>
            <w:top w:val="none" w:sz="0" w:space="0" w:color="auto"/>
            <w:left w:val="none" w:sz="0" w:space="0" w:color="auto"/>
            <w:bottom w:val="none" w:sz="0" w:space="0" w:color="auto"/>
            <w:right w:val="none" w:sz="0" w:space="0" w:color="auto"/>
          </w:divBdr>
        </w:div>
        <w:div w:id="249968191">
          <w:marLeft w:val="0"/>
          <w:marRight w:val="0"/>
          <w:marTop w:val="0"/>
          <w:marBottom w:val="0"/>
          <w:divBdr>
            <w:top w:val="none" w:sz="0" w:space="0" w:color="auto"/>
            <w:left w:val="none" w:sz="0" w:space="0" w:color="auto"/>
            <w:bottom w:val="none" w:sz="0" w:space="0" w:color="auto"/>
            <w:right w:val="none" w:sz="0" w:space="0" w:color="auto"/>
          </w:divBdr>
        </w:div>
        <w:div w:id="400713552">
          <w:marLeft w:val="0"/>
          <w:marRight w:val="0"/>
          <w:marTop w:val="0"/>
          <w:marBottom w:val="0"/>
          <w:divBdr>
            <w:top w:val="none" w:sz="0" w:space="0" w:color="auto"/>
            <w:left w:val="none" w:sz="0" w:space="0" w:color="auto"/>
            <w:bottom w:val="none" w:sz="0" w:space="0" w:color="auto"/>
            <w:right w:val="none" w:sz="0" w:space="0" w:color="auto"/>
          </w:divBdr>
        </w:div>
        <w:div w:id="165631652">
          <w:marLeft w:val="0"/>
          <w:marRight w:val="0"/>
          <w:marTop w:val="0"/>
          <w:marBottom w:val="0"/>
          <w:divBdr>
            <w:top w:val="none" w:sz="0" w:space="0" w:color="auto"/>
            <w:left w:val="none" w:sz="0" w:space="0" w:color="auto"/>
            <w:bottom w:val="none" w:sz="0" w:space="0" w:color="auto"/>
            <w:right w:val="none" w:sz="0" w:space="0" w:color="auto"/>
          </w:divBdr>
        </w:div>
      </w:divsChild>
    </w:div>
    <w:div w:id="1801609058">
      <w:bodyDiv w:val="1"/>
      <w:marLeft w:val="0"/>
      <w:marRight w:val="0"/>
      <w:marTop w:val="0"/>
      <w:marBottom w:val="0"/>
      <w:divBdr>
        <w:top w:val="none" w:sz="0" w:space="0" w:color="auto"/>
        <w:left w:val="none" w:sz="0" w:space="0" w:color="auto"/>
        <w:bottom w:val="none" w:sz="0" w:space="0" w:color="auto"/>
        <w:right w:val="none" w:sz="0" w:space="0" w:color="auto"/>
      </w:divBdr>
      <w:divsChild>
        <w:div w:id="1667434662">
          <w:marLeft w:val="0"/>
          <w:marRight w:val="0"/>
          <w:marTop w:val="0"/>
          <w:marBottom w:val="0"/>
          <w:divBdr>
            <w:top w:val="none" w:sz="0" w:space="0" w:color="auto"/>
            <w:left w:val="none" w:sz="0" w:space="0" w:color="auto"/>
            <w:bottom w:val="none" w:sz="0" w:space="0" w:color="auto"/>
            <w:right w:val="none" w:sz="0" w:space="0" w:color="auto"/>
          </w:divBdr>
        </w:div>
        <w:div w:id="1520703209">
          <w:marLeft w:val="0"/>
          <w:marRight w:val="0"/>
          <w:marTop w:val="0"/>
          <w:marBottom w:val="0"/>
          <w:divBdr>
            <w:top w:val="none" w:sz="0" w:space="0" w:color="auto"/>
            <w:left w:val="none" w:sz="0" w:space="0" w:color="auto"/>
            <w:bottom w:val="none" w:sz="0" w:space="0" w:color="auto"/>
            <w:right w:val="none" w:sz="0" w:space="0" w:color="auto"/>
          </w:divBdr>
        </w:div>
      </w:divsChild>
    </w:div>
    <w:div w:id="2120683761">
      <w:bodyDiv w:val="1"/>
      <w:marLeft w:val="0"/>
      <w:marRight w:val="0"/>
      <w:marTop w:val="0"/>
      <w:marBottom w:val="0"/>
      <w:divBdr>
        <w:top w:val="none" w:sz="0" w:space="0" w:color="auto"/>
        <w:left w:val="none" w:sz="0" w:space="0" w:color="auto"/>
        <w:bottom w:val="none" w:sz="0" w:space="0" w:color="auto"/>
        <w:right w:val="none" w:sz="0" w:space="0" w:color="auto"/>
      </w:divBdr>
      <w:divsChild>
        <w:div w:id="123737950">
          <w:marLeft w:val="0"/>
          <w:marRight w:val="0"/>
          <w:marTop w:val="0"/>
          <w:marBottom w:val="0"/>
          <w:divBdr>
            <w:top w:val="none" w:sz="0" w:space="0" w:color="auto"/>
            <w:left w:val="none" w:sz="0" w:space="0" w:color="auto"/>
            <w:bottom w:val="none" w:sz="0" w:space="0" w:color="auto"/>
            <w:right w:val="none" w:sz="0" w:space="0" w:color="auto"/>
          </w:divBdr>
        </w:div>
        <w:div w:id="1923367959">
          <w:marLeft w:val="0"/>
          <w:marRight w:val="0"/>
          <w:marTop w:val="0"/>
          <w:marBottom w:val="0"/>
          <w:divBdr>
            <w:top w:val="none" w:sz="0" w:space="0" w:color="auto"/>
            <w:left w:val="none" w:sz="0" w:space="0" w:color="auto"/>
            <w:bottom w:val="none" w:sz="0" w:space="0" w:color="auto"/>
            <w:right w:val="none" w:sz="0" w:space="0" w:color="auto"/>
          </w:divBdr>
        </w:div>
        <w:div w:id="1319261056">
          <w:marLeft w:val="0"/>
          <w:marRight w:val="0"/>
          <w:marTop w:val="0"/>
          <w:marBottom w:val="0"/>
          <w:divBdr>
            <w:top w:val="none" w:sz="0" w:space="0" w:color="auto"/>
            <w:left w:val="none" w:sz="0" w:space="0" w:color="auto"/>
            <w:bottom w:val="none" w:sz="0" w:space="0" w:color="auto"/>
            <w:right w:val="none" w:sz="0" w:space="0" w:color="auto"/>
          </w:divBdr>
        </w:div>
        <w:div w:id="1985431676">
          <w:marLeft w:val="0"/>
          <w:marRight w:val="0"/>
          <w:marTop w:val="0"/>
          <w:marBottom w:val="0"/>
          <w:divBdr>
            <w:top w:val="none" w:sz="0" w:space="0" w:color="auto"/>
            <w:left w:val="none" w:sz="0" w:space="0" w:color="auto"/>
            <w:bottom w:val="none" w:sz="0" w:space="0" w:color="auto"/>
            <w:right w:val="none" w:sz="0" w:space="0" w:color="auto"/>
          </w:divBdr>
        </w:div>
        <w:div w:id="1668559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Organiza%C3%A7%C3%A3o_Mundial_da_Sa%C3%BA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7D777-BE48-4031-80BC-50F48574C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3695</Words>
  <Characters>19956</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Farmaceutica</dc:creator>
  <cp:lastModifiedBy>Ully Lemos</cp:lastModifiedBy>
  <cp:revision>4</cp:revision>
  <cp:lastPrinted>2024-02-07T13:03:00Z</cp:lastPrinted>
  <dcterms:created xsi:type="dcterms:W3CDTF">2024-02-16T13:57:00Z</dcterms:created>
  <dcterms:modified xsi:type="dcterms:W3CDTF">2024-05-29T18:53:00Z</dcterms:modified>
</cp:coreProperties>
</file>