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17671A31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57F2C471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14:paraId="696475EE" w14:textId="2B89F8F5" w:rsidR="00A7450B" w:rsidRPr="00D25133" w:rsidRDefault="00A7450B" w:rsidP="001B738F">
      <w:pPr>
        <w:spacing w:after="0" w:line="240" w:lineRule="auto"/>
        <w:jc w:val="both"/>
      </w:pPr>
      <w:r>
        <w:t xml:space="preserve">Normatizar a conduta das equipes assistenciais, administrativas e de apoio ao atendimento de casos suspeitos de </w:t>
      </w:r>
      <w:r w:rsidR="00964B50">
        <w:t>sepse ou choque séptico</w:t>
      </w:r>
      <w:r w:rsidR="00773D65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6A3CCB55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4E0D2B23" w14:textId="77777777" w:rsidR="00885C72" w:rsidRPr="00D25133" w:rsidRDefault="00885C72" w:rsidP="001B738F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14:paraId="285E650B" w14:textId="34807237" w:rsidR="00885C72" w:rsidRPr="00CA589D" w:rsidRDefault="00964B50" w:rsidP="001B738F">
      <w:pPr>
        <w:spacing w:after="0" w:line="240" w:lineRule="auto"/>
        <w:jc w:val="both"/>
      </w:pPr>
      <w:r>
        <w:t>Tabelas plastificadas com doses de antibióticos para tratamento empírico, tabela com doses de aminas vasoativas, tabela para cálculo do S</w:t>
      </w:r>
      <w:r w:rsidR="00773D65">
        <w:t>OFA e Escala de Coma de Glasgow.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85C72" w:rsidRPr="00D25133" w14:paraId="53107DE3" w14:textId="77777777" w:rsidTr="009D53D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8572AC4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procedimento</w:t>
            </w:r>
          </w:p>
        </w:tc>
      </w:tr>
      <w:tr w:rsidR="00885C72" w:rsidRPr="00D25133" w14:paraId="41052285" w14:textId="77777777" w:rsidTr="003051B1">
        <w:tc>
          <w:tcPr>
            <w:tcW w:w="1980" w:type="dxa"/>
            <w:shd w:val="clear" w:color="auto" w:fill="FFFFFF" w:themeFill="background1"/>
          </w:tcPr>
          <w:p w14:paraId="3ABA61C1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7087" w:type="dxa"/>
            <w:shd w:val="clear" w:color="auto" w:fill="FFFFFF" w:themeFill="background1"/>
          </w:tcPr>
          <w:p w14:paraId="1B44FF5C" w14:textId="77777777" w:rsidR="00885C72" w:rsidRPr="00D25133" w:rsidRDefault="00885C72" w:rsidP="00175504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885C72" w:rsidRPr="00D25133" w14:paraId="1B99DD77" w14:textId="77777777" w:rsidTr="003051B1">
        <w:trPr>
          <w:trHeight w:val="641"/>
        </w:trPr>
        <w:tc>
          <w:tcPr>
            <w:tcW w:w="1980" w:type="dxa"/>
          </w:tcPr>
          <w:p w14:paraId="6AD43866" w14:textId="77777777" w:rsidR="00421F84" w:rsidRDefault="00421F84" w:rsidP="00773D65">
            <w:pPr>
              <w:ind w:right="-1"/>
              <w:jc w:val="center"/>
            </w:pPr>
          </w:p>
          <w:p w14:paraId="4CD68AA9" w14:textId="3D93D161" w:rsidR="00885C72" w:rsidRPr="00D25133" w:rsidRDefault="003051B1" w:rsidP="00773D65">
            <w:pPr>
              <w:ind w:right="-1"/>
              <w:jc w:val="center"/>
            </w:pPr>
            <w:r>
              <w:t>Todos os profissionais de saúde</w:t>
            </w:r>
          </w:p>
        </w:tc>
        <w:tc>
          <w:tcPr>
            <w:tcW w:w="7087" w:type="dxa"/>
          </w:tcPr>
          <w:p w14:paraId="1509FDD3" w14:textId="67589388" w:rsidR="00773D65" w:rsidRPr="00D574D0" w:rsidRDefault="00773D65" w:rsidP="00773D65">
            <w:pPr>
              <w:ind w:right="-1"/>
              <w:jc w:val="both"/>
              <w:rPr>
                <w:color w:val="000000" w:themeColor="text1"/>
              </w:rPr>
            </w:pPr>
            <w:r w:rsidRPr="00D574D0">
              <w:rPr>
                <w:color w:val="000000" w:themeColor="text1"/>
              </w:rPr>
              <w:t>Identificar pacientes com suspeita de sepse</w:t>
            </w:r>
            <w:r>
              <w:rPr>
                <w:color w:val="000000" w:themeColor="text1"/>
              </w:rPr>
              <w:t>,</w:t>
            </w:r>
            <w:r w:rsidRPr="00D574D0">
              <w:rPr>
                <w:color w:val="000000" w:themeColor="text1"/>
              </w:rPr>
              <w:t xml:space="preserve"> conforme critérios estabelecidos neste protocolo (critério 1 ou critério 2) e comunicar a suspeita ao médico assistente ou plantonista</w:t>
            </w:r>
            <w:r>
              <w:rPr>
                <w:color w:val="000000" w:themeColor="text1"/>
              </w:rPr>
              <w:t>;</w:t>
            </w:r>
          </w:p>
          <w:p w14:paraId="60FE6C9E" w14:textId="560FBFBF" w:rsidR="00885C72" w:rsidRPr="00E32935" w:rsidRDefault="00773D65" w:rsidP="00773D65">
            <w:pPr>
              <w:ind w:right="-1"/>
              <w:jc w:val="both"/>
            </w:pPr>
            <w:r w:rsidRPr="00773D65">
              <w:rPr>
                <w:b/>
                <w:color w:val="000000" w:themeColor="text1"/>
              </w:rPr>
              <w:t>OBSERVAÇÃO</w:t>
            </w:r>
            <w:r>
              <w:rPr>
                <w:i/>
                <w:color w:val="000000" w:themeColor="text1"/>
              </w:rPr>
              <w:t xml:space="preserve">: </w:t>
            </w:r>
            <w:r w:rsidRPr="00D574D0">
              <w:rPr>
                <w:i/>
                <w:color w:val="000000" w:themeColor="text1"/>
              </w:rPr>
              <w:t>Caso o médico assistente não esteja presencialmente na CSH, informar por telefone, e sempre acionar o plantonista para atendimento da paciente, confo</w:t>
            </w:r>
            <w:r>
              <w:rPr>
                <w:i/>
                <w:color w:val="000000" w:themeColor="text1"/>
              </w:rPr>
              <w:t>rme protocolo de alerta precoce;</w:t>
            </w:r>
          </w:p>
        </w:tc>
      </w:tr>
      <w:tr w:rsidR="00A7450B" w:rsidRPr="00D25133" w14:paraId="2AD061F6" w14:textId="77777777" w:rsidTr="003051B1">
        <w:trPr>
          <w:trHeight w:val="135"/>
        </w:trPr>
        <w:tc>
          <w:tcPr>
            <w:tcW w:w="1980" w:type="dxa"/>
            <w:vMerge w:val="restart"/>
          </w:tcPr>
          <w:p w14:paraId="09B06C9D" w14:textId="77777777" w:rsidR="00421F84" w:rsidRDefault="00421F84" w:rsidP="00A7450B">
            <w:pPr>
              <w:ind w:right="-1"/>
              <w:jc w:val="center"/>
            </w:pPr>
          </w:p>
          <w:p w14:paraId="611775EF" w14:textId="37350FEB" w:rsidR="00A7450B" w:rsidRPr="00F771D8" w:rsidRDefault="003051B1" w:rsidP="00A7450B">
            <w:pPr>
              <w:ind w:right="-1"/>
              <w:jc w:val="center"/>
              <w:rPr>
                <w:b/>
              </w:rPr>
            </w:pPr>
            <w:r>
              <w:t>Médico assistente ou plantonista</w:t>
            </w:r>
          </w:p>
          <w:p w14:paraId="191711AF" w14:textId="77777777" w:rsidR="00A7450B" w:rsidRDefault="00A7450B" w:rsidP="00A7450B">
            <w:pPr>
              <w:ind w:right="-1"/>
              <w:jc w:val="center"/>
            </w:pPr>
          </w:p>
        </w:tc>
        <w:tc>
          <w:tcPr>
            <w:tcW w:w="7087" w:type="dxa"/>
          </w:tcPr>
          <w:p w14:paraId="250E25E4" w14:textId="091E6110" w:rsidR="00A7450B" w:rsidRPr="00E32935" w:rsidRDefault="003051B1" w:rsidP="00A7450B">
            <w:pPr>
              <w:ind w:right="-1"/>
              <w:jc w:val="both"/>
            </w:pPr>
            <w:r>
              <w:t>Avaliar a paciente clinicamente</w:t>
            </w:r>
            <w:r w:rsidR="00773D65">
              <w:t>;</w:t>
            </w:r>
          </w:p>
        </w:tc>
      </w:tr>
      <w:tr w:rsidR="00A7450B" w:rsidRPr="00D25133" w14:paraId="24B7BA9D" w14:textId="77777777" w:rsidTr="003051B1">
        <w:trPr>
          <w:trHeight w:val="135"/>
        </w:trPr>
        <w:tc>
          <w:tcPr>
            <w:tcW w:w="1980" w:type="dxa"/>
            <w:vMerge/>
          </w:tcPr>
          <w:p w14:paraId="174AF4CF" w14:textId="77777777" w:rsidR="00A7450B" w:rsidRDefault="00A7450B" w:rsidP="00A7450B">
            <w:pPr>
              <w:ind w:right="-1"/>
              <w:jc w:val="center"/>
            </w:pPr>
          </w:p>
        </w:tc>
        <w:tc>
          <w:tcPr>
            <w:tcW w:w="7087" w:type="dxa"/>
          </w:tcPr>
          <w:p w14:paraId="21673AFE" w14:textId="77777777" w:rsidR="003051B1" w:rsidRDefault="003051B1" w:rsidP="00B665EB">
            <w:pPr>
              <w:ind w:right="-1"/>
              <w:jc w:val="both"/>
            </w:pPr>
            <w:r>
              <w:t xml:space="preserve">Seguir o protocolo passo a passo, principalmente no pacote da </w:t>
            </w:r>
            <w:r w:rsidR="00B665EB">
              <w:t>PRIMEIRA HORA</w:t>
            </w:r>
            <w:r w:rsidR="00773D65">
              <w:t>,</w:t>
            </w:r>
            <w:r>
              <w:t xml:space="preserve"> caso a suspeita persista: Ringer, exames e antibióticos</w:t>
            </w:r>
            <w:r w:rsidR="00773D65">
              <w:t>;</w:t>
            </w:r>
          </w:p>
          <w:p w14:paraId="319E65E4" w14:textId="0C83CE2F" w:rsidR="00773D65" w:rsidRDefault="00773D65" w:rsidP="00773D6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jc w:val="both"/>
            </w:pPr>
            <w:r>
              <w:t>Caso a suspeita não se confirme, registrar em prontuário o motivo de não seguir o protocol</w:t>
            </w:r>
            <w:r w:rsidR="00421F84">
              <w:t>o</w:t>
            </w:r>
            <w:r>
              <w:t>;</w:t>
            </w:r>
          </w:p>
        </w:tc>
      </w:tr>
      <w:tr w:rsidR="003051B1" w:rsidRPr="00D25133" w14:paraId="05A4268E" w14:textId="77777777" w:rsidTr="003051B1">
        <w:trPr>
          <w:trHeight w:val="45"/>
        </w:trPr>
        <w:tc>
          <w:tcPr>
            <w:tcW w:w="1980" w:type="dxa"/>
            <w:vMerge w:val="restart"/>
          </w:tcPr>
          <w:p w14:paraId="04D50F75" w14:textId="77777777" w:rsidR="00773D65" w:rsidRDefault="00773D65" w:rsidP="00A7450B">
            <w:pPr>
              <w:ind w:right="-1"/>
              <w:jc w:val="center"/>
            </w:pPr>
          </w:p>
          <w:p w14:paraId="502A25A1" w14:textId="269D8A72" w:rsidR="003051B1" w:rsidRDefault="003051B1" w:rsidP="00A7450B">
            <w:pPr>
              <w:ind w:right="-1"/>
              <w:jc w:val="center"/>
            </w:pPr>
            <w:r>
              <w:t>Enfermeira</w:t>
            </w:r>
          </w:p>
          <w:p w14:paraId="1D2371AA" w14:textId="77777777" w:rsidR="003051B1" w:rsidRPr="00D25133" w:rsidRDefault="003051B1" w:rsidP="00A7450B">
            <w:pPr>
              <w:ind w:right="-1"/>
            </w:pPr>
          </w:p>
        </w:tc>
        <w:tc>
          <w:tcPr>
            <w:tcW w:w="7087" w:type="dxa"/>
          </w:tcPr>
          <w:p w14:paraId="244EFF48" w14:textId="1012F641" w:rsidR="003051B1" w:rsidRPr="003051B1" w:rsidRDefault="003051B1" w:rsidP="00773D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Seguir o protocolo como descrito</w:t>
            </w:r>
            <w:r w:rsidR="00773D6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no que compete </w:t>
            </w:r>
            <w:r w:rsidR="00773D65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equipe de enfermagem</w:t>
            </w:r>
            <w:r w:rsidR="00773D65">
              <w:rPr>
                <w:color w:val="000000"/>
              </w:rPr>
              <w:t>;</w:t>
            </w:r>
          </w:p>
        </w:tc>
      </w:tr>
      <w:tr w:rsidR="003051B1" w:rsidRPr="00D25133" w14:paraId="4D2BAD00" w14:textId="77777777" w:rsidTr="003051B1">
        <w:trPr>
          <w:trHeight w:val="45"/>
        </w:trPr>
        <w:tc>
          <w:tcPr>
            <w:tcW w:w="1980" w:type="dxa"/>
            <w:vMerge/>
          </w:tcPr>
          <w:p w14:paraId="0567D9D0" w14:textId="77777777" w:rsidR="003051B1" w:rsidRDefault="003051B1" w:rsidP="00A7450B">
            <w:pPr>
              <w:ind w:right="-1"/>
              <w:jc w:val="center"/>
            </w:pPr>
          </w:p>
        </w:tc>
        <w:tc>
          <w:tcPr>
            <w:tcW w:w="7087" w:type="dxa"/>
          </w:tcPr>
          <w:p w14:paraId="7C1BAF94" w14:textId="5702D80C" w:rsidR="003051B1" w:rsidRDefault="003051B1" w:rsidP="00773D65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Encaminhar</w:t>
            </w:r>
            <w:r w:rsidR="00773D65">
              <w:rPr>
                <w:color w:val="000000"/>
              </w:rPr>
              <w:t xml:space="preserve"> o paciente para a</w:t>
            </w:r>
            <w:r>
              <w:rPr>
                <w:color w:val="000000"/>
              </w:rPr>
              <w:t xml:space="preserve"> sala de estabilização ou centro cirúrgico</w:t>
            </w:r>
            <w:r w:rsidR="00773D6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para melhor monitorização e assistência</w:t>
            </w:r>
            <w:r w:rsidR="00773D6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conforme protocolo</w:t>
            </w:r>
            <w:r w:rsidR="00773D65">
              <w:rPr>
                <w:color w:val="000000"/>
              </w:rPr>
              <w:t>;</w:t>
            </w:r>
          </w:p>
        </w:tc>
      </w:tr>
      <w:tr w:rsidR="003051B1" w:rsidRPr="00D25133" w14:paraId="4B3A60E7" w14:textId="77777777" w:rsidTr="003051B1">
        <w:trPr>
          <w:trHeight w:val="45"/>
        </w:trPr>
        <w:tc>
          <w:tcPr>
            <w:tcW w:w="1980" w:type="dxa"/>
            <w:vMerge/>
          </w:tcPr>
          <w:p w14:paraId="5CDBB818" w14:textId="77777777" w:rsidR="003051B1" w:rsidRDefault="003051B1" w:rsidP="00A7450B">
            <w:pPr>
              <w:ind w:right="-1"/>
              <w:jc w:val="center"/>
            </w:pPr>
          </w:p>
        </w:tc>
        <w:tc>
          <w:tcPr>
            <w:tcW w:w="7087" w:type="dxa"/>
          </w:tcPr>
          <w:p w14:paraId="74325D83" w14:textId="1416B6EA" w:rsidR="003051B1" w:rsidRDefault="003051B1" w:rsidP="00A7450B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Fazer </w:t>
            </w:r>
            <w:r w:rsidR="00154908">
              <w:rPr>
                <w:color w:val="000000"/>
              </w:rPr>
              <w:t>a reavaliação</w:t>
            </w:r>
            <w:r>
              <w:rPr>
                <w:color w:val="000000"/>
              </w:rPr>
              <w:t xml:space="preserve"> de 6 horas com o médico</w:t>
            </w:r>
            <w:r w:rsidR="00773D65">
              <w:rPr>
                <w:color w:val="000000"/>
              </w:rPr>
              <w:t>;</w:t>
            </w:r>
          </w:p>
        </w:tc>
      </w:tr>
      <w:tr w:rsidR="003051B1" w:rsidRPr="00D25133" w14:paraId="0A556E12" w14:textId="77777777" w:rsidTr="003051B1">
        <w:trPr>
          <w:trHeight w:val="45"/>
        </w:trPr>
        <w:tc>
          <w:tcPr>
            <w:tcW w:w="1980" w:type="dxa"/>
          </w:tcPr>
          <w:p w14:paraId="36EEA6B4" w14:textId="0A6C6310" w:rsidR="003051B1" w:rsidRDefault="003051B1" w:rsidP="00A7450B">
            <w:pPr>
              <w:ind w:right="-1"/>
              <w:jc w:val="center"/>
            </w:pPr>
            <w:r>
              <w:t>Enfermeiro ou pediatra</w:t>
            </w:r>
          </w:p>
        </w:tc>
        <w:tc>
          <w:tcPr>
            <w:tcW w:w="7087" w:type="dxa"/>
          </w:tcPr>
          <w:p w14:paraId="7C7E0A13" w14:textId="3C337E29" w:rsidR="003051B1" w:rsidRDefault="003051B1" w:rsidP="00A7450B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Auxiliar na coleta de gasometria</w:t>
            </w:r>
            <w:r w:rsidR="00773D6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quando solicitado</w:t>
            </w:r>
            <w:r w:rsidR="00773D65">
              <w:rPr>
                <w:color w:val="000000"/>
              </w:rPr>
              <w:t>;</w:t>
            </w:r>
          </w:p>
        </w:tc>
      </w:tr>
      <w:tr w:rsidR="00773D65" w:rsidRPr="00D25133" w14:paraId="0FA4F321" w14:textId="77777777" w:rsidTr="003051B1">
        <w:trPr>
          <w:trHeight w:val="45"/>
        </w:trPr>
        <w:tc>
          <w:tcPr>
            <w:tcW w:w="1980" w:type="dxa"/>
            <w:vMerge w:val="restart"/>
          </w:tcPr>
          <w:p w14:paraId="7D35DCB2" w14:textId="49675F9F" w:rsidR="00773D65" w:rsidRDefault="00773D65" w:rsidP="00773D65">
            <w:pPr>
              <w:ind w:right="-1"/>
              <w:jc w:val="center"/>
            </w:pPr>
            <w:r w:rsidRPr="00E26493">
              <w:rPr>
                <w:color w:val="000000" w:themeColor="text1"/>
              </w:rPr>
              <w:t>Enfermeira ou técnica de enfermagem</w:t>
            </w:r>
          </w:p>
        </w:tc>
        <w:tc>
          <w:tcPr>
            <w:tcW w:w="7087" w:type="dxa"/>
          </w:tcPr>
          <w:p w14:paraId="16608397" w14:textId="1DCC33D3" w:rsidR="00773D65" w:rsidRDefault="00773D65" w:rsidP="00773D65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E26493">
              <w:rPr>
                <w:color w:val="000000" w:themeColor="text1"/>
              </w:rPr>
              <w:t>Sinalizar o laboratório, via telefone, sobre coleta “protocolo de sepse”;</w:t>
            </w:r>
          </w:p>
        </w:tc>
      </w:tr>
      <w:tr w:rsidR="00773D65" w:rsidRPr="00D25133" w14:paraId="2EFDBF71" w14:textId="77777777" w:rsidTr="003051B1">
        <w:trPr>
          <w:trHeight w:val="45"/>
        </w:trPr>
        <w:tc>
          <w:tcPr>
            <w:tcW w:w="1980" w:type="dxa"/>
            <w:vMerge/>
          </w:tcPr>
          <w:p w14:paraId="54FAF67D" w14:textId="77777777" w:rsidR="00773D65" w:rsidRDefault="00773D65" w:rsidP="00773D65">
            <w:pPr>
              <w:ind w:right="-1"/>
              <w:jc w:val="center"/>
            </w:pPr>
          </w:p>
        </w:tc>
        <w:tc>
          <w:tcPr>
            <w:tcW w:w="7087" w:type="dxa"/>
          </w:tcPr>
          <w:p w14:paraId="3ACEEA42" w14:textId="3DECF00E" w:rsidR="00773D65" w:rsidRDefault="00773D65" w:rsidP="00773D65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E26493">
              <w:rPr>
                <w:color w:val="000000" w:themeColor="text1"/>
              </w:rPr>
              <w:t>Sinalizar a farmácia satélite, via telefone, sobre solicitação de antibióticos “protocolo de sepse”;</w:t>
            </w:r>
          </w:p>
        </w:tc>
      </w:tr>
      <w:tr w:rsidR="00773D65" w:rsidRPr="00D25133" w14:paraId="3073FE33" w14:textId="77777777" w:rsidTr="003051B1">
        <w:trPr>
          <w:trHeight w:val="571"/>
        </w:trPr>
        <w:tc>
          <w:tcPr>
            <w:tcW w:w="1980" w:type="dxa"/>
          </w:tcPr>
          <w:p w14:paraId="71040E48" w14:textId="051C1B0D" w:rsidR="00773D65" w:rsidRDefault="00773D65" w:rsidP="00773D65">
            <w:pPr>
              <w:ind w:right="-1"/>
              <w:jc w:val="center"/>
            </w:pPr>
            <w:r>
              <w:t>Laboratório</w:t>
            </w:r>
          </w:p>
          <w:p w14:paraId="228B9149" w14:textId="77777777" w:rsidR="00773D65" w:rsidRDefault="00773D65" w:rsidP="00773D65">
            <w:pPr>
              <w:ind w:right="-1"/>
            </w:pPr>
          </w:p>
        </w:tc>
        <w:tc>
          <w:tcPr>
            <w:tcW w:w="7087" w:type="dxa"/>
          </w:tcPr>
          <w:p w14:paraId="4D9A3870" w14:textId="4A57BD0E" w:rsidR="00773D65" w:rsidRPr="003051B1" w:rsidRDefault="00773D65" w:rsidP="00773D65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Dar prioridade aos casos de suspeita de sepse, colhendo os exames de imediato (em até 10 minutos), liberando resultados em até 1 hora;</w:t>
            </w:r>
          </w:p>
        </w:tc>
      </w:tr>
      <w:tr w:rsidR="00773D65" w:rsidRPr="00D25133" w14:paraId="39E2E725" w14:textId="77777777" w:rsidTr="003051B1">
        <w:trPr>
          <w:trHeight w:val="571"/>
        </w:trPr>
        <w:tc>
          <w:tcPr>
            <w:tcW w:w="1980" w:type="dxa"/>
          </w:tcPr>
          <w:p w14:paraId="1C828434" w14:textId="46C11F35" w:rsidR="00773D65" w:rsidRDefault="00773D65" w:rsidP="00773D65">
            <w:pPr>
              <w:ind w:right="-1"/>
              <w:jc w:val="center"/>
            </w:pPr>
            <w:r>
              <w:t>Farmácia</w:t>
            </w:r>
          </w:p>
        </w:tc>
        <w:tc>
          <w:tcPr>
            <w:tcW w:w="7087" w:type="dxa"/>
          </w:tcPr>
          <w:p w14:paraId="56168B17" w14:textId="60D15EAB" w:rsidR="00773D65" w:rsidRDefault="00773D65" w:rsidP="00773D65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Dar prioridade na entrega dos antibióticos prescritos para garantir início em até uma hora da prescrição;</w:t>
            </w:r>
          </w:p>
        </w:tc>
      </w:tr>
      <w:tr w:rsidR="00773D65" w:rsidRPr="00D25133" w14:paraId="0987F9B5" w14:textId="77777777" w:rsidTr="0035792E">
        <w:trPr>
          <w:trHeight w:val="45"/>
        </w:trPr>
        <w:tc>
          <w:tcPr>
            <w:tcW w:w="1980" w:type="dxa"/>
            <w:tcBorders>
              <w:bottom w:val="single" w:sz="4" w:space="0" w:color="auto"/>
            </w:tcBorders>
          </w:tcPr>
          <w:p w14:paraId="6203DB04" w14:textId="66E5CF97" w:rsidR="00773D65" w:rsidRDefault="00773D65" w:rsidP="00773D65">
            <w:pPr>
              <w:ind w:right="-1"/>
              <w:jc w:val="center"/>
            </w:pPr>
            <w:r>
              <w:t>Anestesista plantonista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034ED80" w14:textId="5C4000D2" w:rsidR="00773D65" w:rsidRPr="003051B1" w:rsidRDefault="00773D65" w:rsidP="00773D65">
            <w:r>
              <w:t>Auxiliar quando solicitado nos procedimentos de punção de acesso central, intubação ou auxílio no manejo de drogas vasoativas.</w:t>
            </w:r>
          </w:p>
        </w:tc>
      </w:tr>
      <w:tr w:rsidR="00773D65" w14:paraId="05BC3367" w14:textId="77777777" w:rsidTr="00773D65">
        <w:trPr>
          <w:trHeight w:val="7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833CB1" w14:textId="29F9C132" w:rsidR="00773D65" w:rsidRPr="00C2675C" w:rsidRDefault="00773D65" w:rsidP="00773D65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DEFINIÇÕES E PROTOCOLO CLÍNICO</w:t>
            </w:r>
          </w:p>
        </w:tc>
      </w:tr>
    </w:tbl>
    <w:p w14:paraId="2CEA8893" w14:textId="3687008B" w:rsidR="00773D65" w:rsidRDefault="00773D65" w:rsidP="00773D65">
      <w:pPr>
        <w:pStyle w:val="PargrafodaLista"/>
        <w:spacing w:after="0" w:line="240" w:lineRule="auto"/>
        <w:ind w:left="0" w:right="-568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3D65" w:rsidRPr="00D25133" w14:paraId="22969B19" w14:textId="77777777" w:rsidTr="00773D65">
        <w:tc>
          <w:tcPr>
            <w:tcW w:w="9067" w:type="dxa"/>
            <w:shd w:val="clear" w:color="auto" w:fill="D9D9D9" w:themeFill="background1" w:themeFillShade="D9"/>
          </w:tcPr>
          <w:p w14:paraId="26082C42" w14:textId="6686B6DB" w:rsidR="00773D65" w:rsidRPr="00D25133" w:rsidRDefault="00773D65" w:rsidP="00773D65">
            <w:pPr>
              <w:ind w:right="-1"/>
              <w:jc w:val="center"/>
              <w:rPr>
                <w:b/>
              </w:rPr>
            </w:pPr>
            <w:r w:rsidRPr="00773D65">
              <w:rPr>
                <w:b/>
              </w:rPr>
              <w:t>O QUE É SEPSE?</w:t>
            </w:r>
          </w:p>
        </w:tc>
      </w:tr>
    </w:tbl>
    <w:p w14:paraId="447E1F2B" w14:textId="64BEB76A" w:rsidR="00B665EB" w:rsidRPr="00773D65" w:rsidRDefault="00B665EB" w:rsidP="001B738F">
      <w:pPr>
        <w:pStyle w:val="PargrafodaLista"/>
        <w:spacing w:after="0" w:line="240" w:lineRule="auto"/>
        <w:ind w:left="0" w:firstLine="708"/>
        <w:jc w:val="both"/>
      </w:pPr>
      <w:r w:rsidRPr="00773D65">
        <w:t xml:space="preserve">É um estado de inflamação sistêmica intensa provocada por uma infecção qualquer, desde que leve a alguma </w:t>
      </w:r>
      <w:r w:rsidRPr="00773D65">
        <w:rPr>
          <w:b/>
        </w:rPr>
        <w:t>disfunção (lesão) em algum órgão</w:t>
      </w:r>
      <w:r w:rsidRPr="00773D65">
        <w:t xml:space="preserve">. Os órgãos mais acometidos na sepse são: respiratório (34%), coagulação (19%), rim (16%), cardiovascular (12%), hepático (10%) e sistema nervoso central (8%). A definição de </w:t>
      </w:r>
      <w:r w:rsidRPr="00773D65">
        <w:rPr>
          <w:u w:val="single"/>
        </w:rPr>
        <w:t>sepse materna</w:t>
      </w:r>
      <w:r w:rsidRPr="00773D65">
        <w:t xml:space="preserve"> é a mesma, desde que aconteça durante gestação, parto, puerpério (até 45 dias pós-parto) ou ainda pós-aborto</w:t>
      </w:r>
      <w:r w:rsidRPr="00773D65">
        <w:rPr>
          <w:vertAlign w:val="superscript"/>
        </w:rPr>
        <w:t>2</w:t>
      </w:r>
      <w:r w:rsidRPr="00773D65">
        <w:t>.</w:t>
      </w:r>
      <w:r w:rsidR="00773D65">
        <w:t xml:space="preserve"> </w:t>
      </w:r>
    </w:p>
    <w:p w14:paraId="357E877E" w14:textId="77777777" w:rsidR="00B665EB" w:rsidRPr="00773D65" w:rsidRDefault="00B665EB" w:rsidP="00773D65">
      <w:pPr>
        <w:spacing w:after="0" w:line="240" w:lineRule="auto"/>
        <w:ind w:left="-360" w:right="-568"/>
        <w:jc w:val="both"/>
      </w:pPr>
      <w:r w:rsidRPr="00773D65">
        <w:t xml:space="preserve"> </w:t>
      </w:r>
    </w:p>
    <w:p w14:paraId="7247F6F6" w14:textId="4CD4270D" w:rsidR="00773D65" w:rsidRDefault="00773D65" w:rsidP="00773D65">
      <w:pPr>
        <w:pStyle w:val="PargrafodaLista"/>
        <w:spacing w:after="0" w:line="240" w:lineRule="auto"/>
        <w:ind w:left="0" w:right="-568"/>
        <w:jc w:val="both"/>
        <w:rPr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3D65" w:rsidRPr="00D25133" w14:paraId="2171A477" w14:textId="77777777" w:rsidTr="00773D65">
        <w:tc>
          <w:tcPr>
            <w:tcW w:w="9067" w:type="dxa"/>
            <w:shd w:val="clear" w:color="auto" w:fill="D9D9D9" w:themeFill="background1" w:themeFillShade="D9"/>
          </w:tcPr>
          <w:p w14:paraId="613AA24F" w14:textId="39352EE7" w:rsidR="00773D65" w:rsidRPr="00D25133" w:rsidRDefault="00773D65" w:rsidP="00773D65">
            <w:pPr>
              <w:ind w:right="-1"/>
              <w:jc w:val="center"/>
              <w:rPr>
                <w:b/>
              </w:rPr>
            </w:pPr>
            <w:r w:rsidRPr="00773D65">
              <w:rPr>
                <w:b/>
              </w:rPr>
              <w:t>QUAL A MORTALIDADE POR SEPSE?</w:t>
            </w:r>
          </w:p>
        </w:tc>
      </w:tr>
    </w:tbl>
    <w:p w14:paraId="4DD50DB1" w14:textId="71A7D6BF" w:rsidR="00B665EB" w:rsidRDefault="00B665EB" w:rsidP="001B738F">
      <w:pPr>
        <w:pStyle w:val="PargrafodaLista"/>
        <w:spacing w:after="0" w:line="240" w:lineRule="auto"/>
        <w:ind w:left="0" w:firstLine="708"/>
        <w:jc w:val="both"/>
      </w:pPr>
      <w:r w:rsidRPr="00773D65">
        <w:t>Sepse durante a gravidez e puerpério é a principal causa de mortalidade e morbidade materna</w:t>
      </w:r>
      <w:r w:rsidRPr="00773D65">
        <w:rPr>
          <w:vertAlign w:val="superscript"/>
        </w:rPr>
        <w:t>1</w:t>
      </w:r>
      <w:r w:rsidRPr="00773D65">
        <w:t xml:space="preserve">, respondendo por 11% das mortes no período. Cerca de 1 a cada 1.000 gestantes evoluirão com sinais de sepse e destas, metade será confirmado sepse (com lesão de órgãos). Os </w:t>
      </w:r>
      <w:r w:rsidRPr="00773D65">
        <w:rPr>
          <w:u w:val="single"/>
        </w:rPr>
        <w:t xml:space="preserve">principais </w:t>
      </w:r>
      <w:r w:rsidRPr="00773D65">
        <w:rPr>
          <w:u w:val="single"/>
        </w:rPr>
        <w:lastRenderedPageBreak/>
        <w:t>agravantes</w:t>
      </w:r>
      <w:r w:rsidRPr="00773D65">
        <w:t xml:space="preserve"> da mortalidade são a </w:t>
      </w:r>
      <w:r w:rsidRPr="00773D65">
        <w:rPr>
          <w:b/>
        </w:rPr>
        <w:t>demora em reconhecer</w:t>
      </w:r>
      <w:r w:rsidRPr="00773D65">
        <w:t xml:space="preserve"> um quadro de paciente em sepse e </w:t>
      </w:r>
      <w:r w:rsidRPr="00773D65">
        <w:rPr>
          <w:b/>
        </w:rPr>
        <w:t>demora em instituir o tratamento precoce</w:t>
      </w:r>
      <w:r w:rsidRPr="00773D65">
        <w:t>. As alterações fisiológicas da gestante e puérpera podem confundir o quadro clínico, dificultando o diagnóstico.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3D65" w:rsidRPr="00D25133" w14:paraId="3C222792" w14:textId="77777777" w:rsidTr="00773D65">
        <w:tc>
          <w:tcPr>
            <w:tcW w:w="9067" w:type="dxa"/>
            <w:shd w:val="clear" w:color="auto" w:fill="D9D9D9" w:themeFill="background1" w:themeFillShade="D9"/>
          </w:tcPr>
          <w:p w14:paraId="47B66A8B" w14:textId="353C94AE" w:rsidR="00773D65" w:rsidRPr="00773D65" w:rsidRDefault="00773D65" w:rsidP="00773D65">
            <w:pPr>
              <w:pStyle w:val="PargrafodaLista"/>
              <w:spacing w:after="0" w:line="240" w:lineRule="auto"/>
              <w:ind w:left="0" w:right="-568"/>
              <w:jc w:val="center"/>
              <w:rPr>
                <w:b/>
              </w:rPr>
            </w:pPr>
            <w:r w:rsidRPr="00773D65">
              <w:rPr>
                <w:b/>
              </w:rPr>
              <w:t>QUANDO DEVO SUSPEITAR QUE MINHA PACIENTE ESTÁ COM SEPSE?</w:t>
            </w:r>
          </w:p>
        </w:tc>
      </w:tr>
    </w:tbl>
    <w:p w14:paraId="3B94F25A" w14:textId="77777777" w:rsidR="00773D65" w:rsidRDefault="00B665EB" w:rsidP="001B738F">
      <w:pPr>
        <w:spacing w:after="0" w:line="240" w:lineRule="auto"/>
        <w:ind w:firstLine="708"/>
        <w:jc w:val="both"/>
      </w:pPr>
      <w:r w:rsidRPr="00773D65">
        <w:rPr>
          <w:i/>
        </w:rPr>
        <w:t>Não é obrigatório a presença da febre para pensar em sepse</w:t>
      </w:r>
      <w:r w:rsidRPr="00773D65">
        <w:t>, visto que 73% dos casos de sepse são afebris no início e 25% não apresentará febre alguma durante todo o curso da doença.</w:t>
      </w:r>
      <w:r w:rsidR="00773D65">
        <w:t xml:space="preserve"> </w:t>
      </w:r>
      <w:r w:rsidRPr="00773D65">
        <w:t>Portanto:</w:t>
      </w:r>
    </w:p>
    <w:p w14:paraId="52719A88" w14:textId="77777777" w:rsidR="003A0D9F" w:rsidRPr="003A0D9F" w:rsidRDefault="003A0D9F" w:rsidP="001B738F">
      <w:pPr>
        <w:pStyle w:val="PargrafodaLista"/>
        <w:spacing w:after="0" w:line="240" w:lineRule="auto"/>
        <w:jc w:val="both"/>
      </w:pPr>
    </w:p>
    <w:p w14:paraId="63F588F5" w14:textId="2291E7AD" w:rsidR="00773D65" w:rsidRDefault="00773D65" w:rsidP="001B738F">
      <w:pPr>
        <w:pStyle w:val="PargrafodaLista"/>
        <w:numPr>
          <w:ilvl w:val="0"/>
          <w:numId w:val="19"/>
        </w:numPr>
        <w:spacing w:after="0" w:line="240" w:lineRule="auto"/>
        <w:jc w:val="both"/>
      </w:pPr>
      <w:r w:rsidRPr="00773D65">
        <w:rPr>
          <w:b/>
          <w:u w:val="single"/>
        </w:rPr>
        <w:t xml:space="preserve">CRITÉRIO </w:t>
      </w:r>
      <w:r w:rsidR="00B665EB" w:rsidRPr="00773D65">
        <w:rPr>
          <w:b/>
          <w:u w:val="single"/>
        </w:rPr>
        <w:t>1:</w:t>
      </w:r>
      <w:r w:rsidR="00B665EB" w:rsidRPr="00773D65">
        <w:t xml:space="preserve"> Suspeitar de sepse em todo paciente, com pelo menos </w:t>
      </w:r>
      <w:r w:rsidR="00B665EB" w:rsidRPr="00773D65">
        <w:rPr>
          <w:b/>
        </w:rPr>
        <w:t>DOIS DESTES SINAIS</w:t>
      </w:r>
      <w:r w:rsidR="00B665EB" w:rsidRPr="00773D65">
        <w:t xml:space="preserve"> que sugerem já existir uma inflamação sistêmica</w:t>
      </w:r>
      <w:r w:rsidR="00B665EB" w:rsidRPr="00773D65">
        <w:rPr>
          <w:vertAlign w:val="superscript"/>
        </w:rPr>
        <w:t>2</w:t>
      </w:r>
      <w:r w:rsidR="00B665EB" w:rsidRPr="00773D65">
        <w:t>:</w:t>
      </w:r>
    </w:p>
    <w:p w14:paraId="2D06B577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F</w:t>
      </w:r>
      <w:r w:rsidR="00B665EB" w:rsidRPr="00773D65">
        <w:t>ebre (≥ 37,5</w:t>
      </w:r>
      <w:r w:rsidR="00B665EB" w:rsidRPr="00773D65">
        <w:rPr>
          <w:vertAlign w:val="superscript"/>
        </w:rPr>
        <w:t>o</w:t>
      </w:r>
      <w:r w:rsidR="00B665EB" w:rsidRPr="00773D65">
        <w:t>C) ou até mesmo hipotermia (&lt; 35</w:t>
      </w:r>
      <w:r w:rsidR="00B665EB" w:rsidRPr="00773D65">
        <w:rPr>
          <w:vertAlign w:val="superscript"/>
        </w:rPr>
        <w:t>o</w:t>
      </w:r>
      <w:r>
        <w:t>C);</w:t>
      </w:r>
    </w:p>
    <w:p w14:paraId="23CB40CB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F</w:t>
      </w:r>
      <w:r w:rsidR="00B665EB" w:rsidRPr="00773D65">
        <w:t>requências cardíacas elevadas, geralmente &gt; 100 bpm</w:t>
      </w:r>
      <w:r>
        <w:t>;</w:t>
      </w:r>
    </w:p>
    <w:p w14:paraId="3784D28B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F</w:t>
      </w:r>
      <w:r w:rsidR="00B665EB" w:rsidRPr="00773D65">
        <w:t>requência respiratória &gt; 20 ipm (ou PaCO2 &lt; 32 mmHg na gasometria)</w:t>
      </w:r>
      <w:r>
        <w:t>;</w:t>
      </w:r>
    </w:p>
    <w:p w14:paraId="174F1D1F" w14:textId="38D8A816" w:rsidR="00B665EB" w:rsidRP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L</w:t>
      </w:r>
      <w:r w:rsidR="00B665EB" w:rsidRPr="00773D65">
        <w:t>eucócitos totais &lt; 4.000 ou &gt; 12.000/mm</w:t>
      </w:r>
      <w:r w:rsidR="00B665EB" w:rsidRPr="00773D65">
        <w:rPr>
          <w:vertAlign w:val="superscript"/>
        </w:rPr>
        <w:t>3</w:t>
      </w:r>
      <w:r>
        <w:rPr>
          <w:vertAlign w:val="superscript"/>
        </w:rPr>
        <w:t>.</w:t>
      </w:r>
    </w:p>
    <w:p w14:paraId="511CFE96" w14:textId="77777777" w:rsidR="00B665EB" w:rsidRPr="00773D65" w:rsidRDefault="00B665EB" w:rsidP="001B738F">
      <w:pPr>
        <w:spacing w:after="0" w:line="240" w:lineRule="auto"/>
        <w:jc w:val="both"/>
      </w:pPr>
    </w:p>
    <w:p w14:paraId="608FCA86" w14:textId="77777777" w:rsidR="00773D65" w:rsidRDefault="00B665EB" w:rsidP="001B738F">
      <w:pPr>
        <w:pStyle w:val="PargrafodaLista"/>
        <w:numPr>
          <w:ilvl w:val="0"/>
          <w:numId w:val="19"/>
        </w:numPr>
        <w:spacing w:after="0" w:line="240" w:lineRule="auto"/>
        <w:jc w:val="both"/>
      </w:pPr>
      <w:r w:rsidRPr="00773D65">
        <w:rPr>
          <w:b/>
          <w:u w:val="single"/>
        </w:rPr>
        <w:t>CRITÉRIO 2:</w:t>
      </w:r>
      <w:r w:rsidRPr="00773D65">
        <w:t xml:space="preserve"> Suspeitar de sepse </w:t>
      </w:r>
      <w:r w:rsidRPr="00773D65">
        <w:rPr>
          <w:b/>
        </w:rPr>
        <w:t>com maior risco de morte (iminente)</w:t>
      </w:r>
      <w:r w:rsidRPr="00773D65">
        <w:t xml:space="preserve"> em toda paciente com suspeita de infecção e que apresente:</w:t>
      </w:r>
    </w:p>
    <w:p w14:paraId="48D74C0D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 w:rsidRPr="00773D65">
        <w:t>A</w:t>
      </w:r>
      <w:r w:rsidR="00B665EB" w:rsidRPr="00773D65">
        <w:t>lteração do nível de consciência (sonolência ou agitação)</w:t>
      </w:r>
      <w:r>
        <w:t>;</w:t>
      </w:r>
    </w:p>
    <w:p w14:paraId="5AE1B528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S</w:t>
      </w:r>
      <w:r w:rsidR="00B665EB" w:rsidRPr="00773D65">
        <w:t>inais de desconforto respiratório:</w:t>
      </w:r>
    </w:p>
    <w:p w14:paraId="5644027D" w14:textId="2E15554F" w:rsidR="00773D65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A</w:t>
      </w:r>
      <w:r w:rsidR="00B665EB" w:rsidRPr="00773D65">
        <w:t>umento</w:t>
      </w:r>
      <w:r w:rsidR="009470A9" w:rsidRPr="00773D65">
        <w:t xml:space="preserve"> maior</w:t>
      </w:r>
      <w:r w:rsidR="00B665EB" w:rsidRPr="00773D65">
        <w:t xml:space="preserve"> da frequência respiratória ≥ 2</w:t>
      </w:r>
      <w:r w:rsidR="00912AC6" w:rsidRPr="00773D65">
        <w:t>4</w:t>
      </w:r>
      <w:r w:rsidR="00B665EB" w:rsidRPr="00773D65">
        <w:t xml:space="preserve"> ipm</w:t>
      </w:r>
      <w:r>
        <w:t>, ou</w:t>
      </w:r>
    </w:p>
    <w:p w14:paraId="19D479F0" w14:textId="77777777" w:rsidR="00773D65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Uso de musculatura para respirar;</w:t>
      </w:r>
    </w:p>
    <w:p w14:paraId="010057C6" w14:textId="77777777" w:rsidR="00773D65" w:rsidRDefault="00773D65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S</w:t>
      </w:r>
      <w:r w:rsidR="00B665EB" w:rsidRPr="00773D65">
        <w:t>inais de insuficiência respiratória:</w:t>
      </w:r>
    </w:p>
    <w:p w14:paraId="1725AE6C" w14:textId="77777777" w:rsidR="00773D65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Q</w:t>
      </w:r>
      <w:r w:rsidR="00B665EB" w:rsidRPr="00773D65">
        <w:t>ueda da saturação &lt; 94% em ar ambiente</w:t>
      </w:r>
      <w:r>
        <w:t>;</w:t>
      </w:r>
    </w:p>
    <w:p w14:paraId="13B5A684" w14:textId="77777777" w:rsidR="00773D65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S</w:t>
      </w:r>
      <w:r w:rsidR="00B665EB" w:rsidRPr="00773D65">
        <w:t>aturação &lt; 92% com Máscara de Venturi 50%</w:t>
      </w:r>
      <w:r>
        <w:t>;</w:t>
      </w:r>
    </w:p>
    <w:p w14:paraId="7BE45CB3" w14:textId="77777777" w:rsidR="00773D65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C</w:t>
      </w:r>
      <w:r w:rsidR="00B665EB" w:rsidRPr="00773D65">
        <w:t>ianose</w:t>
      </w:r>
      <w:r>
        <w:t>;</w:t>
      </w:r>
    </w:p>
    <w:p w14:paraId="5F6366F3" w14:textId="77777777" w:rsidR="003A0D9F" w:rsidRDefault="00773D65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>
        <w:t>G</w:t>
      </w:r>
      <w:r w:rsidR="00B665EB" w:rsidRPr="00773D65">
        <w:t>asometria com hipóxia: paO</w:t>
      </w:r>
      <w:r w:rsidR="00B665EB" w:rsidRPr="00773D65">
        <w:rPr>
          <w:vertAlign w:val="subscript"/>
        </w:rPr>
        <w:t>2</w:t>
      </w:r>
      <w:r w:rsidR="00B665EB" w:rsidRPr="00773D65">
        <w:t xml:space="preserve"> &lt; 80 mmHg, pCO</w:t>
      </w:r>
      <w:r w:rsidR="00B665EB" w:rsidRPr="00773D65">
        <w:rPr>
          <w:vertAlign w:val="subscript"/>
        </w:rPr>
        <w:t>2</w:t>
      </w:r>
      <w:r w:rsidR="00B665EB" w:rsidRPr="00773D65">
        <w:t xml:space="preserve"> &gt; 50 mmHg ou relação entre paO2/FiO2 &lt; 300</w:t>
      </w:r>
      <w:r w:rsidR="003A0D9F">
        <w:t>;</w:t>
      </w:r>
    </w:p>
    <w:p w14:paraId="4CE6614F" w14:textId="77777777" w:rsidR="003A0D9F" w:rsidRDefault="003A0D9F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S</w:t>
      </w:r>
      <w:r w:rsidR="00B665EB" w:rsidRPr="00773D65">
        <w:t>inais de má-perfusão (sudorese das extremidades, pulsos finos, tempo de enchimento capilar &gt; 2 segundos)</w:t>
      </w:r>
      <w:r>
        <w:t>;</w:t>
      </w:r>
    </w:p>
    <w:p w14:paraId="569B513F" w14:textId="77777777" w:rsidR="003A0D9F" w:rsidRDefault="003A0D9F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H</w:t>
      </w:r>
      <w:r w:rsidR="00B665EB" w:rsidRPr="00773D65">
        <w:t>ipotensão (PA sistólica &lt; 90 mmHg ou média &lt; 65 mmHg, ou queda na sistólica abruptamente de mais de 40 mmHg)</w:t>
      </w:r>
      <w:r>
        <w:t>;</w:t>
      </w:r>
    </w:p>
    <w:p w14:paraId="43F2EFB1" w14:textId="4B1CF400" w:rsidR="003A0D9F" w:rsidRDefault="00B665EB" w:rsidP="001B738F">
      <w:pPr>
        <w:pStyle w:val="PargrafodaLista"/>
        <w:numPr>
          <w:ilvl w:val="2"/>
          <w:numId w:val="19"/>
        </w:numPr>
        <w:spacing w:after="0" w:line="240" w:lineRule="auto"/>
        <w:jc w:val="both"/>
      </w:pPr>
      <w:r w:rsidRPr="00773D65">
        <w:t>CHOQUE SÉPTICO: quadro de colapso cardiocirculatório definido por hipotensão que persiste apesar da adminis</w:t>
      </w:r>
      <w:r w:rsidR="003A0D9F">
        <w:t xml:space="preserve">tração de pelo menos 1 litro de </w:t>
      </w:r>
      <w:r w:rsidRPr="00773D65">
        <w:t xml:space="preserve">Ringer na primeira hora (ou se lactato estiver &gt; </w:t>
      </w:r>
      <w:r w:rsidR="002D2F4D" w:rsidRPr="00773D65">
        <w:t>4</w:t>
      </w:r>
      <w:r w:rsidRPr="00773D65">
        <w:t xml:space="preserve"> mmol/L na gasometria)</w:t>
      </w:r>
      <w:r w:rsidR="003A0D9F">
        <w:t>;</w:t>
      </w:r>
    </w:p>
    <w:p w14:paraId="3E69BCC5" w14:textId="33326C4C" w:rsidR="003A0D9F" w:rsidRDefault="003A0D9F" w:rsidP="001B738F">
      <w:pPr>
        <w:pStyle w:val="PargrafodaLista"/>
        <w:numPr>
          <w:ilvl w:val="1"/>
          <w:numId w:val="19"/>
        </w:numPr>
        <w:spacing w:after="0" w:line="240" w:lineRule="auto"/>
        <w:jc w:val="both"/>
      </w:pPr>
      <w:r>
        <w:t>O</w:t>
      </w:r>
      <w:r w:rsidR="00B665EB" w:rsidRPr="00773D65">
        <w:t>ligúria (&lt; 0,5 mL/kg/hora ou &lt; 30 mL/hora)</w:t>
      </w:r>
      <w:r>
        <w:t>.</w:t>
      </w:r>
    </w:p>
    <w:p w14:paraId="3071685E" w14:textId="77777777" w:rsidR="003A0D9F" w:rsidRDefault="003A0D9F" w:rsidP="001B738F">
      <w:pPr>
        <w:rPr>
          <w:rFonts w:ascii="Calibri" w:eastAsia="Calibri" w:hAnsi="Calibri" w:cs="Times New Roman"/>
        </w:rPr>
      </w:pPr>
      <w:r>
        <w:br w:type="page"/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0D9F" w:rsidRPr="00D25133" w14:paraId="08441831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553C6038" w14:textId="51FACE9B" w:rsidR="003A0D9F" w:rsidRPr="00773D65" w:rsidRDefault="003A0D9F" w:rsidP="003A0D9F">
            <w:pPr>
              <w:pStyle w:val="PargrafodaLista"/>
              <w:spacing w:after="0" w:line="240" w:lineRule="auto"/>
              <w:ind w:left="0" w:right="-568"/>
              <w:jc w:val="center"/>
              <w:rPr>
                <w:b/>
              </w:rPr>
            </w:pPr>
            <w:r w:rsidRPr="00773D65">
              <w:rPr>
                <w:b/>
              </w:rPr>
              <w:lastRenderedPageBreak/>
              <w:t>O QUE O MÉDICO DEVE FAZER PARA O MANEJO INICIAL DESTES PACIENTES?</w:t>
            </w:r>
          </w:p>
        </w:tc>
      </w:tr>
    </w:tbl>
    <w:p w14:paraId="56404ED0" w14:textId="77777777" w:rsidR="00B665EB" w:rsidRPr="00773D65" w:rsidRDefault="00B665EB" w:rsidP="003A0D9F">
      <w:pPr>
        <w:spacing w:after="0" w:line="240" w:lineRule="auto"/>
        <w:ind w:left="-360" w:right="-568"/>
        <w:jc w:val="center"/>
        <w:rPr>
          <w:b/>
        </w:rPr>
      </w:pPr>
      <w:r w:rsidRPr="00773D65">
        <w:rPr>
          <w:b/>
        </w:rPr>
        <w:t xml:space="preserve">O "PACOTE" DA PRIMEIRA HORA </w:t>
      </w:r>
    </w:p>
    <w:p w14:paraId="7C1C5C39" w14:textId="5CFF89A1" w:rsidR="00B665EB" w:rsidRPr="00773D65" w:rsidRDefault="00B665EB" w:rsidP="001B738F">
      <w:pPr>
        <w:spacing w:after="0" w:line="240" w:lineRule="auto"/>
        <w:ind w:left="-360"/>
        <w:jc w:val="center"/>
        <w:rPr>
          <w:b/>
        </w:rPr>
      </w:pPr>
      <w:r w:rsidRPr="00773D65">
        <w:rPr>
          <w:b/>
        </w:rPr>
        <w:t>(</w:t>
      </w:r>
      <w:r w:rsidR="003A0D9F" w:rsidRPr="00773D65">
        <w:rPr>
          <w:b/>
        </w:rPr>
        <w:t>Obrigatório</w:t>
      </w:r>
      <w:r w:rsidRPr="00773D65">
        <w:rPr>
          <w:b/>
        </w:rPr>
        <w:t xml:space="preserve"> para TODOS os casos suspeitos de sepse)</w:t>
      </w:r>
    </w:p>
    <w:p w14:paraId="670AEEAA" w14:textId="77777777" w:rsidR="00B665EB" w:rsidRPr="00773D65" w:rsidRDefault="00B665EB" w:rsidP="001B738F">
      <w:pPr>
        <w:spacing w:after="0" w:line="240" w:lineRule="auto"/>
        <w:ind w:left="-360"/>
        <w:jc w:val="center"/>
        <w:rPr>
          <w:b/>
        </w:rPr>
      </w:pPr>
    </w:p>
    <w:p w14:paraId="423A3769" w14:textId="77777777" w:rsidR="003A0D9F" w:rsidRDefault="00B665EB" w:rsidP="001B738F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773D65">
        <w:t xml:space="preserve">Assim que fizer a SUSPEITA de sepse, prescrever </w:t>
      </w:r>
      <w:r w:rsidRPr="003A0D9F">
        <w:rPr>
          <w:b/>
        </w:rPr>
        <w:t>RINGER LACTATO (RL)</w:t>
      </w:r>
      <w:r w:rsidRPr="00773D65">
        <w:t>:</w:t>
      </w:r>
    </w:p>
    <w:p w14:paraId="129BEBF8" w14:textId="77777777" w:rsidR="003A0D9F" w:rsidRDefault="003A0D9F" w:rsidP="001B738F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>Se</w:t>
      </w:r>
      <w:r w:rsidR="00B665EB" w:rsidRPr="00773D65">
        <w:t xml:space="preserve"> a suspeita foi pelo critério 1 (dois sinais clínicos não graves):</w:t>
      </w:r>
    </w:p>
    <w:p w14:paraId="2201D040" w14:textId="77777777" w:rsidR="003A0D9F" w:rsidRDefault="003A0D9F" w:rsidP="001B738F">
      <w:pPr>
        <w:pStyle w:val="PargrafodaLista"/>
        <w:numPr>
          <w:ilvl w:val="1"/>
          <w:numId w:val="20"/>
        </w:numPr>
        <w:spacing w:after="0" w:line="240" w:lineRule="auto"/>
        <w:jc w:val="both"/>
      </w:pPr>
      <w:r>
        <w:t>I</w:t>
      </w:r>
      <w:r w:rsidR="00B665EB" w:rsidRPr="00773D65">
        <w:t>nfundir pelo menos: RL - 500 mL EV em 1 hora até resultados dos exames, que definirão se o paciente está somente com infecção sem lesão em órgãos ou se trata mesmo de sepse;</w:t>
      </w:r>
    </w:p>
    <w:p w14:paraId="0EB5FA0A" w14:textId="77777777" w:rsidR="003A0D9F" w:rsidRDefault="003A0D9F" w:rsidP="001B738F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>S</w:t>
      </w:r>
      <w:r w:rsidR="00B665EB" w:rsidRPr="00773D65">
        <w:t xml:space="preserve">e a suspeita foi pelo critério 2 (pacientes com maior gravidade clínica ou aqueles onde o lactato veio &gt; </w:t>
      </w:r>
      <w:r w:rsidR="001C3420" w:rsidRPr="00773D65">
        <w:t xml:space="preserve">2 </w:t>
      </w:r>
      <w:r w:rsidR="00B665EB" w:rsidRPr="00773D65">
        <w:t>mmol/L ou ainda quando pelo resultado dos ex</w:t>
      </w:r>
      <w:r>
        <w:t>ames o resultado do SOFA ≥ 2):</w:t>
      </w:r>
    </w:p>
    <w:p w14:paraId="12DA3967" w14:textId="77777777" w:rsidR="003A0D9F" w:rsidRDefault="003A0D9F" w:rsidP="001B738F">
      <w:pPr>
        <w:pStyle w:val="PargrafodaLista"/>
        <w:numPr>
          <w:ilvl w:val="1"/>
          <w:numId w:val="20"/>
        </w:numPr>
        <w:spacing w:after="0" w:line="240" w:lineRule="auto"/>
        <w:jc w:val="both"/>
      </w:pPr>
      <w:r>
        <w:t>I</w:t>
      </w:r>
      <w:r w:rsidR="00B665EB" w:rsidRPr="00773D65">
        <w:t xml:space="preserve">nfundir RL - 500 mL EV aberto em cada acesso e ir trocando </w:t>
      </w:r>
      <w:r>
        <w:t>até melhora dos sinais/sintomas;</w:t>
      </w:r>
    </w:p>
    <w:p w14:paraId="7D6F6788" w14:textId="6A60B69A" w:rsidR="00B665EB" w:rsidRPr="00773D65" w:rsidRDefault="003A0D9F" w:rsidP="001B738F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>P</w:t>
      </w:r>
      <w:r w:rsidR="00B665EB" w:rsidRPr="00773D65">
        <w:t>acientes hipotensos ou com sinais de má-perfusão (pulso fino e extremidades sudoreicas e frias)</w:t>
      </w:r>
      <w:r w:rsidR="00F64266" w:rsidRPr="00773D65">
        <w:t xml:space="preserve">, lactato </w:t>
      </w:r>
      <w:r w:rsidR="00940D0A" w:rsidRPr="00773D65">
        <w:t>&gt; 4 mmol/l</w:t>
      </w:r>
      <w:r w:rsidR="00F64266" w:rsidRPr="00773D65">
        <w:t xml:space="preserve"> ou </w:t>
      </w:r>
      <w:r w:rsidR="000E5865" w:rsidRPr="00773D65">
        <w:t xml:space="preserve">oligúricos </w:t>
      </w:r>
      <w:r w:rsidR="00B665EB" w:rsidRPr="00773D65">
        <w:t>devem receber</w:t>
      </w:r>
      <w:r>
        <w:t>:</w:t>
      </w:r>
    </w:p>
    <w:p w14:paraId="213F9814" w14:textId="4163B544" w:rsidR="003B0B51" w:rsidRDefault="003B0B51" w:rsidP="00B665EB">
      <w:pPr>
        <w:spacing w:after="0" w:line="240" w:lineRule="auto"/>
        <w:ind w:left="1788"/>
        <w:jc w:val="center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F8D5" wp14:editId="75F54D3D">
                <wp:simplePos x="0" y="0"/>
                <wp:positionH relativeFrom="column">
                  <wp:posOffset>2031365</wp:posOffset>
                </wp:positionH>
                <wp:positionV relativeFrom="paragraph">
                  <wp:posOffset>86995</wp:posOffset>
                </wp:positionV>
                <wp:extent cx="1828800" cy="1828800"/>
                <wp:effectExtent l="0" t="0" r="10160" b="698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5CB0" w14:textId="292DB8A9" w:rsidR="00E16C01" w:rsidRDefault="00E16C01" w:rsidP="003B0B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4333">
                              <w:rPr>
                                <w:b/>
                                <w:sz w:val="24"/>
                                <w:szCs w:val="24"/>
                              </w:rPr>
                              <w:t>PELO MENOS</w:t>
                            </w:r>
                          </w:p>
                          <w:p w14:paraId="1392C639" w14:textId="77777777" w:rsidR="00E16C01" w:rsidRDefault="00E16C01" w:rsidP="003B0B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43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 LITROS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RINGER LACTATO</w:t>
                            </w:r>
                          </w:p>
                          <w:p w14:paraId="00CB3CF9" w14:textId="77777777" w:rsidR="00E16C01" w:rsidRDefault="00E16C01" w:rsidP="003B0B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(30 ML/KG)</w:t>
                            </w:r>
                          </w:p>
                          <w:p w14:paraId="0FEEBBC8" w14:textId="77777777" w:rsidR="00E16C01" w:rsidRPr="006C2917" w:rsidRDefault="00E16C01" w:rsidP="003B0B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 1 – 2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FF8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9.95pt;margin-top:6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" fillcolor="#e7e6e6 [3214]" strokeweight=".5pt">
                <v:textbox style="mso-fit-shape-to-text:t">
                  <w:txbxContent>
                    <w:p w14:paraId="670A5CB0" w14:textId="292DB8A9" w:rsidR="00E16C01" w:rsidRDefault="00E16C01" w:rsidP="003B0B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E4333">
                        <w:rPr>
                          <w:b/>
                          <w:sz w:val="24"/>
                          <w:szCs w:val="24"/>
                        </w:rPr>
                        <w:t>PELO MENOS</w:t>
                      </w:r>
                    </w:p>
                    <w:p w14:paraId="1392C639" w14:textId="77777777" w:rsidR="00E16C01" w:rsidRDefault="00E16C01" w:rsidP="003B0B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E4333">
                        <w:rPr>
                          <w:b/>
                          <w:sz w:val="24"/>
                          <w:szCs w:val="24"/>
                        </w:rPr>
                        <w:t xml:space="preserve">2 LITROS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 RINGER LACTATO</w:t>
                      </w:r>
                    </w:p>
                    <w:p w14:paraId="00CB3CF9" w14:textId="77777777" w:rsidR="00E16C01" w:rsidRDefault="00E16C01" w:rsidP="003B0B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(30 ML/KG)</w:t>
                      </w:r>
                    </w:p>
                    <w:p w14:paraId="0FEEBBC8" w14:textId="77777777" w:rsidR="00E16C01" w:rsidRPr="006C2917" w:rsidRDefault="00E16C01" w:rsidP="003B0B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em 1 – 2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7B03E" w14:textId="269398AE" w:rsidR="003B0B51" w:rsidRDefault="003B0B51" w:rsidP="00B665EB">
      <w:pPr>
        <w:spacing w:after="0" w:line="240" w:lineRule="auto"/>
        <w:ind w:left="1788"/>
        <w:jc w:val="center"/>
        <w:rPr>
          <w:sz w:val="24"/>
          <w:szCs w:val="24"/>
        </w:rPr>
      </w:pPr>
    </w:p>
    <w:p w14:paraId="6C622DEB" w14:textId="5A1205C2" w:rsidR="003B0B51" w:rsidRDefault="003B0B51" w:rsidP="00B665EB">
      <w:pPr>
        <w:spacing w:after="0" w:line="240" w:lineRule="auto"/>
        <w:ind w:left="1788"/>
        <w:jc w:val="center"/>
        <w:rPr>
          <w:sz w:val="24"/>
          <w:szCs w:val="24"/>
        </w:rPr>
      </w:pPr>
    </w:p>
    <w:p w14:paraId="0073BF91" w14:textId="7388DA37" w:rsidR="003B0B51" w:rsidRDefault="003B0B51" w:rsidP="00B665EB">
      <w:pPr>
        <w:spacing w:after="0" w:line="240" w:lineRule="auto"/>
        <w:ind w:left="1788"/>
        <w:jc w:val="center"/>
        <w:rPr>
          <w:sz w:val="24"/>
          <w:szCs w:val="24"/>
        </w:rPr>
      </w:pPr>
    </w:p>
    <w:p w14:paraId="64286731" w14:textId="77777777" w:rsidR="003B0B51" w:rsidRDefault="003B0B51" w:rsidP="00B665EB">
      <w:pPr>
        <w:spacing w:after="0" w:line="240" w:lineRule="auto"/>
        <w:ind w:left="1788"/>
        <w:jc w:val="center"/>
        <w:rPr>
          <w:sz w:val="24"/>
          <w:szCs w:val="24"/>
        </w:rPr>
      </w:pPr>
    </w:p>
    <w:p w14:paraId="7D0B26FD" w14:textId="39EC82D3" w:rsidR="00B665EB" w:rsidRPr="00BE4333" w:rsidRDefault="00B665EB" w:rsidP="00B665EB">
      <w:pPr>
        <w:spacing w:after="0" w:line="240" w:lineRule="auto"/>
        <w:ind w:left="1788"/>
        <w:jc w:val="center"/>
        <w:rPr>
          <w:sz w:val="24"/>
          <w:szCs w:val="24"/>
        </w:rPr>
      </w:pPr>
    </w:p>
    <w:p w14:paraId="2FE3A801" w14:textId="5137EF8F" w:rsidR="00B665EB" w:rsidRDefault="00B665EB" w:rsidP="00B665EB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Solicitar </w:t>
      </w:r>
      <w:r w:rsidRPr="00E310A9">
        <w:rPr>
          <w:sz w:val="24"/>
          <w:szCs w:val="24"/>
        </w:rPr>
        <w:t>todos</w:t>
      </w:r>
      <w:r>
        <w:rPr>
          <w:sz w:val="24"/>
          <w:szCs w:val="24"/>
        </w:rPr>
        <w:t xml:space="preserve"> os </w:t>
      </w:r>
      <w:r w:rsidRPr="00E310A9">
        <w:rPr>
          <w:sz w:val="24"/>
          <w:szCs w:val="24"/>
        </w:rPr>
        <w:t>exames</w:t>
      </w:r>
      <w:r>
        <w:rPr>
          <w:sz w:val="24"/>
          <w:szCs w:val="24"/>
        </w:rPr>
        <w:t xml:space="preserve"> do </w:t>
      </w:r>
      <w:r w:rsidRPr="001F0B25">
        <w:rPr>
          <w:b/>
          <w:sz w:val="24"/>
          <w:szCs w:val="24"/>
        </w:rPr>
        <w:t>KIT SEPSE</w:t>
      </w:r>
      <w:r w:rsidR="003A0D9F">
        <w:rPr>
          <w:sz w:val="24"/>
          <w:szCs w:val="24"/>
        </w:rPr>
        <w:t xml:space="preserve"> com urgência: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"/>
        <w:gridCol w:w="2352"/>
        <w:gridCol w:w="6296"/>
      </w:tblGrid>
      <w:tr w:rsidR="00B665EB" w14:paraId="115C690B" w14:textId="77777777" w:rsidTr="00175504">
        <w:tc>
          <w:tcPr>
            <w:tcW w:w="426" w:type="dxa"/>
            <w:shd w:val="clear" w:color="auto" w:fill="E7E6E6" w:themeFill="background2"/>
          </w:tcPr>
          <w:p w14:paraId="4BB0FE03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600D9626" w14:textId="77777777" w:rsidR="00B665EB" w:rsidRPr="001058F1" w:rsidRDefault="00B665EB" w:rsidP="00175504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EXAME</w:t>
            </w:r>
            <w:r>
              <w:rPr>
                <w:sz w:val="20"/>
                <w:szCs w:val="20"/>
              </w:rPr>
              <w:t xml:space="preserve">S DO </w:t>
            </w:r>
            <w:r w:rsidRPr="00296F24">
              <w:rPr>
                <w:b/>
                <w:sz w:val="20"/>
                <w:szCs w:val="20"/>
              </w:rPr>
              <w:t>KIT SEPSE</w:t>
            </w:r>
          </w:p>
        </w:tc>
        <w:tc>
          <w:tcPr>
            <w:tcW w:w="6625" w:type="dxa"/>
            <w:shd w:val="clear" w:color="auto" w:fill="E7E6E6" w:themeFill="background2"/>
          </w:tcPr>
          <w:p w14:paraId="04462093" w14:textId="77777777" w:rsidR="00B665EB" w:rsidRPr="001058F1" w:rsidRDefault="00B665EB" w:rsidP="00175504">
            <w:pPr>
              <w:jc w:val="center"/>
              <w:rPr>
                <w:sz w:val="20"/>
                <w:szCs w:val="20"/>
              </w:rPr>
            </w:pPr>
            <w:r w:rsidRPr="001058F1">
              <w:rPr>
                <w:sz w:val="20"/>
                <w:szCs w:val="20"/>
              </w:rPr>
              <w:t>OBS</w:t>
            </w:r>
            <w:r>
              <w:rPr>
                <w:sz w:val="20"/>
                <w:szCs w:val="20"/>
              </w:rPr>
              <w:t>ERVAÇÕES</w:t>
            </w:r>
          </w:p>
        </w:tc>
      </w:tr>
      <w:tr w:rsidR="00B665EB" w14:paraId="3EAA0821" w14:textId="77777777" w:rsidTr="00175504">
        <w:tc>
          <w:tcPr>
            <w:tcW w:w="426" w:type="dxa"/>
          </w:tcPr>
          <w:p w14:paraId="213682F8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34B31DF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HEMOGRAMA</w:t>
            </w:r>
          </w:p>
        </w:tc>
        <w:tc>
          <w:tcPr>
            <w:tcW w:w="6625" w:type="dxa"/>
          </w:tcPr>
          <w:p w14:paraId="36C50052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</w:tr>
      <w:tr w:rsidR="00B665EB" w14:paraId="199C6BB8" w14:textId="77777777" w:rsidTr="00175504">
        <w:tc>
          <w:tcPr>
            <w:tcW w:w="426" w:type="dxa"/>
          </w:tcPr>
          <w:p w14:paraId="1C06B8A0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8E59569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Proteína C Reativa (PCR)</w:t>
            </w:r>
          </w:p>
        </w:tc>
        <w:tc>
          <w:tcPr>
            <w:tcW w:w="6625" w:type="dxa"/>
          </w:tcPr>
          <w:p w14:paraId="2AA1BB55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</w:tr>
      <w:tr w:rsidR="00B665EB" w14:paraId="59E694E0" w14:textId="77777777" w:rsidTr="00175504">
        <w:tc>
          <w:tcPr>
            <w:tcW w:w="426" w:type="dxa"/>
          </w:tcPr>
          <w:p w14:paraId="20DD4265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48DA48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HEMOCULTURA</w:t>
            </w:r>
          </w:p>
        </w:tc>
        <w:tc>
          <w:tcPr>
            <w:tcW w:w="6625" w:type="dxa"/>
          </w:tcPr>
          <w:p w14:paraId="7CEAE1D5" w14:textId="6F193F5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idealmente 2 amostras</w:t>
            </w:r>
            <w:r w:rsidR="003A0D9F">
              <w:rPr>
                <w:sz w:val="20"/>
                <w:szCs w:val="20"/>
              </w:rPr>
              <w:t>, em sítios distintos.</w:t>
            </w:r>
          </w:p>
        </w:tc>
      </w:tr>
      <w:tr w:rsidR="00B665EB" w14:paraId="59606109" w14:textId="77777777" w:rsidTr="00175504">
        <w:tc>
          <w:tcPr>
            <w:tcW w:w="426" w:type="dxa"/>
          </w:tcPr>
          <w:p w14:paraId="7DEA2FCF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C39219F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Sumário de urina </w:t>
            </w:r>
          </w:p>
        </w:tc>
        <w:tc>
          <w:tcPr>
            <w:tcW w:w="6625" w:type="dxa"/>
          </w:tcPr>
          <w:p w14:paraId="56CB8955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</w:tr>
      <w:tr w:rsidR="00B665EB" w14:paraId="4681F31D" w14:textId="77777777" w:rsidTr="00175504">
        <w:tc>
          <w:tcPr>
            <w:tcW w:w="426" w:type="dxa"/>
          </w:tcPr>
          <w:p w14:paraId="61778A55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202C694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UROCULTURA</w:t>
            </w:r>
          </w:p>
        </w:tc>
        <w:tc>
          <w:tcPr>
            <w:tcW w:w="6625" w:type="dxa"/>
          </w:tcPr>
          <w:p w14:paraId="7F890496" w14:textId="3AE99498" w:rsidR="00B665EB" w:rsidRPr="001058F1" w:rsidRDefault="007A4A3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cultura de outros focos conforme avaliação clínica</w:t>
            </w:r>
          </w:p>
        </w:tc>
      </w:tr>
      <w:tr w:rsidR="00B665EB" w14:paraId="1AC0F8C6" w14:textId="77777777" w:rsidTr="00175504">
        <w:tc>
          <w:tcPr>
            <w:tcW w:w="426" w:type="dxa"/>
          </w:tcPr>
          <w:p w14:paraId="02588CDC" w14:textId="77777777" w:rsidR="00B665EB" w:rsidRPr="001058F1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A2087ED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GASOMETRIA arterial</w:t>
            </w:r>
          </w:p>
          <w:p w14:paraId="6D0B44D2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</w:p>
          <w:p w14:paraId="645C2632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 não conseguir arterial pode ser venosa)</w:t>
            </w:r>
          </w:p>
        </w:tc>
        <w:tc>
          <w:tcPr>
            <w:tcW w:w="6625" w:type="dxa"/>
          </w:tcPr>
          <w:p w14:paraId="3E323A62" w14:textId="1F216452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já vem com sódio, potássio, glicemia, hemoglobina e LACTATO</w:t>
            </w:r>
            <w:r w:rsidR="003A0D9F">
              <w:rPr>
                <w:sz w:val="20"/>
                <w:szCs w:val="20"/>
              </w:rPr>
              <w:t>;</w:t>
            </w:r>
          </w:p>
          <w:p w14:paraId="27F6A2DC" w14:textId="5E39AF22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em caso de dificuldade na</w:t>
            </w:r>
            <w:r w:rsidR="003A0D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coleta</w:t>
            </w:r>
            <w:r w:rsidR="003A0D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pedir ajuda para enfermeiro ou médico da UTIN</w:t>
            </w:r>
            <w:r w:rsidR="003A0D9F">
              <w:rPr>
                <w:sz w:val="20"/>
                <w:szCs w:val="20"/>
              </w:rPr>
              <w:t>;</w:t>
            </w:r>
          </w:p>
          <w:p w14:paraId="3BD2A2EC" w14:textId="19C4936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se vier &gt; 2 mmol/litro, rep</w:t>
            </w:r>
            <w:r w:rsidR="003A0D9F">
              <w:rPr>
                <w:sz w:val="20"/>
                <w:szCs w:val="20"/>
              </w:rPr>
              <w:t>etir após 2 horas do tratamento.</w:t>
            </w:r>
          </w:p>
        </w:tc>
      </w:tr>
      <w:tr w:rsidR="00B665EB" w14:paraId="57F51550" w14:textId="77777777" w:rsidTr="00175504">
        <w:tc>
          <w:tcPr>
            <w:tcW w:w="426" w:type="dxa"/>
          </w:tcPr>
          <w:p w14:paraId="781490E1" w14:textId="77777777" w:rsidR="00B665EB" w:rsidRPr="00296F24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806F67B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Uréia + Creatinina</w:t>
            </w:r>
          </w:p>
        </w:tc>
        <w:tc>
          <w:tcPr>
            <w:tcW w:w="6625" w:type="dxa"/>
          </w:tcPr>
          <w:p w14:paraId="4E2AB881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</w:tr>
      <w:tr w:rsidR="00B665EB" w14:paraId="2215409B" w14:textId="77777777" w:rsidTr="00175504">
        <w:tc>
          <w:tcPr>
            <w:tcW w:w="426" w:type="dxa"/>
          </w:tcPr>
          <w:p w14:paraId="703F7FD7" w14:textId="77777777" w:rsidR="00B665EB" w:rsidRPr="00296F24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F185CE1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Coagulograma</w:t>
            </w:r>
          </w:p>
        </w:tc>
        <w:tc>
          <w:tcPr>
            <w:tcW w:w="6625" w:type="dxa"/>
          </w:tcPr>
          <w:p w14:paraId="74B014A7" w14:textId="77777777" w:rsidR="00B665EB" w:rsidRPr="001058F1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(ou pelo menos TP e TTPa)</w:t>
            </w:r>
          </w:p>
        </w:tc>
      </w:tr>
      <w:tr w:rsidR="00B665EB" w14:paraId="32BB869C" w14:textId="77777777" w:rsidTr="00175504">
        <w:tc>
          <w:tcPr>
            <w:tcW w:w="426" w:type="dxa"/>
          </w:tcPr>
          <w:p w14:paraId="245C508E" w14:textId="77777777" w:rsidR="00B665EB" w:rsidRPr="00296F24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48B0DB0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Bilirrubinas totais e frações (BTF)</w:t>
            </w:r>
          </w:p>
        </w:tc>
        <w:tc>
          <w:tcPr>
            <w:tcW w:w="6625" w:type="dxa"/>
          </w:tcPr>
          <w:p w14:paraId="6598D1F5" w14:textId="059EE624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será importante para cálculo do escore SOFA</w:t>
            </w:r>
            <w:r w:rsidR="003A0D9F">
              <w:rPr>
                <w:sz w:val="20"/>
                <w:szCs w:val="20"/>
              </w:rPr>
              <w:t>.</w:t>
            </w:r>
          </w:p>
        </w:tc>
      </w:tr>
      <w:tr w:rsidR="00B665EB" w14:paraId="698A6236" w14:textId="77777777" w:rsidTr="00175504">
        <w:tc>
          <w:tcPr>
            <w:tcW w:w="426" w:type="dxa"/>
          </w:tcPr>
          <w:p w14:paraId="5F27EA02" w14:textId="77777777" w:rsidR="00B665EB" w:rsidRPr="00296F24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94938AE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TGO e TGP</w:t>
            </w:r>
          </w:p>
        </w:tc>
        <w:tc>
          <w:tcPr>
            <w:tcW w:w="6625" w:type="dxa"/>
          </w:tcPr>
          <w:p w14:paraId="2910188B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</w:p>
        </w:tc>
      </w:tr>
      <w:tr w:rsidR="00B665EB" w14:paraId="12B5EF5C" w14:textId="77777777" w:rsidTr="00175504">
        <w:tc>
          <w:tcPr>
            <w:tcW w:w="426" w:type="dxa"/>
          </w:tcPr>
          <w:p w14:paraId="7CE6AA06" w14:textId="77777777" w:rsidR="00B665EB" w:rsidRPr="00296F24" w:rsidRDefault="00B665EB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815A469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Dímeros-D e Troponina</w:t>
            </w:r>
          </w:p>
        </w:tc>
        <w:tc>
          <w:tcPr>
            <w:tcW w:w="6625" w:type="dxa"/>
          </w:tcPr>
          <w:p w14:paraId="31513047" w14:textId="77777777" w:rsidR="00B665EB" w:rsidRDefault="00B665EB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importante em suspeita de COVID (fazer em pedido separado para ser encaminhado para realização no Hospital do Coração)</w:t>
            </w:r>
          </w:p>
        </w:tc>
      </w:tr>
      <w:tr w:rsidR="00CF32E7" w14:paraId="54C0A803" w14:textId="77777777" w:rsidTr="00175504">
        <w:tc>
          <w:tcPr>
            <w:tcW w:w="426" w:type="dxa"/>
          </w:tcPr>
          <w:p w14:paraId="5B1929CC" w14:textId="77777777" w:rsidR="00CF32E7" w:rsidRPr="00296F24" w:rsidRDefault="00CF32E7" w:rsidP="00B665E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F655DD5" w14:textId="5F64AD31" w:rsidR="00CF32E7" w:rsidRDefault="00CF32E7" w:rsidP="00CF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RADIOGRAFIA DE TORAX</w:t>
            </w:r>
          </w:p>
        </w:tc>
        <w:tc>
          <w:tcPr>
            <w:tcW w:w="6625" w:type="dxa"/>
          </w:tcPr>
          <w:p w14:paraId="1ECDB5B5" w14:textId="7368F3FD" w:rsidR="00CF32E7" w:rsidRDefault="00CF32E7" w:rsidP="00175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FR aumentada, com esforço, ausculta alterada ou</w:t>
            </w:r>
            <w:r w:rsidR="00852B37">
              <w:rPr>
                <w:sz w:val="20"/>
                <w:szCs w:val="20"/>
              </w:rPr>
              <w:t xml:space="preserve"> saturação &lt; 94%</w:t>
            </w:r>
          </w:p>
        </w:tc>
      </w:tr>
    </w:tbl>
    <w:p w14:paraId="68AC4E8C" w14:textId="77777777" w:rsidR="00B665EB" w:rsidRPr="00296F24" w:rsidRDefault="00B665EB" w:rsidP="00B665EB">
      <w:pPr>
        <w:spacing w:after="0" w:line="240" w:lineRule="auto"/>
        <w:ind w:left="1068"/>
        <w:jc w:val="both"/>
        <w:rPr>
          <w:sz w:val="24"/>
          <w:szCs w:val="24"/>
        </w:rPr>
      </w:pPr>
    </w:p>
    <w:p w14:paraId="354E3E8E" w14:textId="77777777" w:rsidR="00B665EB" w:rsidRPr="003A0D9F" w:rsidRDefault="00B665EB" w:rsidP="001B738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A0D9F">
        <w:rPr>
          <w:rFonts w:asciiTheme="minorHAnsi" w:hAnsiTheme="minorHAnsi" w:cstheme="minorHAnsi"/>
        </w:rPr>
        <w:t xml:space="preserve">Prescrever </w:t>
      </w:r>
      <w:r w:rsidRPr="003A0D9F">
        <w:rPr>
          <w:rFonts w:asciiTheme="minorHAnsi" w:hAnsiTheme="minorHAnsi" w:cstheme="minorHAnsi"/>
          <w:b/>
        </w:rPr>
        <w:t>ANTIBIÓTICOS PRECOCEMENTE</w:t>
      </w:r>
      <w:r w:rsidRPr="003A0D9F">
        <w:rPr>
          <w:rFonts w:asciiTheme="minorHAnsi" w:hAnsiTheme="minorHAnsi" w:cstheme="minorHAnsi"/>
        </w:rPr>
        <w:t xml:space="preserve">, ainda na </w:t>
      </w:r>
      <w:r w:rsidRPr="003A0D9F">
        <w:rPr>
          <w:rFonts w:asciiTheme="minorHAnsi" w:hAnsiTheme="minorHAnsi" w:cstheme="minorHAnsi"/>
          <w:b/>
        </w:rPr>
        <w:t>PRIMEIRA HORA</w:t>
      </w:r>
      <w:r w:rsidRPr="003A0D9F">
        <w:rPr>
          <w:rFonts w:asciiTheme="minorHAnsi" w:hAnsiTheme="minorHAnsi" w:cstheme="minorHAnsi"/>
        </w:rPr>
        <w:t>:</w:t>
      </w:r>
    </w:p>
    <w:p w14:paraId="20A022E8" w14:textId="77777777" w:rsidR="001B738F" w:rsidRDefault="00B665EB" w:rsidP="001B738F">
      <w:pPr>
        <w:spacing w:after="0" w:line="240" w:lineRule="auto"/>
        <w:ind w:firstLine="708"/>
        <w:jc w:val="both"/>
        <w:rPr>
          <w:rFonts w:cstheme="minorHAnsi"/>
        </w:rPr>
      </w:pPr>
      <w:r w:rsidRPr="003A0D9F">
        <w:rPr>
          <w:rFonts w:cstheme="minorHAnsi"/>
        </w:rPr>
        <w:t xml:space="preserve">A prescrição de antibióticos em caso de sepse e choque séptico deve ser tão levada a sério quanto as expansões com Ringer e os inotrópicos. Faz parte do pacote de tratamento na PRIMEIRA HORA. Prescrever apenas não é suficiente, conferir se a prescrição foi cumprida. A primeira dose é sempre mais alta e feita em BOLUS (não é para correr lentamente). </w:t>
      </w:r>
      <w:r w:rsidRPr="003A0D9F">
        <w:rPr>
          <w:rFonts w:cstheme="minorHAnsi"/>
          <w:b/>
          <w:i/>
        </w:rPr>
        <w:t>Cada 1 hora de atraso no início da antibioticoterapia aumenta a mortalidade em 10% no paciente séptico!</w:t>
      </w:r>
      <w:r w:rsidRPr="003A0D9F">
        <w:rPr>
          <w:rFonts w:cstheme="minorHAnsi"/>
        </w:rPr>
        <w:t xml:space="preserve"> </w:t>
      </w:r>
    </w:p>
    <w:p w14:paraId="7AA6B3C2" w14:textId="77777777" w:rsidR="001B738F" w:rsidRPr="001B738F" w:rsidRDefault="001B738F" w:rsidP="001B738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E</w:t>
      </w:r>
      <w:r w:rsidR="00B665EB" w:rsidRPr="001B738F">
        <w:rPr>
          <w:rFonts w:cstheme="minorHAnsi"/>
          <w:color w:val="000000" w:themeColor="text1"/>
        </w:rPr>
        <w:t xml:space="preserve">m pacientes com sinais de sepse com maior risco de morte (critério 2 de suspeita) ainda na primeira hora após a suspeita de sepse, </w:t>
      </w:r>
      <w:r w:rsidR="00B665EB" w:rsidRPr="001B738F">
        <w:rPr>
          <w:rFonts w:cstheme="minorHAnsi"/>
          <w:b/>
          <w:color w:val="000000" w:themeColor="text1"/>
        </w:rPr>
        <w:t xml:space="preserve">mesmo sem o diagnóstico confirmado e sem </w:t>
      </w:r>
      <w:r w:rsidR="00B665EB" w:rsidRPr="001B738F">
        <w:rPr>
          <w:rFonts w:cstheme="minorHAnsi"/>
          <w:b/>
          <w:color w:val="000000" w:themeColor="text1"/>
        </w:rPr>
        <w:lastRenderedPageBreak/>
        <w:t>resultado de exames</w:t>
      </w:r>
      <w:r w:rsidR="00B665EB" w:rsidRPr="001B738F">
        <w:rPr>
          <w:rFonts w:cstheme="minorHAnsi"/>
          <w:color w:val="000000" w:themeColor="text1"/>
        </w:rPr>
        <w:t>, prescrever antibióticos para cobertura do foco mais provável, conforme tabela a seguir;</w:t>
      </w:r>
    </w:p>
    <w:p w14:paraId="7197EED4" w14:textId="330DD352" w:rsidR="00B665EB" w:rsidRPr="001B738F" w:rsidRDefault="001B738F" w:rsidP="001B738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E</w:t>
      </w:r>
      <w:r w:rsidR="00B665EB" w:rsidRPr="001B738F">
        <w:rPr>
          <w:rFonts w:asciiTheme="minorHAnsi" w:hAnsiTheme="minorHAnsi" w:cstheme="minorHAnsi"/>
          <w:color w:val="000000" w:themeColor="text1"/>
        </w:rPr>
        <w:t>m pacientes com suspeita pelo critério 1, pode-se aguardar o resultado dos exames para definir antibioticoterapia (desde que não atrase em mais que 2 horas o início do antibiótico se a suspeita de sepse persistir).</w:t>
      </w:r>
    </w:p>
    <w:p w14:paraId="6CB2209E" w14:textId="77777777" w:rsidR="00B665EB" w:rsidRPr="003A0D9F" w:rsidRDefault="00B665EB" w:rsidP="001B738F">
      <w:pPr>
        <w:spacing w:after="0" w:line="240" w:lineRule="auto"/>
        <w:jc w:val="center"/>
        <w:rPr>
          <w:rFonts w:cstheme="minorHAnsi"/>
          <w:i/>
        </w:rPr>
      </w:pPr>
    </w:p>
    <w:p w14:paraId="089A32EE" w14:textId="77777777" w:rsidR="00B665EB" w:rsidRDefault="00B665EB" w:rsidP="001B738F">
      <w:pPr>
        <w:spacing w:after="0" w:line="240" w:lineRule="auto"/>
        <w:jc w:val="center"/>
        <w:rPr>
          <w:i/>
          <w:sz w:val="20"/>
          <w:szCs w:val="20"/>
        </w:rPr>
      </w:pPr>
      <w:r w:rsidRPr="009D0FB0">
        <w:rPr>
          <w:i/>
          <w:sz w:val="20"/>
          <w:szCs w:val="20"/>
        </w:rPr>
        <w:t>Certificar-se de que uma hemocultura foi colhida antes do antibiótico</w:t>
      </w:r>
    </w:p>
    <w:p w14:paraId="1EA08CBC" w14:textId="4DAFD1EF" w:rsidR="00B665EB" w:rsidRDefault="00B665EB" w:rsidP="001B738F">
      <w:pPr>
        <w:spacing w:after="0" w:line="240" w:lineRule="auto"/>
        <w:jc w:val="center"/>
        <w:rPr>
          <w:i/>
          <w:sz w:val="20"/>
          <w:szCs w:val="20"/>
        </w:rPr>
      </w:pPr>
      <w:r w:rsidRPr="009D0FB0">
        <w:rPr>
          <w:i/>
          <w:sz w:val="20"/>
          <w:szCs w:val="20"/>
        </w:rPr>
        <w:t xml:space="preserve"> (se a coleta atrasar mais de uma hora e o paciente estiver grave, iniciar o antibiótico mesmo sem a coleta)</w:t>
      </w:r>
    </w:p>
    <w:p w14:paraId="6D15AC0B" w14:textId="77777777" w:rsidR="001B738F" w:rsidRPr="009D0FB0" w:rsidRDefault="001B738F" w:rsidP="001B738F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441"/>
        <w:gridCol w:w="464"/>
        <w:gridCol w:w="3277"/>
        <w:gridCol w:w="1271"/>
        <w:gridCol w:w="1359"/>
      </w:tblGrid>
      <w:tr w:rsidR="00B665EB" w:rsidRPr="007B0DE9" w14:paraId="13E5F151" w14:textId="77777777" w:rsidTr="00175504">
        <w:tc>
          <w:tcPr>
            <w:tcW w:w="9286" w:type="dxa"/>
            <w:gridSpan w:val="5"/>
            <w:shd w:val="clear" w:color="auto" w:fill="E7E6E6" w:themeFill="background2"/>
          </w:tcPr>
          <w:p w14:paraId="1043CB96" w14:textId="77777777" w:rsidR="00B665EB" w:rsidRPr="007B0DE9" w:rsidRDefault="00B665EB" w:rsidP="001755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0DE9">
              <w:rPr>
                <w:b/>
                <w:color w:val="000000" w:themeColor="text1"/>
                <w:sz w:val="20"/>
                <w:szCs w:val="20"/>
              </w:rPr>
              <w:t xml:space="preserve">ANTIBIOTICOTERAPIA EMPIRICA ENDOVENOSA NA SEPSE E CHOQUE SÉPTICO - CSH </w:t>
            </w:r>
          </w:p>
        </w:tc>
      </w:tr>
      <w:tr w:rsidR="00B665EB" w:rsidRPr="007B0DE9" w14:paraId="01400911" w14:textId="77777777" w:rsidTr="00175504">
        <w:tc>
          <w:tcPr>
            <w:tcW w:w="2574" w:type="dxa"/>
          </w:tcPr>
          <w:p w14:paraId="77677043" w14:textId="77777777" w:rsidR="00B665EB" w:rsidRPr="007B0DE9" w:rsidRDefault="00B665EB" w:rsidP="001755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0DE9">
              <w:rPr>
                <w:b/>
                <w:color w:val="000000" w:themeColor="text1"/>
                <w:sz w:val="20"/>
                <w:szCs w:val="20"/>
              </w:rPr>
              <w:t>FOCO MAIS PROVÁVEL</w:t>
            </w:r>
          </w:p>
        </w:tc>
        <w:tc>
          <w:tcPr>
            <w:tcW w:w="3987" w:type="dxa"/>
            <w:gridSpan w:val="2"/>
          </w:tcPr>
          <w:p w14:paraId="564AB140" w14:textId="77777777" w:rsidR="00B665EB" w:rsidRPr="007B0DE9" w:rsidRDefault="00B665EB" w:rsidP="001755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0DE9">
              <w:rPr>
                <w:b/>
                <w:color w:val="000000" w:themeColor="text1"/>
                <w:sz w:val="20"/>
                <w:szCs w:val="20"/>
              </w:rPr>
              <w:t>SUGESTÃO DE ANTIBIÓTICOS</w:t>
            </w:r>
          </w:p>
        </w:tc>
        <w:tc>
          <w:tcPr>
            <w:tcW w:w="1347" w:type="dxa"/>
          </w:tcPr>
          <w:p w14:paraId="0A7EC848" w14:textId="77777777" w:rsidR="00B665EB" w:rsidRPr="007B0DE9" w:rsidRDefault="00B665EB" w:rsidP="001755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0DE9">
              <w:rPr>
                <w:b/>
                <w:color w:val="000000" w:themeColor="text1"/>
                <w:sz w:val="20"/>
                <w:szCs w:val="20"/>
              </w:rPr>
              <w:t>DOSE</w:t>
            </w:r>
          </w:p>
        </w:tc>
        <w:tc>
          <w:tcPr>
            <w:tcW w:w="1378" w:type="dxa"/>
          </w:tcPr>
          <w:p w14:paraId="3CD63871" w14:textId="77777777" w:rsidR="00B665EB" w:rsidRPr="007B0DE9" w:rsidRDefault="00B665EB" w:rsidP="001755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0DE9">
              <w:rPr>
                <w:b/>
                <w:color w:val="000000" w:themeColor="text1"/>
                <w:sz w:val="20"/>
                <w:szCs w:val="20"/>
              </w:rPr>
              <w:t>POSOLOGIA</w:t>
            </w:r>
          </w:p>
        </w:tc>
      </w:tr>
      <w:tr w:rsidR="00B665EB" w14:paraId="0B9CF7A6" w14:textId="77777777" w:rsidTr="00CA589D">
        <w:tc>
          <w:tcPr>
            <w:tcW w:w="2574" w:type="dxa"/>
            <w:vMerge w:val="restart"/>
            <w:shd w:val="clear" w:color="auto" w:fill="E7E6E6" w:themeFill="background2"/>
          </w:tcPr>
          <w:p w14:paraId="10A885A1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Corioamionite</w:t>
            </w:r>
          </w:p>
          <w:p w14:paraId="2C1B2AA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OU </w:t>
            </w:r>
          </w:p>
          <w:p w14:paraId="29406B14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Aborto Séptico</w:t>
            </w:r>
          </w:p>
          <w:p w14:paraId="275899A6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OU </w:t>
            </w:r>
          </w:p>
          <w:p w14:paraId="0D0B3A0E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Endometrite</w:t>
            </w:r>
          </w:p>
        </w:tc>
        <w:tc>
          <w:tcPr>
            <w:tcW w:w="467" w:type="dxa"/>
            <w:vMerge w:val="restart"/>
            <w:textDirection w:val="btLr"/>
          </w:tcPr>
          <w:p w14:paraId="02BEE486" w14:textId="77777777" w:rsidR="00B665EB" w:rsidRPr="009D0FB0" w:rsidRDefault="00B665EB" w:rsidP="00175504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0FB0">
              <w:rPr>
                <w:b/>
                <w:color w:val="000000" w:themeColor="text1"/>
                <w:sz w:val="18"/>
                <w:szCs w:val="18"/>
              </w:rPr>
              <w:t>ASSOCIAR</w:t>
            </w:r>
          </w:p>
        </w:tc>
        <w:tc>
          <w:tcPr>
            <w:tcW w:w="3520" w:type="dxa"/>
          </w:tcPr>
          <w:p w14:paraId="705191B3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4F7E4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Clindamicina </w:t>
            </w:r>
          </w:p>
          <w:p w14:paraId="78AB1392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61ABC54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AB7B8C2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900 mg</w:t>
            </w:r>
          </w:p>
        </w:tc>
        <w:tc>
          <w:tcPr>
            <w:tcW w:w="1378" w:type="dxa"/>
          </w:tcPr>
          <w:p w14:paraId="5537C6F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D7C492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8/8 h</w:t>
            </w:r>
          </w:p>
        </w:tc>
      </w:tr>
      <w:tr w:rsidR="00B665EB" w14:paraId="779DFE49" w14:textId="77777777" w:rsidTr="00CA589D">
        <w:trPr>
          <w:trHeight w:val="382"/>
        </w:trPr>
        <w:tc>
          <w:tcPr>
            <w:tcW w:w="2574" w:type="dxa"/>
            <w:vMerge/>
            <w:shd w:val="clear" w:color="auto" w:fill="E7E6E6" w:themeFill="background2"/>
          </w:tcPr>
          <w:p w14:paraId="1FD55048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14:paraId="55759DBE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</w:tcPr>
          <w:p w14:paraId="1C3155B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Gentamicina</w:t>
            </w:r>
          </w:p>
        </w:tc>
        <w:tc>
          <w:tcPr>
            <w:tcW w:w="1347" w:type="dxa"/>
          </w:tcPr>
          <w:p w14:paraId="2BB2499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240 mg</w:t>
            </w:r>
          </w:p>
        </w:tc>
        <w:tc>
          <w:tcPr>
            <w:tcW w:w="1378" w:type="dxa"/>
          </w:tcPr>
          <w:p w14:paraId="71BCEB5B" w14:textId="1243297F" w:rsidR="00B665EB" w:rsidRPr="007B0DE9" w:rsidRDefault="00E16C01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B665EB" w:rsidRPr="007B0DE9">
              <w:rPr>
                <w:color w:val="000000" w:themeColor="text1"/>
                <w:sz w:val="20"/>
                <w:szCs w:val="20"/>
              </w:rPr>
              <w:t>x ao dia</w:t>
            </w:r>
          </w:p>
        </w:tc>
      </w:tr>
      <w:tr w:rsidR="00B665EB" w14:paraId="27794238" w14:textId="77777777" w:rsidTr="00CA589D">
        <w:tc>
          <w:tcPr>
            <w:tcW w:w="2574" w:type="dxa"/>
            <w:shd w:val="clear" w:color="auto" w:fill="E7E6E6" w:themeFill="background2"/>
          </w:tcPr>
          <w:p w14:paraId="03313D05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ITU (foco urinário)</w:t>
            </w:r>
          </w:p>
          <w:p w14:paraId="12FE9E18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de comunidade</w:t>
            </w:r>
          </w:p>
        </w:tc>
        <w:tc>
          <w:tcPr>
            <w:tcW w:w="3987" w:type="dxa"/>
            <w:gridSpan w:val="2"/>
          </w:tcPr>
          <w:p w14:paraId="4D03B7D1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Ceftriaxona</w:t>
            </w:r>
          </w:p>
        </w:tc>
        <w:tc>
          <w:tcPr>
            <w:tcW w:w="1347" w:type="dxa"/>
          </w:tcPr>
          <w:p w14:paraId="22AFA724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 g</w:t>
            </w:r>
          </w:p>
        </w:tc>
        <w:tc>
          <w:tcPr>
            <w:tcW w:w="1378" w:type="dxa"/>
          </w:tcPr>
          <w:p w14:paraId="47ABDE3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12/12 h</w:t>
            </w:r>
          </w:p>
        </w:tc>
      </w:tr>
      <w:tr w:rsidR="00B665EB" w14:paraId="14C389E3" w14:textId="77777777" w:rsidTr="00CA589D">
        <w:tc>
          <w:tcPr>
            <w:tcW w:w="2574" w:type="dxa"/>
            <w:shd w:val="clear" w:color="auto" w:fill="E7E6E6" w:themeFill="background2"/>
          </w:tcPr>
          <w:p w14:paraId="71EE2E70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ITU (foco urinário)</w:t>
            </w:r>
          </w:p>
          <w:p w14:paraId="5978858F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complicada (cálculo) </w:t>
            </w:r>
          </w:p>
          <w:p w14:paraId="7FA896FD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ou</w:t>
            </w:r>
            <w:r w:rsidRPr="007B0DE9">
              <w:rPr>
                <w:color w:val="000000" w:themeColor="text1"/>
                <w:sz w:val="20"/>
                <w:szCs w:val="20"/>
              </w:rPr>
              <w:t xml:space="preserve"> Hospitalar</w:t>
            </w:r>
          </w:p>
        </w:tc>
        <w:tc>
          <w:tcPr>
            <w:tcW w:w="3987" w:type="dxa"/>
            <w:gridSpan w:val="2"/>
          </w:tcPr>
          <w:p w14:paraId="01B5522A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1DB84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Piperacilina + Tazobactan (Tazocin</w:t>
            </w:r>
            <w:r w:rsidRPr="007B0DE9">
              <w:rPr>
                <w:color w:val="000000" w:themeColor="text1"/>
                <w:sz w:val="20"/>
                <w:szCs w:val="20"/>
                <w:vertAlign w:val="superscript"/>
              </w:rPr>
              <w:t>R</w:t>
            </w:r>
            <w:r w:rsidRPr="007B0DE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47" w:type="dxa"/>
          </w:tcPr>
          <w:p w14:paraId="2332426D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A2B0B8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4,5 g</w:t>
            </w:r>
          </w:p>
        </w:tc>
        <w:tc>
          <w:tcPr>
            <w:tcW w:w="1378" w:type="dxa"/>
          </w:tcPr>
          <w:p w14:paraId="406692F6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20BB7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6/6 h</w:t>
            </w:r>
          </w:p>
        </w:tc>
      </w:tr>
      <w:tr w:rsidR="00B665EB" w14:paraId="1715EC7E" w14:textId="77777777" w:rsidTr="00CA589D">
        <w:tc>
          <w:tcPr>
            <w:tcW w:w="2574" w:type="dxa"/>
            <w:vMerge w:val="restart"/>
            <w:shd w:val="clear" w:color="auto" w:fill="E7E6E6" w:themeFill="background2"/>
          </w:tcPr>
          <w:p w14:paraId="2C8D86E8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C7D4A06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Pneumonia </w:t>
            </w:r>
          </w:p>
          <w:p w14:paraId="7D8D968D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de </w:t>
            </w:r>
          </w:p>
          <w:p w14:paraId="3BD59F47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comunidade</w:t>
            </w:r>
          </w:p>
          <w:p w14:paraId="0D4C2A9B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extDirection w:val="btLr"/>
          </w:tcPr>
          <w:p w14:paraId="3E0B3E8C" w14:textId="77777777" w:rsidR="00B665EB" w:rsidRPr="009D0FB0" w:rsidRDefault="00B665EB" w:rsidP="00175504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D0FB0">
              <w:rPr>
                <w:b/>
                <w:color w:val="000000" w:themeColor="text1"/>
                <w:sz w:val="18"/>
                <w:szCs w:val="18"/>
              </w:rPr>
              <w:t>ASSOCIAR</w:t>
            </w:r>
          </w:p>
        </w:tc>
        <w:tc>
          <w:tcPr>
            <w:tcW w:w="3520" w:type="dxa"/>
          </w:tcPr>
          <w:p w14:paraId="506B4A37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Ceftriaxona</w:t>
            </w:r>
          </w:p>
        </w:tc>
        <w:tc>
          <w:tcPr>
            <w:tcW w:w="1347" w:type="dxa"/>
          </w:tcPr>
          <w:p w14:paraId="3F0AF327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 g</w:t>
            </w:r>
          </w:p>
        </w:tc>
        <w:tc>
          <w:tcPr>
            <w:tcW w:w="1378" w:type="dxa"/>
          </w:tcPr>
          <w:p w14:paraId="221EEA7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12/12 h</w:t>
            </w:r>
          </w:p>
        </w:tc>
      </w:tr>
      <w:tr w:rsidR="00B665EB" w14:paraId="26712D7D" w14:textId="77777777" w:rsidTr="00CA589D">
        <w:tc>
          <w:tcPr>
            <w:tcW w:w="2574" w:type="dxa"/>
            <w:vMerge/>
            <w:shd w:val="clear" w:color="auto" w:fill="E7E6E6" w:themeFill="background2"/>
          </w:tcPr>
          <w:p w14:paraId="3F1E4AA8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14:paraId="0822E14E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</w:tcPr>
          <w:p w14:paraId="3D2A31BF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Claritromicina</w:t>
            </w:r>
          </w:p>
        </w:tc>
        <w:tc>
          <w:tcPr>
            <w:tcW w:w="1347" w:type="dxa"/>
          </w:tcPr>
          <w:p w14:paraId="16C34002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500 mg</w:t>
            </w:r>
          </w:p>
        </w:tc>
        <w:tc>
          <w:tcPr>
            <w:tcW w:w="1378" w:type="dxa"/>
          </w:tcPr>
          <w:p w14:paraId="5B7B5B7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12/12 h</w:t>
            </w:r>
          </w:p>
        </w:tc>
      </w:tr>
      <w:tr w:rsidR="00B665EB" w14:paraId="6A9345A7" w14:textId="77777777" w:rsidTr="00CA589D">
        <w:trPr>
          <w:trHeight w:val="550"/>
        </w:trPr>
        <w:tc>
          <w:tcPr>
            <w:tcW w:w="2574" w:type="dxa"/>
            <w:vMerge/>
            <w:shd w:val="clear" w:color="auto" w:fill="E7E6E6" w:themeFill="background2"/>
          </w:tcPr>
          <w:p w14:paraId="5EEAE9E7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14:paraId="751C266B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</w:tcPr>
          <w:p w14:paraId="53FADF77" w14:textId="6BA5CFF1" w:rsidR="00B665EB" w:rsidRPr="007B0DE9" w:rsidRDefault="00E16C01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Quando</w:t>
            </w:r>
            <w:r w:rsidR="00B665EB" w:rsidRPr="007B0DE9">
              <w:rPr>
                <w:color w:val="000000" w:themeColor="text1"/>
                <w:sz w:val="20"/>
                <w:szCs w:val="20"/>
              </w:rPr>
              <w:t xml:space="preserve"> se suspeita de H1N1 (virais)</w:t>
            </w:r>
            <w:r w:rsidR="00B665EB">
              <w:rPr>
                <w:color w:val="000000" w:themeColor="text1"/>
                <w:sz w:val="20"/>
                <w:szCs w:val="20"/>
              </w:rPr>
              <w:t>, associar também:</w:t>
            </w:r>
          </w:p>
          <w:p w14:paraId="5A5BB72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Oseltamivir (Tamiflu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R</w:t>
            </w:r>
            <w:r w:rsidRPr="007B0DE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47" w:type="dxa"/>
          </w:tcPr>
          <w:p w14:paraId="0B8EA56C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75 mg </w:t>
            </w:r>
          </w:p>
          <w:p w14:paraId="7A6CC792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VO </w:t>
            </w:r>
          </w:p>
          <w:p w14:paraId="3A3113BE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ou SNG</w:t>
            </w:r>
          </w:p>
        </w:tc>
        <w:tc>
          <w:tcPr>
            <w:tcW w:w="1378" w:type="dxa"/>
          </w:tcPr>
          <w:p w14:paraId="07CF227D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12/12 h</w:t>
            </w:r>
          </w:p>
          <w:p w14:paraId="306ACD4F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por </w:t>
            </w:r>
          </w:p>
          <w:p w14:paraId="0C531683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5 dias</w:t>
            </w:r>
          </w:p>
        </w:tc>
      </w:tr>
      <w:tr w:rsidR="00B665EB" w14:paraId="5FD06F6F" w14:textId="77777777" w:rsidTr="00CA589D">
        <w:tc>
          <w:tcPr>
            <w:tcW w:w="2574" w:type="dxa"/>
            <w:shd w:val="clear" w:color="auto" w:fill="E7E6E6" w:themeFill="background2"/>
          </w:tcPr>
          <w:p w14:paraId="2EE3FC0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Pneumonia Hospitalar</w:t>
            </w:r>
          </w:p>
        </w:tc>
        <w:tc>
          <w:tcPr>
            <w:tcW w:w="3987" w:type="dxa"/>
            <w:gridSpan w:val="2"/>
          </w:tcPr>
          <w:p w14:paraId="7B4747C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Piperacilina + Tazobactan (Tazocin</w:t>
            </w:r>
            <w:r w:rsidRPr="007B0DE9">
              <w:rPr>
                <w:color w:val="000000" w:themeColor="text1"/>
                <w:sz w:val="20"/>
                <w:szCs w:val="20"/>
                <w:vertAlign w:val="superscript"/>
              </w:rPr>
              <w:t>R</w:t>
            </w:r>
            <w:r w:rsidRPr="007B0DE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47" w:type="dxa"/>
          </w:tcPr>
          <w:p w14:paraId="789A0EA2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4,5 g</w:t>
            </w:r>
          </w:p>
        </w:tc>
        <w:tc>
          <w:tcPr>
            <w:tcW w:w="1378" w:type="dxa"/>
          </w:tcPr>
          <w:p w14:paraId="49305F9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6/6 h</w:t>
            </w:r>
          </w:p>
        </w:tc>
      </w:tr>
      <w:tr w:rsidR="00B665EB" w14:paraId="4578E9F3" w14:textId="77777777" w:rsidTr="00CA589D">
        <w:tc>
          <w:tcPr>
            <w:tcW w:w="2574" w:type="dxa"/>
            <w:vMerge w:val="restart"/>
            <w:shd w:val="clear" w:color="auto" w:fill="E7E6E6" w:themeFill="background2"/>
          </w:tcPr>
          <w:p w14:paraId="5A4FE305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C50DA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Abdominal </w:t>
            </w:r>
          </w:p>
          <w:p w14:paraId="33A9D3E1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NÃO OBSTÉTRICA</w:t>
            </w:r>
          </w:p>
          <w:p w14:paraId="15321D28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extDirection w:val="btLr"/>
          </w:tcPr>
          <w:p w14:paraId="3E9546C5" w14:textId="77777777" w:rsidR="00B665EB" w:rsidRPr="009D0FB0" w:rsidRDefault="00B665EB" w:rsidP="00175504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D0FB0">
              <w:rPr>
                <w:b/>
                <w:color w:val="000000" w:themeColor="text1"/>
                <w:sz w:val="18"/>
                <w:szCs w:val="18"/>
              </w:rPr>
              <w:t>ASSOCIAR</w:t>
            </w:r>
          </w:p>
        </w:tc>
        <w:tc>
          <w:tcPr>
            <w:tcW w:w="3520" w:type="dxa"/>
          </w:tcPr>
          <w:p w14:paraId="7FC8D917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Ceftriaxona</w:t>
            </w:r>
          </w:p>
          <w:p w14:paraId="573D4C47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5A4229F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 g</w:t>
            </w:r>
          </w:p>
        </w:tc>
        <w:tc>
          <w:tcPr>
            <w:tcW w:w="1378" w:type="dxa"/>
          </w:tcPr>
          <w:p w14:paraId="64D11E01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12/12 h</w:t>
            </w:r>
          </w:p>
        </w:tc>
      </w:tr>
      <w:tr w:rsidR="00B665EB" w14:paraId="1F4CFEB3" w14:textId="77777777" w:rsidTr="00FE42DF">
        <w:trPr>
          <w:trHeight w:val="637"/>
        </w:trPr>
        <w:tc>
          <w:tcPr>
            <w:tcW w:w="2574" w:type="dxa"/>
            <w:vMerge/>
            <w:shd w:val="clear" w:color="auto" w:fill="E7E6E6" w:themeFill="background2"/>
          </w:tcPr>
          <w:p w14:paraId="4AB3E41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14:paraId="72425E3B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</w:tcPr>
          <w:p w14:paraId="772604C0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Metronidazol</w:t>
            </w:r>
          </w:p>
        </w:tc>
        <w:tc>
          <w:tcPr>
            <w:tcW w:w="1347" w:type="dxa"/>
          </w:tcPr>
          <w:p w14:paraId="08913BC1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500 mg</w:t>
            </w:r>
          </w:p>
        </w:tc>
        <w:tc>
          <w:tcPr>
            <w:tcW w:w="1378" w:type="dxa"/>
          </w:tcPr>
          <w:p w14:paraId="46AE1449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8/8 h</w:t>
            </w:r>
          </w:p>
        </w:tc>
      </w:tr>
      <w:tr w:rsidR="00B665EB" w14:paraId="1FDF4EF3" w14:textId="77777777" w:rsidTr="00CA589D">
        <w:trPr>
          <w:trHeight w:val="480"/>
        </w:trPr>
        <w:tc>
          <w:tcPr>
            <w:tcW w:w="2574" w:type="dxa"/>
            <w:shd w:val="clear" w:color="auto" w:fill="E7E6E6" w:themeFill="background2"/>
          </w:tcPr>
          <w:p w14:paraId="67D3EC1F" w14:textId="77777777" w:rsidR="00B665EB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 xml:space="preserve">FOCO </w:t>
            </w:r>
          </w:p>
          <w:p w14:paraId="48164BF6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NÃO IDENTIFICADO</w:t>
            </w:r>
          </w:p>
        </w:tc>
        <w:tc>
          <w:tcPr>
            <w:tcW w:w="3987" w:type="dxa"/>
            <w:gridSpan w:val="2"/>
          </w:tcPr>
          <w:p w14:paraId="1A6CE905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Cefepime</w:t>
            </w:r>
          </w:p>
        </w:tc>
        <w:tc>
          <w:tcPr>
            <w:tcW w:w="1347" w:type="dxa"/>
          </w:tcPr>
          <w:p w14:paraId="5F3437AF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1g</w:t>
            </w:r>
          </w:p>
        </w:tc>
        <w:tc>
          <w:tcPr>
            <w:tcW w:w="1378" w:type="dxa"/>
          </w:tcPr>
          <w:p w14:paraId="714930BA" w14:textId="77777777" w:rsidR="00B665EB" w:rsidRPr="007B0DE9" w:rsidRDefault="00B665EB" w:rsidP="00175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0DE9">
              <w:rPr>
                <w:color w:val="000000" w:themeColor="text1"/>
                <w:sz w:val="20"/>
                <w:szCs w:val="20"/>
              </w:rPr>
              <w:t>8/8 h</w:t>
            </w:r>
          </w:p>
        </w:tc>
      </w:tr>
    </w:tbl>
    <w:p w14:paraId="54E49206" w14:textId="77777777" w:rsidR="00B665EB" w:rsidRDefault="00B665EB" w:rsidP="00B665EB">
      <w:pPr>
        <w:spacing w:after="0" w:line="240" w:lineRule="auto"/>
        <w:ind w:left="1788"/>
        <w:jc w:val="both"/>
        <w:rPr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738F" w:rsidRPr="00D25133" w14:paraId="28F965C8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55F16696" w14:textId="28CEA9A5" w:rsidR="001B738F" w:rsidRPr="001B738F" w:rsidRDefault="001B738F" w:rsidP="00D472C4">
            <w:pPr>
              <w:pStyle w:val="PargrafodaLista"/>
              <w:spacing w:after="0" w:line="240" w:lineRule="auto"/>
              <w:ind w:left="0"/>
              <w:jc w:val="center"/>
              <w:rPr>
                <w:b/>
                <w:i/>
                <w:szCs w:val="24"/>
              </w:rPr>
            </w:pPr>
            <w:r w:rsidRPr="001B738F">
              <w:rPr>
                <w:b/>
                <w:szCs w:val="24"/>
              </w:rPr>
              <w:t>ALÉM DO PACOTE DA PRIMEIRA HORA, O QUE MAIS O MÉDICO DEVE PRESCREVER PARA ESTES PACIENTES COM SUSPEITA DE SEPSE/CHOQUE SÉPTICO?</w:t>
            </w:r>
          </w:p>
        </w:tc>
      </w:tr>
    </w:tbl>
    <w:p w14:paraId="25721830" w14:textId="4E5D6BE3" w:rsidR="00D472C4" w:rsidRDefault="00BF3DB3" w:rsidP="00D472C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</w:rPr>
        <w:t xml:space="preserve">Prescrever: </w:t>
      </w:r>
      <w:r w:rsidRPr="00D472C4">
        <w:rPr>
          <w:rFonts w:asciiTheme="minorHAnsi" w:hAnsiTheme="minorHAnsi" w:cstheme="minorHAnsi"/>
          <w:b/>
        </w:rPr>
        <w:t xml:space="preserve">OXIGÊNIO </w:t>
      </w:r>
      <w:r w:rsidRPr="00D472C4">
        <w:rPr>
          <w:rFonts w:asciiTheme="minorHAnsi" w:hAnsiTheme="minorHAnsi" w:cstheme="minorHAnsi"/>
        </w:rPr>
        <w:t xml:space="preserve">em máscara de </w:t>
      </w:r>
      <w:r w:rsidR="00E16C01" w:rsidRPr="00D472C4">
        <w:rPr>
          <w:rFonts w:asciiTheme="minorHAnsi" w:hAnsiTheme="minorHAnsi" w:cstheme="minorHAnsi"/>
        </w:rPr>
        <w:t>Venturi</w:t>
      </w:r>
      <w:r w:rsidRPr="00D472C4">
        <w:rPr>
          <w:rFonts w:asciiTheme="minorHAnsi" w:hAnsiTheme="minorHAnsi" w:cstheme="minorHAnsi"/>
        </w:rPr>
        <w:t xml:space="preserve"> 50% com 10L/min de oxigênio </w:t>
      </w:r>
      <w:r w:rsidRPr="00D472C4">
        <w:rPr>
          <w:rFonts w:asciiTheme="minorHAnsi" w:hAnsiTheme="minorHAnsi" w:cstheme="minorHAnsi"/>
          <w:b/>
        </w:rPr>
        <w:t>mesmo se saturação normal</w:t>
      </w:r>
      <w:r w:rsidR="00D472C4">
        <w:rPr>
          <w:rFonts w:asciiTheme="minorHAnsi" w:hAnsiTheme="minorHAnsi" w:cstheme="minorHAnsi"/>
          <w:b/>
        </w:rPr>
        <w:t>,</w:t>
      </w:r>
      <w:r w:rsidRPr="00D472C4">
        <w:rPr>
          <w:rFonts w:asciiTheme="minorHAnsi" w:hAnsiTheme="minorHAnsi" w:cstheme="minorHAnsi"/>
        </w:rPr>
        <w:t xml:space="preserve"> pois reduz o consumo e melhora a oferta de oxigênio aos tecidos</w:t>
      </w:r>
      <w:r w:rsidR="00D472C4">
        <w:rPr>
          <w:rFonts w:asciiTheme="minorHAnsi" w:hAnsiTheme="minorHAnsi" w:cstheme="minorHAnsi"/>
        </w:rPr>
        <w:t>;</w:t>
      </w:r>
    </w:p>
    <w:p w14:paraId="32CCB402" w14:textId="77777777" w:rsidR="00D472C4" w:rsidRDefault="00BF3DB3" w:rsidP="00D472C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</w:rPr>
        <w:t>Prescrever:  Pantoprazol 40 mg EV 1 x ao dia</w:t>
      </w:r>
      <w:r w:rsidR="00D472C4">
        <w:rPr>
          <w:rFonts w:asciiTheme="minorHAnsi" w:hAnsiTheme="minorHAnsi" w:cstheme="minorHAnsi"/>
        </w:rPr>
        <w:t>;</w:t>
      </w:r>
    </w:p>
    <w:p w14:paraId="73068E46" w14:textId="77777777" w:rsidR="00D472C4" w:rsidRPr="00D472C4" w:rsidRDefault="00BF3DB3" w:rsidP="00D472C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  <w:color w:val="000000" w:themeColor="text1"/>
        </w:rPr>
        <w:t>Prescrever: Heparina Profilática</w:t>
      </w:r>
      <w:r w:rsidR="00D472C4">
        <w:rPr>
          <w:rFonts w:asciiTheme="minorHAnsi" w:hAnsiTheme="minorHAnsi" w:cstheme="minorHAnsi"/>
          <w:color w:val="000000" w:themeColor="text1"/>
        </w:rPr>
        <w:t>,</w:t>
      </w:r>
      <w:r w:rsidRPr="00D472C4">
        <w:rPr>
          <w:rFonts w:asciiTheme="minorHAnsi" w:hAnsiTheme="minorHAnsi" w:cstheme="minorHAnsi"/>
          <w:color w:val="000000" w:themeColor="text1"/>
        </w:rPr>
        <w:t xml:space="preserve"> se não existir contraindicação (sangramento ativo: excluir menstruação fisiológica, uso de warfarin ou outros anticoagulantes, INR &gt; 1,5 ou plaquetas &lt; 50.000/mm</w:t>
      </w:r>
      <w:r w:rsidRPr="00D472C4">
        <w:rPr>
          <w:rFonts w:asciiTheme="minorHAnsi" w:hAnsiTheme="minorHAnsi" w:cstheme="minorHAnsi"/>
          <w:color w:val="000000" w:themeColor="text1"/>
          <w:vertAlign w:val="superscript"/>
        </w:rPr>
        <w:t>3</w:t>
      </w:r>
      <w:r w:rsidRPr="00D472C4">
        <w:rPr>
          <w:rFonts w:asciiTheme="minorHAnsi" w:hAnsiTheme="minorHAnsi" w:cstheme="minorHAnsi"/>
          <w:color w:val="000000" w:themeColor="text1"/>
        </w:rPr>
        <w:t>)</w:t>
      </w:r>
      <w:r w:rsidR="00D472C4">
        <w:rPr>
          <w:rFonts w:asciiTheme="minorHAnsi" w:hAnsiTheme="minorHAnsi" w:cstheme="minorHAnsi"/>
          <w:color w:val="000000" w:themeColor="text1"/>
        </w:rPr>
        <w:t>;</w:t>
      </w:r>
    </w:p>
    <w:p w14:paraId="52DD11D5" w14:textId="77777777" w:rsidR="00D472C4" w:rsidRPr="00D472C4" w:rsidRDefault="00BF3DB3" w:rsidP="00D472C4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  <w:color w:val="000000" w:themeColor="text1"/>
        </w:rPr>
        <w:t>Enoxaparina 40 mg/dia</w:t>
      </w:r>
      <w:r w:rsidR="00D472C4">
        <w:rPr>
          <w:rFonts w:asciiTheme="minorHAnsi" w:hAnsiTheme="minorHAnsi" w:cstheme="minorHAnsi"/>
          <w:color w:val="000000" w:themeColor="text1"/>
        </w:rPr>
        <w:t>;</w:t>
      </w:r>
    </w:p>
    <w:p w14:paraId="7447D2C4" w14:textId="77777777" w:rsidR="00D472C4" w:rsidRPr="00D472C4" w:rsidRDefault="00BF3DB3" w:rsidP="00D472C4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  <w:color w:val="000000" w:themeColor="text1"/>
        </w:rPr>
        <w:t>Se não puder usar heparina: prescrever bota pneumática</w:t>
      </w:r>
      <w:r w:rsidR="00D472C4">
        <w:rPr>
          <w:rFonts w:asciiTheme="minorHAnsi" w:hAnsiTheme="minorHAnsi" w:cstheme="minorHAnsi"/>
          <w:color w:val="000000" w:themeColor="text1"/>
        </w:rPr>
        <w:t>;</w:t>
      </w:r>
    </w:p>
    <w:p w14:paraId="6D0FDB42" w14:textId="6004923D" w:rsidR="00BF3DB3" w:rsidRPr="003074F0" w:rsidRDefault="00BF3DB3" w:rsidP="00BF3DB3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72C4">
        <w:rPr>
          <w:rFonts w:asciiTheme="minorHAnsi" w:hAnsiTheme="minorHAnsi" w:cstheme="minorHAnsi"/>
          <w:color w:val="000000" w:themeColor="text1"/>
        </w:rPr>
        <w:t>Prescrever glicemia capilar de 2/2 horas até estabilizar</w:t>
      </w:r>
      <w:r w:rsidR="00D472C4">
        <w:rPr>
          <w:rFonts w:asciiTheme="minorHAnsi" w:hAnsiTheme="minorHAnsi" w:cstheme="minorHAnsi"/>
          <w:color w:val="000000" w:themeColor="text1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72C4" w:rsidRPr="00D25133" w14:paraId="27D8E172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FE463E3" w14:textId="7725E8BA" w:rsidR="00D472C4" w:rsidRPr="00D472C4" w:rsidRDefault="00D472C4" w:rsidP="00D472C4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472C4">
              <w:rPr>
                <w:rFonts w:asciiTheme="minorHAnsi" w:hAnsiTheme="minorHAnsi" w:cstheme="minorHAnsi"/>
                <w:b/>
              </w:rPr>
              <w:t>COMO O ENFERMEIRO/TÉCNICO DEVE ATUAR NOS PACIENTES COM SUSPEITA/CONFIRMAÇÃO DE SEPSE?</w:t>
            </w:r>
          </w:p>
        </w:tc>
      </w:tr>
    </w:tbl>
    <w:p w14:paraId="7C0BF11D" w14:textId="77777777" w:rsid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cstheme="minorHAnsi"/>
        </w:rPr>
        <w:t>Aspirar as vias aéreas se o paciente estiver com secreções</w:t>
      </w:r>
      <w:r w:rsidR="00D472C4">
        <w:rPr>
          <w:rFonts w:cstheme="minorHAnsi"/>
        </w:rPr>
        <w:t>;</w:t>
      </w:r>
    </w:p>
    <w:p w14:paraId="5CEB3E90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Monitorizar com monitor: eletrodos (para ver ritmo), pressão não invasiva, saturação, FC e FR e manter aferição da temperatura</w:t>
      </w:r>
      <w:r w:rsidR="00D472C4">
        <w:rPr>
          <w:rFonts w:asciiTheme="minorHAnsi" w:hAnsiTheme="minorHAnsi" w:cstheme="minorHAnsi"/>
        </w:rPr>
        <w:t>;</w:t>
      </w:r>
    </w:p>
    <w:p w14:paraId="1B271371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lastRenderedPageBreak/>
        <w:t>Manter a anotação de sinais vitais no formulário de alerta precoce pelo menos de 1/1 hora até estabilizar (estabilizar é quando voltar a anotar os sinais vitais nas faixas de menor risco: verde ou no máximo amarela)</w:t>
      </w:r>
      <w:r w:rsidR="00D472C4">
        <w:rPr>
          <w:rFonts w:asciiTheme="minorHAnsi" w:hAnsiTheme="minorHAnsi" w:cstheme="minorHAnsi"/>
        </w:rPr>
        <w:t>;</w:t>
      </w:r>
    </w:p>
    <w:p w14:paraId="07F83728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Puncionar dois acessos venosos calibrosos (jelco 18: verde ou 20 gauge: rosa)</w:t>
      </w:r>
      <w:r w:rsidR="00C25E48" w:rsidRPr="00D472C4">
        <w:rPr>
          <w:rFonts w:asciiTheme="minorHAnsi" w:hAnsiTheme="minorHAnsi" w:cstheme="minorHAnsi"/>
        </w:rPr>
        <w:t xml:space="preserve"> pre</w:t>
      </w:r>
      <w:r w:rsidR="00D472C4">
        <w:rPr>
          <w:rFonts w:asciiTheme="minorHAnsi" w:hAnsiTheme="minorHAnsi" w:cstheme="minorHAnsi"/>
        </w:rPr>
        <w:t>ferencialmente na fossa cubital;</w:t>
      </w:r>
    </w:p>
    <w:p w14:paraId="48F78CD4" w14:textId="346FFF46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 xml:space="preserve">Instalar </w:t>
      </w:r>
      <w:r w:rsidR="009D0C70" w:rsidRPr="00D472C4">
        <w:rPr>
          <w:rFonts w:asciiTheme="minorHAnsi" w:hAnsiTheme="minorHAnsi" w:cstheme="minorHAnsi"/>
        </w:rPr>
        <w:t>cateter de oxigênio (1 - 4 litros/minuto) para manter saturação &gt; 93%. Em pacientes mais graves</w:t>
      </w:r>
      <w:r w:rsidRPr="00D472C4">
        <w:rPr>
          <w:rFonts w:asciiTheme="minorHAnsi" w:hAnsiTheme="minorHAnsi" w:cstheme="minorHAnsi"/>
        </w:rPr>
        <w:t xml:space="preserve"> (critério 2) ou </w:t>
      </w:r>
      <w:r w:rsidR="00F325B6" w:rsidRPr="00D472C4">
        <w:rPr>
          <w:rFonts w:asciiTheme="minorHAnsi" w:hAnsiTheme="minorHAnsi" w:cstheme="minorHAnsi"/>
        </w:rPr>
        <w:t>naqueles com Lactato &gt; 2 mmol/L</w:t>
      </w:r>
      <w:r w:rsidR="009D0C70" w:rsidRPr="00D472C4">
        <w:rPr>
          <w:rFonts w:asciiTheme="minorHAnsi" w:hAnsiTheme="minorHAnsi" w:cstheme="minorHAnsi"/>
        </w:rPr>
        <w:t>, manter com má</w:t>
      </w:r>
      <w:r w:rsidR="00D472C4">
        <w:rPr>
          <w:rFonts w:asciiTheme="minorHAnsi" w:hAnsiTheme="minorHAnsi" w:cstheme="minorHAnsi"/>
        </w:rPr>
        <w:t xml:space="preserve">scara de </w:t>
      </w:r>
      <w:r w:rsidR="00E16C01">
        <w:rPr>
          <w:rFonts w:asciiTheme="minorHAnsi" w:hAnsiTheme="minorHAnsi" w:cstheme="minorHAnsi"/>
        </w:rPr>
        <w:t>Venturi</w:t>
      </w:r>
      <w:r w:rsidR="00D472C4">
        <w:rPr>
          <w:rFonts w:asciiTheme="minorHAnsi" w:hAnsiTheme="minorHAnsi" w:cstheme="minorHAnsi"/>
        </w:rPr>
        <w:t xml:space="preserve"> a 50% 10 L/min;</w:t>
      </w:r>
    </w:p>
    <w:p w14:paraId="683EA1A2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Ligar para laboratório com urgência para coleta dos exames, cobrando resultado em até 1 hora</w:t>
      </w:r>
      <w:r w:rsidR="00D472C4">
        <w:rPr>
          <w:rFonts w:asciiTheme="minorHAnsi" w:hAnsiTheme="minorHAnsi" w:cstheme="minorHAnsi"/>
        </w:rPr>
        <w:t>;</w:t>
      </w:r>
    </w:p>
    <w:p w14:paraId="6C8235BD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Ligar para farmácia e solicitar que tragam os antibióticos prescritos com urgência para iniciar protocolo de sepse</w:t>
      </w:r>
      <w:r w:rsidR="00D472C4">
        <w:rPr>
          <w:rFonts w:asciiTheme="minorHAnsi" w:hAnsiTheme="minorHAnsi" w:cstheme="minorHAnsi"/>
        </w:rPr>
        <w:t>;</w:t>
      </w:r>
    </w:p>
    <w:p w14:paraId="5A73723A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Iniciar de imediato e sem atraso todas as medicações prescritas: Ringer Lactato, antibióticos e noradrenalina (ou outro inotrópico)</w:t>
      </w:r>
      <w:r w:rsidR="00D472C4">
        <w:rPr>
          <w:rFonts w:asciiTheme="minorHAnsi" w:hAnsiTheme="minorHAnsi" w:cstheme="minorHAnsi"/>
        </w:rPr>
        <w:t>;</w:t>
      </w:r>
    </w:p>
    <w:p w14:paraId="1DA5EA5B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Passar sonda vesical de demora assim que possível nas pacientes com os sinais do critério 2</w:t>
      </w:r>
      <w:r w:rsidR="00D472C4">
        <w:rPr>
          <w:rFonts w:asciiTheme="minorHAnsi" w:hAnsiTheme="minorHAnsi" w:cstheme="minorHAnsi"/>
        </w:rPr>
        <w:t>;</w:t>
      </w:r>
    </w:p>
    <w:p w14:paraId="2866367D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Elevação dos membros inferiores (uso do triângulo de elevação)</w:t>
      </w:r>
      <w:r w:rsidR="00D472C4">
        <w:rPr>
          <w:rFonts w:asciiTheme="minorHAnsi" w:hAnsiTheme="minorHAnsi" w:cstheme="minorHAnsi"/>
        </w:rPr>
        <w:t>;</w:t>
      </w:r>
    </w:p>
    <w:p w14:paraId="6C058719" w14:textId="77777777" w:rsidR="00D472C4" w:rsidRPr="00D472C4" w:rsidRDefault="00B665EB" w:rsidP="00D472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472C4">
        <w:rPr>
          <w:rFonts w:asciiTheme="minorHAnsi" w:hAnsiTheme="minorHAnsi" w:cstheme="minorHAnsi"/>
        </w:rPr>
        <w:t>Transportar a paciente para sala de estabilização ou centro cirúrgico se:</w:t>
      </w:r>
    </w:p>
    <w:p w14:paraId="6E610CF7" w14:textId="77777777" w:rsidR="00D472C4" w:rsidRPr="00D472C4" w:rsidRDefault="00D472C4" w:rsidP="00D472C4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R</w:t>
      </w:r>
      <w:r w:rsidR="00B665EB" w:rsidRPr="00D472C4">
        <w:rPr>
          <w:rFonts w:asciiTheme="minorHAnsi" w:hAnsiTheme="minorHAnsi" w:cstheme="minorHAnsi"/>
        </w:rPr>
        <w:t>ebaixamento do nível de consciência ou crise convulsiva</w:t>
      </w:r>
      <w:r>
        <w:rPr>
          <w:rFonts w:asciiTheme="minorHAnsi" w:hAnsiTheme="minorHAnsi" w:cstheme="minorHAnsi"/>
        </w:rPr>
        <w:t>;</w:t>
      </w:r>
    </w:p>
    <w:p w14:paraId="411C7386" w14:textId="77777777" w:rsidR="00D472C4" w:rsidRPr="00D472C4" w:rsidRDefault="00D472C4" w:rsidP="00D472C4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P</w:t>
      </w:r>
      <w:r w:rsidR="00B665EB" w:rsidRPr="00D472C4">
        <w:rPr>
          <w:rFonts w:asciiTheme="minorHAnsi" w:hAnsiTheme="minorHAnsi" w:cstheme="minorHAnsi"/>
        </w:rPr>
        <w:t>ressão arterial média &lt; 65 mmHg por mais de 1 hora</w:t>
      </w:r>
      <w:r>
        <w:rPr>
          <w:rFonts w:asciiTheme="minorHAnsi" w:hAnsiTheme="minorHAnsi" w:cstheme="minorHAnsi"/>
        </w:rPr>
        <w:t>;</w:t>
      </w:r>
    </w:p>
    <w:p w14:paraId="611A1E58" w14:textId="77777777" w:rsidR="00D472C4" w:rsidRPr="00D472C4" w:rsidRDefault="00D472C4" w:rsidP="00D472C4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A</w:t>
      </w:r>
      <w:r w:rsidR="00B665EB" w:rsidRPr="00D472C4">
        <w:rPr>
          <w:rFonts w:asciiTheme="minorHAnsi" w:hAnsiTheme="minorHAnsi" w:cstheme="minorHAnsi"/>
        </w:rPr>
        <w:t>o iniciar noradrenalina ou quando indicado acesso central</w:t>
      </w:r>
      <w:r>
        <w:rPr>
          <w:rFonts w:asciiTheme="minorHAnsi" w:hAnsiTheme="minorHAnsi" w:cstheme="minorHAnsi"/>
        </w:rPr>
        <w:t>;</w:t>
      </w:r>
    </w:p>
    <w:p w14:paraId="738F9939" w14:textId="77777777" w:rsidR="00D472C4" w:rsidRPr="00D472C4" w:rsidRDefault="00D472C4" w:rsidP="00D472C4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Q</w:t>
      </w:r>
      <w:r w:rsidR="00B665EB" w:rsidRPr="00D472C4">
        <w:rPr>
          <w:rFonts w:asciiTheme="minorHAnsi" w:hAnsiTheme="minorHAnsi" w:cstheme="minorHAnsi"/>
        </w:rPr>
        <w:t>uando indicado intubação (critérios adiante no texto)</w:t>
      </w:r>
      <w:r>
        <w:rPr>
          <w:rFonts w:asciiTheme="minorHAnsi" w:hAnsiTheme="minorHAnsi" w:cstheme="minorHAnsi"/>
        </w:rPr>
        <w:t>;</w:t>
      </w:r>
    </w:p>
    <w:p w14:paraId="2361000A" w14:textId="1E27ED17" w:rsidR="00EB237B" w:rsidRPr="00D472C4" w:rsidRDefault="00D472C4" w:rsidP="00D472C4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S</w:t>
      </w:r>
      <w:r w:rsidR="00EB237B" w:rsidRPr="00D472C4">
        <w:rPr>
          <w:rFonts w:asciiTheme="minorHAnsi" w:hAnsiTheme="minorHAnsi" w:cstheme="minorHAnsi"/>
        </w:rPr>
        <w:t>olicitar concentrado de hemácias sempre que Hb &lt; 7 mg/</w:t>
      </w:r>
      <w:r w:rsidRPr="00D472C4">
        <w:rPr>
          <w:rFonts w:asciiTheme="minorHAnsi" w:hAnsiTheme="minorHAnsi" w:cstheme="minorHAnsi"/>
        </w:rPr>
        <w:t>Dl</w:t>
      </w:r>
      <w:r>
        <w:rPr>
          <w:rFonts w:asciiTheme="minorHAnsi" w:hAnsiTheme="minorHAnsi" w:cstheme="minorHAnsi"/>
        </w:rPr>
        <w:t>.</w:t>
      </w:r>
    </w:p>
    <w:p w14:paraId="6190A780" w14:textId="3826AC39" w:rsidR="00D472C4" w:rsidRDefault="00D472C4" w:rsidP="00D472C4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72C4" w:rsidRPr="00D25133" w14:paraId="4911854A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87AC62C" w14:textId="51A87802" w:rsidR="00D472C4" w:rsidRPr="00D472C4" w:rsidRDefault="00D472C4" w:rsidP="00D472C4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472C4">
              <w:rPr>
                <w:rFonts w:asciiTheme="minorHAnsi" w:hAnsiTheme="minorHAnsi" w:cstheme="minorHAnsi"/>
                <w:b/>
              </w:rPr>
              <w:t>POR QUE FORAM SOLICITADOS TANTOS EXAMES?</w:t>
            </w:r>
          </w:p>
        </w:tc>
      </w:tr>
    </w:tbl>
    <w:p w14:paraId="189B6CAF" w14:textId="16941BAA" w:rsidR="00B665EB" w:rsidRPr="00D472C4" w:rsidRDefault="00B665EB" w:rsidP="00D472C4">
      <w:pPr>
        <w:spacing w:after="0" w:line="240" w:lineRule="auto"/>
        <w:ind w:firstLine="708"/>
        <w:jc w:val="both"/>
        <w:rPr>
          <w:rFonts w:cstheme="minorHAnsi"/>
        </w:rPr>
      </w:pPr>
      <w:r w:rsidRPr="00D472C4">
        <w:rPr>
          <w:rFonts w:cstheme="minorHAnsi"/>
        </w:rPr>
        <w:t xml:space="preserve">É obrigatório que em todo caso </w:t>
      </w:r>
      <w:r w:rsidR="00E16C01" w:rsidRPr="00D472C4">
        <w:rPr>
          <w:rFonts w:cstheme="minorHAnsi"/>
        </w:rPr>
        <w:t>suspeito</w:t>
      </w:r>
      <w:r w:rsidRPr="00D472C4">
        <w:rPr>
          <w:rFonts w:cstheme="minorHAnsi"/>
        </w:rPr>
        <w:t xml:space="preserve"> de sepse (critérios 1 ou 2) sejam colhidos exam</w:t>
      </w:r>
      <w:r w:rsidR="00D472C4">
        <w:rPr>
          <w:rFonts w:cstheme="minorHAnsi"/>
        </w:rPr>
        <w:t>e</w:t>
      </w:r>
      <w:r w:rsidRPr="00D472C4">
        <w:rPr>
          <w:rFonts w:cstheme="minorHAnsi"/>
        </w:rPr>
        <w:t xml:space="preserve">s importantes para avaliação de quais órgãos estão comprometidos e a fim de confirmar ou não se há sepse associada. </w:t>
      </w:r>
      <w:r w:rsidRPr="00D472C4">
        <w:rPr>
          <w:rFonts w:cstheme="minorHAnsi"/>
          <w:b/>
        </w:rPr>
        <w:t>A SEPSE estará CONFIRMADA se o escore SOFA ≥ 2.</w:t>
      </w:r>
    </w:p>
    <w:p w14:paraId="5F99358D" w14:textId="4D5B31B8" w:rsidR="00B665EB" w:rsidRDefault="00B665EB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D472C4">
        <w:rPr>
          <w:rFonts w:cstheme="minorHAnsi"/>
        </w:rPr>
        <w:tab/>
        <w:t>O resultado dos exames ajudará a definir onde deveremos conduzir o paciente (enfermaria ou UTI), além de permitir prognosticar o risco de morte.</w:t>
      </w:r>
      <w:r w:rsidRPr="00D472C4">
        <w:rPr>
          <w:rFonts w:cstheme="minorHAnsi"/>
          <w:color w:val="000000" w:themeColor="text1"/>
        </w:rPr>
        <w:t xml:space="preserve"> </w:t>
      </w:r>
      <w:r w:rsidR="00CF5B1C" w:rsidRPr="00D472C4">
        <w:rPr>
          <w:rFonts w:cstheme="minorHAnsi"/>
          <w:i/>
          <w:color w:val="000000" w:themeColor="text1"/>
        </w:rPr>
        <w:t>Um</w:t>
      </w:r>
      <w:r w:rsidRPr="00D472C4">
        <w:rPr>
          <w:rFonts w:cstheme="minorHAnsi"/>
          <w:i/>
          <w:color w:val="000000" w:themeColor="text1"/>
        </w:rPr>
        <w:t xml:space="preserve"> escore SOFA for </w:t>
      </w:r>
      <w:r w:rsidR="00CF5B1C" w:rsidRPr="00D472C4">
        <w:rPr>
          <w:rFonts w:cstheme="minorHAnsi"/>
          <w:i/>
          <w:color w:val="000000" w:themeColor="text1"/>
        </w:rPr>
        <w:sym w:font="Symbol" w:char="F0A3"/>
      </w:r>
      <w:r w:rsidR="00CF5B1C" w:rsidRPr="00D472C4">
        <w:rPr>
          <w:rFonts w:cstheme="minorHAnsi"/>
          <w:i/>
          <w:color w:val="000000" w:themeColor="text1"/>
        </w:rPr>
        <w:t xml:space="preserve"> </w:t>
      </w:r>
      <w:r w:rsidR="007C7C06" w:rsidRPr="00D472C4">
        <w:rPr>
          <w:rFonts w:cstheme="minorHAnsi"/>
          <w:i/>
          <w:color w:val="000000" w:themeColor="text1"/>
        </w:rPr>
        <w:t xml:space="preserve">8 o risco de óbito é de cerca de 30%; quando entre 9-11 cerca de 50% e se estiver </w:t>
      </w:r>
      <w:r w:rsidRPr="00D472C4">
        <w:rPr>
          <w:rFonts w:cstheme="minorHAnsi"/>
          <w:i/>
          <w:color w:val="000000" w:themeColor="text1"/>
        </w:rPr>
        <w:t>≥</w:t>
      </w:r>
      <w:r w:rsidR="007C7C06" w:rsidRPr="00D472C4">
        <w:rPr>
          <w:rFonts w:cstheme="minorHAnsi"/>
          <w:i/>
          <w:color w:val="000000" w:themeColor="text1"/>
        </w:rPr>
        <w:t xml:space="preserve"> 11</w:t>
      </w:r>
      <w:r w:rsidRPr="00D472C4">
        <w:rPr>
          <w:rFonts w:cstheme="minorHAnsi"/>
          <w:i/>
          <w:color w:val="000000" w:themeColor="text1"/>
        </w:rPr>
        <w:t>, a especificidade para óbito no paciente chega a 90</w:t>
      </w:r>
      <w:r w:rsidRPr="00D472C4">
        <w:rPr>
          <w:rFonts w:cstheme="minorHAnsi"/>
          <w:color w:val="000000" w:themeColor="text1"/>
        </w:rPr>
        <w:t>%.</w:t>
      </w:r>
    </w:p>
    <w:p w14:paraId="3E8F4AC4" w14:textId="3762D968" w:rsidR="00D472C4" w:rsidRDefault="00D472C4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63B4F09" w14:textId="658E912F" w:rsidR="00D472C4" w:rsidRDefault="00D472C4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964A15A" w14:textId="77777777" w:rsidR="003074F0" w:rsidRDefault="003074F0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2E25784" w14:textId="45729FE2" w:rsidR="00D472C4" w:rsidRDefault="00D472C4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96C741F" w14:textId="46F28FE9" w:rsidR="00D472C4" w:rsidRDefault="00D472C4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287BE9A" w14:textId="77777777" w:rsidR="00D472C4" w:rsidRPr="00D472C4" w:rsidRDefault="00D472C4" w:rsidP="00DA2C52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3A83984" w14:textId="77777777" w:rsidR="00B665EB" w:rsidRPr="00D472C4" w:rsidRDefault="00B665EB" w:rsidP="00B665EB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1428"/>
        <w:gridCol w:w="1508"/>
        <w:gridCol w:w="1523"/>
        <w:gridCol w:w="1566"/>
        <w:gridCol w:w="1488"/>
      </w:tblGrid>
      <w:tr w:rsidR="00B665EB" w14:paraId="39C51D77" w14:textId="77777777" w:rsidTr="00D472C4">
        <w:tc>
          <w:tcPr>
            <w:tcW w:w="9887" w:type="dxa"/>
            <w:gridSpan w:val="6"/>
            <w:shd w:val="clear" w:color="auto" w:fill="D9D9D9" w:themeFill="background1" w:themeFillShade="D9"/>
          </w:tcPr>
          <w:p w14:paraId="32066107" w14:textId="16A74BEF" w:rsidR="00B665EB" w:rsidRPr="00D472C4" w:rsidRDefault="00E16C01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ESCORE SOFA (Sequential Organ Failure A</w:t>
            </w:r>
            <w:r w:rsidR="00B665EB" w:rsidRPr="00D472C4">
              <w:rPr>
                <w:sz w:val="20"/>
                <w:szCs w:val="20"/>
              </w:rPr>
              <w:t xml:space="preserve">ssessment) - adaptado de </w:t>
            </w:r>
            <w:r w:rsidR="00B665EB" w:rsidRPr="00D472C4">
              <w:rPr>
                <w:i/>
                <w:sz w:val="20"/>
                <w:szCs w:val="20"/>
              </w:rPr>
              <w:t>Vincent et al</w:t>
            </w:r>
          </w:p>
        </w:tc>
      </w:tr>
      <w:tr w:rsidR="00B665EB" w14:paraId="2630F586" w14:textId="77777777" w:rsidTr="00175504">
        <w:trPr>
          <w:trHeight w:val="271"/>
        </w:trPr>
        <w:tc>
          <w:tcPr>
            <w:tcW w:w="1647" w:type="dxa"/>
            <w:shd w:val="clear" w:color="auto" w:fill="E7E6E6" w:themeFill="background2"/>
          </w:tcPr>
          <w:p w14:paraId="5A08227D" w14:textId="77777777" w:rsidR="00B665EB" w:rsidRPr="004F5C53" w:rsidRDefault="00B665EB" w:rsidP="00175504">
            <w:pPr>
              <w:jc w:val="center"/>
              <w:rPr>
                <w:b/>
                <w:sz w:val="18"/>
                <w:szCs w:val="18"/>
              </w:rPr>
            </w:pPr>
            <w:r w:rsidRPr="004F5C5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647" w:type="dxa"/>
            <w:shd w:val="clear" w:color="auto" w:fill="E7E6E6" w:themeFill="background2"/>
          </w:tcPr>
          <w:p w14:paraId="05200176" w14:textId="77777777" w:rsidR="00B665EB" w:rsidRPr="004F5C53" w:rsidRDefault="00B665EB" w:rsidP="00175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48" w:type="dxa"/>
            <w:shd w:val="clear" w:color="auto" w:fill="E7E6E6" w:themeFill="background2"/>
          </w:tcPr>
          <w:p w14:paraId="37E4BC7F" w14:textId="77777777" w:rsidR="00B665EB" w:rsidRPr="004F5C53" w:rsidRDefault="00B665EB" w:rsidP="00175504">
            <w:pPr>
              <w:jc w:val="center"/>
              <w:rPr>
                <w:b/>
                <w:sz w:val="24"/>
                <w:szCs w:val="24"/>
              </w:rPr>
            </w:pPr>
            <w:r w:rsidRPr="004F5C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E7E6E6" w:themeFill="background2"/>
          </w:tcPr>
          <w:p w14:paraId="5D20298E" w14:textId="77777777" w:rsidR="00B665EB" w:rsidRPr="004F5C53" w:rsidRDefault="00B665EB" w:rsidP="00175504">
            <w:pPr>
              <w:jc w:val="center"/>
              <w:rPr>
                <w:b/>
                <w:sz w:val="24"/>
                <w:szCs w:val="24"/>
              </w:rPr>
            </w:pPr>
            <w:r w:rsidRPr="004F5C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  <w:shd w:val="clear" w:color="auto" w:fill="E7E6E6" w:themeFill="background2"/>
          </w:tcPr>
          <w:p w14:paraId="35E70920" w14:textId="77777777" w:rsidR="00B665EB" w:rsidRPr="004F5C53" w:rsidRDefault="00B665EB" w:rsidP="00175504">
            <w:pPr>
              <w:jc w:val="center"/>
              <w:rPr>
                <w:b/>
                <w:sz w:val="24"/>
                <w:szCs w:val="24"/>
              </w:rPr>
            </w:pPr>
            <w:r w:rsidRPr="004F5C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  <w:shd w:val="clear" w:color="auto" w:fill="E7E6E6" w:themeFill="background2"/>
          </w:tcPr>
          <w:p w14:paraId="7B55D09C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 w:rsidRPr="004F5C53">
              <w:rPr>
                <w:b/>
                <w:sz w:val="24"/>
                <w:szCs w:val="24"/>
              </w:rPr>
              <w:t>4</w:t>
            </w:r>
          </w:p>
        </w:tc>
      </w:tr>
      <w:tr w:rsidR="00B665EB" w14:paraId="48988EA1" w14:textId="77777777" w:rsidTr="00CA589D">
        <w:tc>
          <w:tcPr>
            <w:tcW w:w="1647" w:type="dxa"/>
            <w:shd w:val="clear" w:color="auto" w:fill="E7E6E6" w:themeFill="background2"/>
          </w:tcPr>
          <w:p w14:paraId="3F47CB1B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Dividir:</w:t>
            </w:r>
          </w:p>
          <w:p w14:paraId="404791D7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/FiO2,</w:t>
            </w:r>
          </w:p>
          <w:p w14:paraId="14B2C671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onde </w:t>
            </w:r>
          </w:p>
          <w:p w14:paraId="29738EA8" w14:textId="77777777" w:rsidR="00B665EB" w:rsidRPr="004F5C53" w:rsidRDefault="00B665EB" w:rsidP="00175504">
            <w:pPr>
              <w:jc w:val="center"/>
              <w:rPr>
                <w:sz w:val="16"/>
                <w:szCs w:val="16"/>
              </w:rPr>
            </w:pPr>
            <w:r w:rsidRPr="004F5C53">
              <w:rPr>
                <w:sz w:val="16"/>
                <w:szCs w:val="16"/>
              </w:rPr>
              <w:t>PaO2 = gasometria</w:t>
            </w:r>
            <w:r>
              <w:rPr>
                <w:sz w:val="16"/>
                <w:szCs w:val="16"/>
              </w:rPr>
              <w:t xml:space="preserve"> e</w:t>
            </w:r>
          </w:p>
          <w:p w14:paraId="51347FF2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 w:rsidRPr="004F5C53">
              <w:rPr>
                <w:sz w:val="18"/>
                <w:szCs w:val="18"/>
              </w:rPr>
              <w:t>FiO2 em decimal (ex.: 21% = 0,21)</w:t>
            </w:r>
          </w:p>
        </w:tc>
        <w:tc>
          <w:tcPr>
            <w:tcW w:w="1647" w:type="dxa"/>
          </w:tcPr>
          <w:p w14:paraId="661D5A9A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0F29B12C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4D7E95B0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400 </w:t>
            </w:r>
          </w:p>
        </w:tc>
        <w:tc>
          <w:tcPr>
            <w:tcW w:w="1648" w:type="dxa"/>
          </w:tcPr>
          <w:p w14:paraId="0C415D54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42A61191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77FCCE66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a 399 </w:t>
            </w:r>
          </w:p>
        </w:tc>
        <w:tc>
          <w:tcPr>
            <w:tcW w:w="1648" w:type="dxa"/>
          </w:tcPr>
          <w:p w14:paraId="38872062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32F216DC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0C63C5CD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a 299</w:t>
            </w:r>
          </w:p>
        </w:tc>
        <w:tc>
          <w:tcPr>
            <w:tcW w:w="1648" w:type="dxa"/>
          </w:tcPr>
          <w:p w14:paraId="6AA7EEB6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477DA085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3983F771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199</w:t>
            </w:r>
          </w:p>
        </w:tc>
        <w:tc>
          <w:tcPr>
            <w:tcW w:w="1649" w:type="dxa"/>
          </w:tcPr>
          <w:p w14:paraId="16B87DD3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3EBFBDFA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5CE7EDBF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100 </w:t>
            </w:r>
          </w:p>
        </w:tc>
      </w:tr>
      <w:tr w:rsidR="00B665EB" w14:paraId="37A3A5DB" w14:textId="77777777" w:rsidTr="00CA589D">
        <w:tc>
          <w:tcPr>
            <w:tcW w:w="1647" w:type="dxa"/>
            <w:shd w:val="clear" w:color="auto" w:fill="E7E6E6" w:themeFill="background2"/>
          </w:tcPr>
          <w:p w14:paraId="1FA492F4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PLAQUETAS</w:t>
            </w:r>
          </w:p>
        </w:tc>
        <w:tc>
          <w:tcPr>
            <w:tcW w:w="1647" w:type="dxa"/>
          </w:tcPr>
          <w:p w14:paraId="07A653AA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150.000</w:t>
            </w:r>
          </w:p>
        </w:tc>
        <w:tc>
          <w:tcPr>
            <w:tcW w:w="1648" w:type="dxa"/>
          </w:tcPr>
          <w:p w14:paraId="12E45D01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149.000</w:t>
            </w:r>
          </w:p>
        </w:tc>
        <w:tc>
          <w:tcPr>
            <w:tcW w:w="1648" w:type="dxa"/>
          </w:tcPr>
          <w:p w14:paraId="5DD0A456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a 99.000</w:t>
            </w:r>
          </w:p>
        </w:tc>
        <w:tc>
          <w:tcPr>
            <w:tcW w:w="1648" w:type="dxa"/>
          </w:tcPr>
          <w:p w14:paraId="283D6131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a 49.000</w:t>
            </w:r>
          </w:p>
        </w:tc>
        <w:tc>
          <w:tcPr>
            <w:tcW w:w="1649" w:type="dxa"/>
          </w:tcPr>
          <w:p w14:paraId="55C6687F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20.000</w:t>
            </w:r>
          </w:p>
        </w:tc>
      </w:tr>
      <w:tr w:rsidR="00B665EB" w14:paraId="52731E24" w14:textId="77777777" w:rsidTr="00CA589D">
        <w:tc>
          <w:tcPr>
            <w:tcW w:w="1647" w:type="dxa"/>
            <w:shd w:val="clear" w:color="auto" w:fill="E7E6E6" w:themeFill="background2"/>
          </w:tcPr>
          <w:p w14:paraId="1C1E949C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BILIRRUBINA TOTAL</w:t>
            </w:r>
          </w:p>
        </w:tc>
        <w:tc>
          <w:tcPr>
            <w:tcW w:w="1647" w:type="dxa"/>
          </w:tcPr>
          <w:p w14:paraId="5C37D42D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1,1</w:t>
            </w:r>
          </w:p>
        </w:tc>
        <w:tc>
          <w:tcPr>
            <w:tcW w:w="1648" w:type="dxa"/>
          </w:tcPr>
          <w:p w14:paraId="64D3A254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1,2 - 1,9</w:t>
            </w:r>
          </w:p>
        </w:tc>
        <w:tc>
          <w:tcPr>
            <w:tcW w:w="1648" w:type="dxa"/>
          </w:tcPr>
          <w:p w14:paraId="26076482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2,0 - 5,9 </w:t>
            </w:r>
          </w:p>
        </w:tc>
        <w:tc>
          <w:tcPr>
            <w:tcW w:w="1648" w:type="dxa"/>
          </w:tcPr>
          <w:p w14:paraId="04A7899A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6 - 11,9</w:t>
            </w:r>
          </w:p>
        </w:tc>
        <w:tc>
          <w:tcPr>
            <w:tcW w:w="1649" w:type="dxa"/>
          </w:tcPr>
          <w:p w14:paraId="2A56792B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12</w:t>
            </w:r>
          </w:p>
        </w:tc>
      </w:tr>
      <w:tr w:rsidR="00B665EB" w14:paraId="053D824F" w14:textId="77777777" w:rsidTr="00CA589D">
        <w:tc>
          <w:tcPr>
            <w:tcW w:w="1647" w:type="dxa"/>
            <w:shd w:val="clear" w:color="auto" w:fill="E7E6E6" w:themeFill="background2"/>
          </w:tcPr>
          <w:p w14:paraId="53B348F8" w14:textId="77777777" w:rsidR="00CA589D" w:rsidRDefault="00CA589D" w:rsidP="00175504">
            <w:pPr>
              <w:jc w:val="center"/>
              <w:rPr>
                <w:sz w:val="20"/>
                <w:szCs w:val="20"/>
              </w:rPr>
            </w:pPr>
          </w:p>
          <w:p w14:paraId="25583BC6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PRESSÃO ARTERIAL MÉDIA</w:t>
            </w:r>
          </w:p>
        </w:tc>
        <w:tc>
          <w:tcPr>
            <w:tcW w:w="1647" w:type="dxa"/>
          </w:tcPr>
          <w:p w14:paraId="44F9D599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70 mmHg</w:t>
            </w:r>
          </w:p>
        </w:tc>
        <w:tc>
          <w:tcPr>
            <w:tcW w:w="1648" w:type="dxa"/>
          </w:tcPr>
          <w:p w14:paraId="3F84310A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70 mmHg</w:t>
            </w:r>
          </w:p>
        </w:tc>
        <w:tc>
          <w:tcPr>
            <w:tcW w:w="1648" w:type="dxa"/>
          </w:tcPr>
          <w:p w14:paraId="4D5A1A09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70 em uso de dobutamina</w:t>
            </w:r>
          </w:p>
        </w:tc>
        <w:tc>
          <w:tcPr>
            <w:tcW w:w="1648" w:type="dxa"/>
          </w:tcPr>
          <w:p w14:paraId="14A5971A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70 em uso de noradrenalina ou dopamina</w:t>
            </w:r>
          </w:p>
        </w:tc>
        <w:tc>
          <w:tcPr>
            <w:tcW w:w="1649" w:type="dxa"/>
          </w:tcPr>
          <w:p w14:paraId="6C392E9A" w14:textId="77777777" w:rsidR="00CA589D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70 em uso de dose dobrada de adrenalina </w:t>
            </w:r>
          </w:p>
          <w:p w14:paraId="2FA26D07" w14:textId="1D5CC00C" w:rsidR="00B665EB" w:rsidRPr="004F5C53" w:rsidRDefault="00B665EB" w:rsidP="00E16C01">
            <w:pPr>
              <w:jc w:val="center"/>
              <w:rPr>
                <w:sz w:val="20"/>
                <w:szCs w:val="20"/>
              </w:rPr>
            </w:pPr>
            <w:r w:rsidRPr="00935069">
              <w:rPr>
                <w:sz w:val="16"/>
                <w:szCs w:val="16"/>
              </w:rPr>
              <w:t xml:space="preserve">(20 </w:t>
            </w:r>
            <w:r w:rsidR="00E16C01" w:rsidRPr="00935069">
              <w:rPr>
                <w:sz w:val="16"/>
                <w:szCs w:val="16"/>
              </w:rPr>
              <w:t>m</w:t>
            </w:r>
            <w:r w:rsidR="00E16C01">
              <w:rPr>
                <w:sz w:val="16"/>
                <w:szCs w:val="16"/>
              </w:rPr>
              <w:t>L</w:t>
            </w:r>
            <w:r w:rsidRPr="00935069">
              <w:rPr>
                <w:sz w:val="16"/>
                <w:szCs w:val="16"/>
              </w:rPr>
              <w:t>/hora em diante)</w:t>
            </w:r>
          </w:p>
        </w:tc>
      </w:tr>
      <w:tr w:rsidR="00B665EB" w14:paraId="0627C8CC" w14:textId="77777777" w:rsidTr="00CA589D">
        <w:trPr>
          <w:trHeight w:val="759"/>
        </w:trPr>
        <w:tc>
          <w:tcPr>
            <w:tcW w:w="1647" w:type="dxa"/>
            <w:shd w:val="clear" w:color="auto" w:fill="E7E6E6" w:themeFill="background2"/>
          </w:tcPr>
          <w:p w14:paraId="200327AA" w14:textId="77777777" w:rsidR="00CA589D" w:rsidRDefault="00CA589D" w:rsidP="00175504">
            <w:pPr>
              <w:jc w:val="center"/>
              <w:rPr>
                <w:sz w:val="20"/>
                <w:szCs w:val="20"/>
              </w:rPr>
            </w:pPr>
          </w:p>
          <w:p w14:paraId="23BCBF3B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ESCALA DE GLASGOW</w:t>
            </w:r>
          </w:p>
        </w:tc>
        <w:tc>
          <w:tcPr>
            <w:tcW w:w="1647" w:type="dxa"/>
          </w:tcPr>
          <w:p w14:paraId="1B010C8F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8" w:type="dxa"/>
          </w:tcPr>
          <w:p w14:paraId="124B806D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13 - 14</w:t>
            </w:r>
          </w:p>
          <w:p w14:paraId="758A8B18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(sonolento)</w:t>
            </w:r>
          </w:p>
        </w:tc>
        <w:tc>
          <w:tcPr>
            <w:tcW w:w="1648" w:type="dxa"/>
          </w:tcPr>
          <w:p w14:paraId="5F070C15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10 - 12</w:t>
            </w:r>
          </w:p>
          <w:p w14:paraId="2C675EEB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(responde ao chamado alto)</w:t>
            </w:r>
          </w:p>
        </w:tc>
        <w:tc>
          <w:tcPr>
            <w:tcW w:w="1648" w:type="dxa"/>
          </w:tcPr>
          <w:p w14:paraId="14B11652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6 - 9</w:t>
            </w:r>
          </w:p>
          <w:p w14:paraId="68B1FD10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(responde somente a dor)</w:t>
            </w:r>
          </w:p>
        </w:tc>
        <w:tc>
          <w:tcPr>
            <w:tcW w:w="1649" w:type="dxa"/>
          </w:tcPr>
          <w:p w14:paraId="0F462E46" w14:textId="77777777" w:rsidR="00B665EB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6</w:t>
            </w:r>
          </w:p>
          <w:p w14:paraId="1269F6A5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(resposta débil, mesmo a dor)</w:t>
            </w:r>
          </w:p>
        </w:tc>
      </w:tr>
      <w:tr w:rsidR="00B665EB" w14:paraId="38581DBF" w14:textId="77777777" w:rsidTr="00CA589D">
        <w:tc>
          <w:tcPr>
            <w:tcW w:w="1647" w:type="dxa"/>
            <w:shd w:val="clear" w:color="auto" w:fill="E7E6E6" w:themeFill="background2"/>
          </w:tcPr>
          <w:p w14:paraId="3F4EFE12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CREATININA</w:t>
            </w:r>
          </w:p>
        </w:tc>
        <w:tc>
          <w:tcPr>
            <w:tcW w:w="1647" w:type="dxa"/>
          </w:tcPr>
          <w:p w14:paraId="5475C8B6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1,1</w:t>
            </w:r>
          </w:p>
        </w:tc>
        <w:tc>
          <w:tcPr>
            <w:tcW w:w="1648" w:type="dxa"/>
          </w:tcPr>
          <w:p w14:paraId="45A1D598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1,2 - 1,9</w:t>
            </w:r>
          </w:p>
        </w:tc>
        <w:tc>
          <w:tcPr>
            <w:tcW w:w="1648" w:type="dxa"/>
          </w:tcPr>
          <w:p w14:paraId="6C8BFC23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2,0 - 3,4</w:t>
            </w:r>
          </w:p>
        </w:tc>
        <w:tc>
          <w:tcPr>
            <w:tcW w:w="1648" w:type="dxa"/>
          </w:tcPr>
          <w:p w14:paraId="5154B556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3,5 - 4,9</w:t>
            </w:r>
          </w:p>
        </w:tc>
        <w:tc>
          <w:tcPr>
            <w:tcW w:w="1649" w:type="dxa"/>
          </w:tcPr>
          <w:p w14:paraId="39BD905D" w14:textId="77777777" w:rsidR="00B665EB" w:rsidRPr="004F5C53" w:rsidRDefault="00B665EB" w:rsidP="0017550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</w:tbl>
    <w:p w14:paraId="3A8F5DC5" w14:textId="77777777" w:rsidR="00E50BD9" w:rsidRDefault="00E50BD9" w:rsidP="00E50BD9">
      <w:pPr>
        <w:pStyle w:val="PargrafodaLista"/>
        <w:spacing w:after="0" w:line="240" w:lineRule="auto"/>
        <w:ind w:left="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0BD9" w:rsidRPr="00D25133" w14:paraId="79BD59E2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62021CB" w14:textId="384C4407" w:rsidR="00E50BD9" w:rsidRPr="003074F0" w:rsidRDefault="00E50BD9" w:rsidP="00E50BD9">
            <w:pPr>
              <w:pStyle w:val="PargrafodaLista"/>
              <w:spacing w:after="0" w:line="240" w:lineRule="auto"/>
              <w:ind w:left="0"/>
              <w:jc w:val="center"/>
            </w:pPr>
            <w:r w:rsidRPr="003074F0">
              <w:rPr>
                <w:b/>
              </w:rPr>
              <w:t>E SE O PACIENTE NÃO MELHORAR A PRESSÃO (PAM &gt; 65 MMHG) APÓS 2 LITROS DE SORO NAS DUAS PRIMEIRAS HORAS?</w:t>
            </w:r>
          </w:p>
        </w:tc>
      </w:tr>
    </w:tbl>
    <w:p w14:paraId="429A1D78" w14:textId="4CDA6C0A" w:rsidR="00E50BD9" w:rsidRDefault="00B665EB" w:rsidP="00E50BD9">
      <w:pPr>
        <w:spacing w:after="0" w:line="240" w:lineRule="auto"/>
        <w:ind w:firstLine="708"/>
        <w:jc w:val="both"/>
      </w:pPr>
      <w:r w:rsidRPr="00E50BD9">
        <w:t xml:space="preserve">Neste caso configura-se um </w:t>
      </w:r>
      <w:r w:rsidRPr="00E50BD9">
        <w:rPr>
          <w:u w:val="single"/>
        </w:rPr>
        <w:t>choque refratário a volume</w:t>
      </w:r>
      <w:r w:rsidRPr="00E50BD9">
        <w:t xml:space="preserve"> e devemos iniciar NORADRENALINA para todo pacientes que </w:t>
      </w:r>
      <w:r w:rsidR="00E16C01" w:rsidRPr="00E50BD9">
        <w:t>permaneçam</w:t>
      </w:r>
      <w:r w:rsidRPr="00E50BD9">
        <w:t xml:space="preserve"> com </w:t>
      </w:r>
      <w:r w:rsidR="00E16C01" w:rsidRPr="00E50BD9">
        <w:t>pressão</w:t>
      </w:r>
      <w:r w:rsidRPr="00E50BD9">
        <w:t xml:space="preserve"> arterial </w:t>
      </w:r>
      <w:r w:rsidR="00E16C01" w:rsidRPr="00E50BD9">
        <w:t>média</w:t>
      </w:r>
      <w:r w:rsidRPr="00E50BD9">
        <w:t xml:space="preserve"> (PAM) abaixo de 65 mmHg. </w:t>
      </w:r>
    </w:p>
    <w:p w14:paraId="3BB81699" w14:textId="77777777" w:rsidR="00E50BD9" w:rsidRDefault="00B665EB" w:rsidP="00E50BD9">
      <w:pPr>
        <w:spacing w:after="0" w:line="240" w:lineRule="auto"/>
        <w:ind w:firstLine="708"/>
        <w:jc w:val="both"/>
        <w:rPr>
          <w:b/>
        </w:rPr>
      </w:pPr>
      <w:r w:rsidRPr="00E50BD9">
        <w:rPr>
          <w:b/>
        </w:rPr>
        <w:t>Não se deve tolerar pressões abaixo de 65 mmHg por períodos superiores a 30 - 40 minutos!</w:t>
      </w:r>
    </w:p>
    <w:p w14:paraId="2504A4F5" w14:textId="77777777" w:rsidR="00E50BD9" w:rsidRDefault="00B665EB" w:rsidP="00E50BD9">
      <w:pPr>
        <w:spacing w:after="0" w:line="240" w:lineRule="auto"/>
        <w:ind w:firstLine="708"/>
        <w:jc w:val="both"/>
      </w:pPr>
      <w:r w:rsidRPr="00E50BD9">
        <w:t xml:space="preserve">Por isso, o </w:t>
      </w:r>
      <w:r w:rsidRPr="00E50BD9">
        <w:rPr>
          <w:u w:val="single"/>
        </w:rPr>
        <w:t>vasopressor pode ser iniciado até mesmo dentro da primeira hora</w:t>
      </w:r>
      <w:r w:rsidRPr="00E50BD9">
        <w:t xml:space="preserve"> nos pacientes em que a resposta ao volume for muito ruim e PAM continue baixa.</w:t>
      </w:r>
      <w:r w:rsidRPr="00E50BD9">
        <w:rPr>
          <w:b/>
        </w:rPr>
        <w:t xml:space="preserve"> </w:t>
      </w:r>
      <w:r w:rsidRPr="00E50BD9">
        <w:t xml:space="preserve">Em casos de hipotensão ameaçadora a vida (PAM &lt; 40 mmHg por exemplo), pode-se iniciar o vasopressor mesmo antes ou durante a reposição volêmica. É fundamental garantir pressão de perfusão enquanto se continua a reposição volêmica. </w:t>
      </w:r>
    </w:p>
    <w:p w14:paraId="3970E54E" w14:textId="1DF28C68" w:rsidR="00B665EB" w:rsidRPr="00E50BD9" w:rsidRDefault="00B665EB" w:rsidP="00C62C0A">
      <w:pPr>
        <w:spacing w:after="0" w:line="240" w:lineRule="auto"/>
        <w:ind w:firstLine="708"/>
        <w:jc w:val="both"/>
      </w:pPr>
      <w:r w:rsidRPr="00E50BD9">
        <w:t xml:space="preserve">Como trata-se de urgência para começar o vasopressor nestas situações, não há necessidade de acesso central imediato. </w:t>
      </w:r>
      <w:r w:rsidRPr="00E50BD9">
        <w:rPr>
          <w:b/>
        </w:rPr>
        <w:t>PODE SER INICIADO EM VEIA PERIFÉRICA</w:t>
      </w:r>
      <w:r w:rsidRPr="00E50BD9">
        <w:t>, enquanto se providencia o acesso venoso central. O médico assistente prescreve a noradrenalina conforme a tabela abaixo e caso não tenha segurança no procedimento de acesso central, solicita transporte para centro cirúrgico para auxílio por anestesista. O atraso de uma hora no início do inotrópico aumenta a chance de óbito em até 22 vezes. As lesões isquêmicas na pele com uso de inotrópicos são extremamente raras nas diluições propostas abaixo.</w:t>
      </w:r>
    </w:p>
    <w:p w14:paraId="3B19B93B" w14:textId="23841774" w:rsidR="00B665EB" w:rsidRPr="00E50BD9" w:rsidRDefault="00B665EB" w:rsidP="00C62C0A">
      <w:pPr>
        <w:spacing w:after="0" w:line="240" w:lineRule="auto"/>
        <w:jc w:val="center"/>
        <w:rPr>
          <w:b/>
          <w:u w:val="single"/>
        </w:rPr>
      </w:pPr>
      <w:r w:rsidRPr="00E50BD9">
        <w:rPr>
          <w:b/>
          <w:u w:val="single"/>
        </w:rPr>
        <w:t>ANTES DE ADMINISTRAR UMA DROGA VASOATIVA EM ACESSO PERIFÉRICO</w:t>
      </w:r>
      <w:r w:rsidR="00C62C0A">
        <w:rPr>
          <w:b/>
          <w:u w:val="single"/>
        </w:rPr>
        <w:t>,</w:t>
      </w:r>
      <w:r w:rsidRPr="00E50BD9">
        <w:rPr>
          <w:b/>
          <w:u w:val="single"/>
        </w:rPr>
        <w:t xml:space="preserve"> </w:t>
      </w:r>
      <w:r w:rsidR="00C62C0A">
        <w:rPr>
          <w:b/>
          <w:u w:val="single"/>
        </w:rPr>
        <w:t>É</w:t>
      </w:r>
      <w:r w:rsidRPr="00E50BD9">
        <w:rPr>
          <w:b/>
          <w:u w:val="single"/>
        </w:rPr>
        <w:t xml:space="preserve"> IMPORTANTE:</w:t>
      </w:r>
    </w:p>
    <w:p w14:paraId="56440C48" w14:textId="77777777" w:rsidR="00C62C0A" w:rsidRDefault="00C62C0A" w:rsidP="00C62C0A">
      <w:pPr>
        <w:pStyle w:val="PargrafodaLista"/>
        <w:numPr>
          <w:ilvl w:val="0"/>
          <w:numId w:val="24"/>
        </w:numPr>
        <w:spacing w:after="0" w:line="240" w:lineRule="auto"/>
        <w:jc w:val="both"/>
      </w:pPr>
      <w:r>
        <w:t>S</w:t>
      </w:r>
      <w:r w:rsidR="00B665EB" w:rsidRPr="00E50BD9">
        <w:t>omente utilizar em acessos em membros superiores (</w:t>
      </w:r>
      <w:r w:rsidR="00E20A24" w:rsidRPr="00E50BD9">
        <w:t xml:space="preserve">preferir </w:t>
      </w:r>
      <w:r w:rsidR="00B665EB" w:rsidRPr="00E50BD9">
        <w:t>fossa antecubital</w:t>
      </w:r>
      <w:r w:rsidR="00E20A24" w:rsidRPr="00E50BD9">
        <w:t xml:space="preserve"> ou jugular externa</w:t>
      </w:r>
      <w:r>
        <w:t>,</w:t>
      </w:r>
      <w:r w:rsidR="00E20A24" w:rsidRPr="00E50BD9">
        <w:t xml:space="preserve"> </w:t>
      </w:r>
      <w:r w:rsidR="006353C4" w:rsidRPr="00E50BD9">
        <w:t>e como última opção</w:t>
      </w:r>
      <w:r w:rsidR="00E20A24" w:rsidRPr="00E50BD9">
        <w:t xml:space="preserve"> punho ou mãos</w:t>
      </w:r>
      <w:r w:rsidR="00B665EB" w:rsidRPr="00E50BD9">
        <w:t>), preferencialmente no braço co</w:t>
      </w:r>
      <w:r>
        <w:t>ntrário onde se afere a pressão;</w:t>
      </w:r>
    </w:p>
    <w:p w14:paraId="4CCF654E" w14:textId="77777777" w:rsidR="00C62C0A" w:rsidRDefault="00C62C0A" w:rsidP="00C62C0A">
      <w:pPr>
        <w:pStyle w:val="PargrafodaLista"/>
        <w:numPr>
          <w:ilvl w:val="0"/>
          <w:numId w:val="24"/>
        </w:numPr>
        <w:spacing w:after="0" w:line="240" w:lineRule="auto"/>
        <w:jc w:val="both"/>
      </w:pPr>
      <w:r>
        <w:t>O</w:t>
      </w:r>
      <w:r w:rsidR="00B665EB" w:rsidRPr="00E50BD9">
        <w:t xml:space="preserve"> cateter tem que ser mais calibroso (18 Gauge: verde ou 20 Gauge: rosa)</w:t>
      </w:r>
      <w:r>
        <w:t>;</w:t>
      </w:r>
    </w:p>
    <w:p w14:paraId="50409D13" w14:textId="77777777" w:rsidR="00C62C0A" w:rsidRDefault="00C62C0A" w:rsidP="00C62C0A">
      <w:pPr>
        <w:pStyle w:val="PargrafodaLista"/>
        <w:numPr>
          <w:ilvl w:val="0"/>
          <w:numId w:val="24"/>
        </w:numPr>
        <w:spacing w:after="0" w:line="240" w:lineRule="auto"/>
        <w:jc w:val="both"/>
      </w:pPr>
      <w:r>
        <w:t>A</w:t>
      </w:r>
      <w:r w:rsidR="00B665EB" w:rsidRPr="00E50BD9">
        <w:t>ntes de iniciar a droga, certificar-se</w:t>
      </w:r>
      <w:r>
        <w:t xml:space="preserve"> de que há um bom retorno venoso;</w:t>
      </w:r>
    </w:p>
    <w:p w14:paraId="278D9CD9" w14:textId="77777777" w:rsidR="00C62C0A" w:rsidRDefault="00C62C0A" w:rsidP="00C62C0A">
      <w:pPr>
        <w:pStyle w:val="PargrafodaLista"/>
        <w:numPr>
          <w:ilvl w:val="0"/>
          <w:numId w:val="24"/>
        </w:numPr>
        <w:spacing w:after="0" w:line="240" w:lineRule="auto"/>
        <w:jc w:val="both"/>
      </w:pPr>
      <w:r>
        <w:t>R</w:t>
      </w:r>
      <w:r w:rsidR="00B665EB" w:rsidRPr="00E50BD9">
        <w:t>eavaliar se há infiltração continuamente a cada 15 minutos</w:t>
      </w:r>
      <w:r>
        <w:t>;</w:t>
      </w:r>
    </w:p>
    <w:p w14:paraId="1624BC0B" w14:textId="523AE002" w:rsidR="00C62C0A" w:rsidRPr="00E50BD9" w:rsidRDefault="00C62C0A" w:rsidP="00C62C0A">
      <w:pPr>
        <w:pStyle w:val="PargrafodaLista"/>
        <w:numPr>
          <w:ilvl w:val="0"/>
          <w:numId w:val="24"/>
        </w:numPr>
        <w:spacing w:after="0" w:line="240" w:lineRule="auto"/>
        <w:jc w:val="both"/>
      </w:pPr>
      <w:r>
        <w:t>T</w:t>
      </w:r>
      <w:r w:rsidR="00B665EB" w:rsidRPr="00E50BD9">
        <w:t>empo máximo re</w:t>
      </w:r>
      <w:r>
        <w:t xml:space="preserve">comendando em periférico: até 3h, </w:t>
      </w:r>
      <w:r w:rsidR="00B665EB" w:rsidRPr="00E50BD9">
        <w:t>ou até se providenciar acesso central</w:t>
      </w:r>
      <w:r>
        <w:t>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656"/>
        <w:gridCol w:w="1423"/>
        <w:gridCol w:w="1232"/>
        <w:gridCol w:w="1431"/>
        <w:gridCol w:w="1951"/>
        <w:gridCol w:w="1374"/>
      </w:tblGrid>
      <w:tr w:rsidR="00B665EB" w14:paraId="699A4A83" w14:textId="77777777" w:rsidTr="00C62C0A">
        <w:trPr>
          <w:trHeight w:val="221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465297E7" w14:textId="77777777" w:rsidR="00B665EB" w:rsidRPr="00AA1746" w:rsidRDefault="00B665EB" w:rsidP="0017550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SUGESTÕES DE DILUIÇÕES E VAZÃO DAS PRINCIPAIS AMINAS VASOATIVAS</w:t>
            </w:r>
          </w:p>
        </w:tc>
      </w:tr>
      <w:tr w:rsidR="00B665EB" w14:paraId="34112DD1" w14:textId="77777777" w:rsidTr="00C62C0A">
        <w:trPr>
          <w:trHeight w:val="793"/>
        </w:trPr>
        <w:tc>
          <w:tcPr>
            <w:tcW w:w="1462" w:type="dxa"/>
            <w:shd w:val="clear" w:color="auto" w:fill="D9D9D9" w:themeFill="background1" w:themeFillShade="D9"/>
          </w:tcPr>
          <w:p w14:paraId="5F297C5F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</w:p>
          <w:p w14:paraId="55954138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INOTRÓPICO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9F3F315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</w:p>
          <w:p w14:paraId="7EC1627D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INDICAÇÃO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5BEC4AE5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</w:p>
          <w:p w14:paraId="13022C34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PREPARO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556687C7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</w:p>
          <w:p w14:paraId="5973C2AB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VELOCIDADE</w:t>
            </w:r>
          </w:p>
          <w:p w14:paraId="4900111B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INICIAL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29D23BC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DOSE CORRESPONDENTE</w:t>
            </w:r>
          </w:p>
          <w:p w14:paraId="01709E7F" w14:textId="023B7FB8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(</w:t>
            </w:r>
            <w:r w:rsidR="00C62C0A">
              <w:rPr>
                <w:sz w:val="20"/>
                <w:szCs w:val="20"/>
              </w:rPr>
              <w:t>pessoa de peso aproximado de 70</w:t>
            </w:r>
            <w:r w:rsidRPr="004E649A">
              <w:rPr>
                <w:sz w:val="20"/>
                <w:szCs w:val="20"/>
              </w:rPr>
              <w:t>kg)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7D0E48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</w:p>
          <w:p w14:paraId="5099B713" w14:textId="77777777" w:rsidR="00B665EB" w:rsidRPr="004E649A" w:rsidRDefault="00B665EB" w:rsidP="00175504">
            <w:pPr>
              <w:jc w:val="center"/>
              <w:rPr>
                <w:b/>
                <w:sz w:val="20"/>
                <w:szCs w:val="20"/>
              </w:rPr>
            </w:pPr>
            <w:r w:rsidRPr="004E649A">
              <w:rPr>
                <w:b/>
                <w:sz w:val="20"/>
                <w:szCs w:val="20"/>
              </w:rPr>
              <w:t>QUANTAS VEZES POSSO AUMENTAR</w:t>
            </w:r>
          </w:p>
        </w:tc>
      </w:tr>
      <w:tr w:rsidR="00B665EB" w14:paraId="354B7F40" w14:textId="77777777" w:rsidTr="00C62C0A">
        <w:tc>
          <w:tcPr>
            <w:tcW w:w="1462" w:type="dxa"/>
            <w:shd w:val="clear" w:color="auto" w:fill="D9D9D9" w:themeFill="background1" w:themeFillShade="D9"/>
          </w:tcPr>
          <w:p w14:paraId="12178392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NORADRENALINA</w:t>
            </w:r>
          </w:p>
          <w:p w14:paraId="2B1F26F2" w14:textId="6B089B96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Norepinefrina</w:t>
            </w:r>
            <w:r w:rsidRPr="00C62C0A">
              <w:rPr>
                <w:sz w:val="20"/>
                <w:szCs w:val="20"/>
                <w:vertAlign w:val="superscript"/>
              </w:rPr>
              <w:t>R</w:t>
            </w:r>
            <w:r w:rsidRPr="00C62C0A">
              <w:rPr>
                <w:sz w:val="20"/>
                <w:szCs w:val="20"/>
              </w:rPr>
              <w:t xml:space="preserve"> ampolas com </w:t>
            </w:r>
          </w:p>
          <w:p w14:paraId="6525E083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8 mg/4 mL (1 ampola tem 4 mg de norepinefrina base)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D53BB92" w14:textId="77777777" w:rsidR="00C62C0A" w:rsidRDefault="00C62C0A" w:rsidP="00175504">
            <w:pPr>
              <w:jc w:val="center"/>
              <w:rPr>
                <w:sz w:val="20"/>
                <w:szCs w:val="20"/>
              </w:rPr>
            </w:pPr>
          </w:p>
          <w:p w14:paraId="7922F02E" w14:textId="4A1FB446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primeira escolha em todo tipo de choque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5CB332B" w14:textId="77777777" w:rsidR="00C62C0A" w:rsidRDefault="00C62C0A" w:rsidP="00175504">
            <w:pPr>
              <w:jc w:val="center"/>
              <w:rPr>
                <w:sz w:val="20"/>
                <w:szCs w:val="20"/>
              </w:rPr>
            </w:pPr>
          </w:p>
          <w:p w14:paraId="4C6518CF" w14:textId="7086933B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Diluir 8 mL</w:t>
            </w:r>
          </w:p>
          <w:p w14:paraId="5D75A007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(2 ampolas)</w:t>
            </w:r>
          </w:p>
          <w:p w14:paraId="04891CCA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+ 242 mL</w:t>
            </w:r>
          </w:p>
          <w:p w14:paraId="1B22289C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de SF 0,9%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087C9722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2EBE9825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Infundir a</w:t>
            </w:r>
          </w:p>
          <w:p w14:paraId="60DF7E09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10 mL/hora com equipo fotoprotetor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78F2FAC1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1C8AB600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10 mL/hora</w:t>
            </w:r>
          </w:p>
          <w:p w14:paraId="1074E975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 xml:space="preserve">equivale a </w:t>
            </w:r>
          </w:p>
          <w:p w14:paraId="702CDD9B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0,1 mcg/kg/min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43E74AE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6B0EE3F1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até 10 vezes a dose inicial</w:t>
            </w:r>
          </w:p>
        </w:tc>
      </w:tr>
      <w:tr w:rsidR="00B665EB" w14:paraId="25AED7B5" w14:textId="77777777" w:rsidTr="00C62C0A">
        <w:tc>
          <w:tcPr>
            <w:tcW w:w="1462" w:type="dxa"/>
            <w:shd w:val="clear" w:color="auto" w:fill="D9D9D9" w:themeFill="background1" w:themeFillShade="D9"/>
          </w:tcPr>
          <w:p w14:paraId="2C5D86E7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DOPAMINA</w:t>
            </w:r>
          </w:p>
          <w:p w14:paraId="1B0D1ECB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(Dopacris</w:t>
            </w:r>
            <w:r w:rsidRPr="00C62C0A">
              <w:rPr>
                <w:sz w:val="20"/>
                <w:szCs w:val="20"/>
                <w:vertAlign w:val="superscript"/>
              </w:rPr>
              <w:t>R</w:t>
            </w:r>
            <w:r w:rsidRPr="00C62C0A">
              <w:rPr>
                <w:sz w:val="20"/>
                <w:szCs w:val="20"/>
              </w:rPr>
              <w:t xml:space="preserve"> ampolas com 50 mg/10 mL)</w:t>
            </w:r>
          </w:p>
        </w:tc>
        <w:tc>
          <w:tcPr>
            <w:tcW w:w="1439" w:type="dxa"/>
          </w:tcPr>
          <w:p w14:paraId="6163012D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 xml:space="preserve">segunda escolha ou em associação </w:t>
            </w:r>
            <w:r w:rsidRPr="00C62C0A">
              <w:rPr>
                <w:sz w:val="20"/>
                <w:szCs w:val="20"/>
              </w:rPr>
              <w:lastRenderedPageBreak/>
              <w:t>com noradrenalina</w:t>
            </w:r>
          </w:p>
        </w:tc>
        <w:tc>
          <w:tcPr>
            <w:tcW w:w="1289" w:type="dxa"/>
          </w:tcPr>
          <w:p w14:paraId="2E30F45D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lastRenderedPageBreak/>
              <w:t>Diluir 50 mL</w:t>
            </w:r>
          </w:p>
          <w:p w14:paraId="271B6589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(5 ampolas)</w:t>
            </w:r>
          </w:p>
          <w:p w14:paraId="6112F2C3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+ 200 mL</w:t>
            </w:r>
          </w:p>
          <w:p w14:paraId="2EF8134F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de SF 0,9%</w:t>
            </w:r>
          </w:p>
        </w:tc>
        <w:tc>
          <w:tcPr>
            <w:tcW w:w="1469" w:type="dxa"/>
          </w:tcPr>
          <w:p w14:paraId="7E0989D3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Infundir a</w:t>
            </w:r>
          </w:p>
          <w:p w14:paraId="4EF95279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20 mL/hora com equipo comum</w:t>
            </w:r>
          </w:p>
        </w:tc>
        <w:tc>
          <w:tcPr>
            <w:tcW w:w="1990" w:type="dxa"/>
          </w:tcPr>
          <w:p w14:paraId="4DDDB84F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20 mL/hora</w:t>
            </w:r>
          </w:p>
          <w:p w14:paraId="4DF48C0F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 xml:space="preserve">equivale a </w:t>
            </w:r>
          </w:p>
          <w:p w14:paraId="39AE01BA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5 mcg/kg/min</w:t>
            </w:r>
          </w:p>
        </w:tc>
        <w:tc>
          <w:tcPr>
            <w:tcW w:w="1418" w:type="dxa"/>
          </w:tcPr>
          <w:p w14:paraId="63851416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03606FD4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até 3 vezes a dose inicial</w:t>
            </w:r>
          </w:p>
        </w:tc>
      </w:tr>
      <w:tr w:rsidR="00B665EB" w14:paraId="40A0841E" w14:textId="77777777" w:rsidTr="00C62C0A">
        <w:tc>
          <w:tcPr>
            <w:tcW w:w="1462" w:type="dxa"/>
            <w:shd w:val="clear" w:color="auto" w:fill="D9D9D9" w:themeFill="background1" w:themeFillShade="D9"/>
          </w:tcPr>
          <w:p w14:paraId="3F95FD5E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lastRenderedPageBreak/>
              <w:t>DOBUTAMINA</w:t>
            </w:r>
          </w:p>
          <w:p w14:paraId="7825C4FA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(Dobutrex</w:t>
            </w:r>
            <w:r w:rsidRPr="00C62C0A">
              <w:rPr>
                <w:sz w:val="20"/>
                <w:szCs w:val="20"/>
                <w:vertAlign w:val="superscript"/>
              </w:rPr>
              <w:t>R</w:t>
            </w:r>
            <w:r w:rsidRPr="00C62C0A">
              <w:rPr>
                <w:sz w:val="20"/>
                <w:szCs w:val="20"/>
              </w:rPr>
              <w:t xml:space="preserve"> ampolas de 250 mg/20 mL)</w:t>
            </w:r>
          </w:p>
        </w:tc>
        <w:tc>
          <w:tcPr>
            <w:tcW w:w="1439" w:type="dxa"/>
          </w:tcPr>
          <w:p w14:paraId="5C02B61C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pode usar isolada ou associada a nora para choque cardiogênico bem definido</w:t>
            </w:r>
          </w:p>
        </w:tc>
        <w:tc>
          <w:tcPr>
            <w:tcW w:w="1289" w:type="dxa"/>
          </w:tcPr>
          <w:p w14:paraId="6F1143C9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Diluir 20 mL</w:t>
            </w:r>
          </w:p>
          <w:p w14:paraId="04625A47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(1 ampola)</w:t>
            </w:r>
          </w:p>
          <w:p w14:paraId="4C2E0AC4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+ 230 mL</w:t>
            </w:r>
          </w:p>
          <w:p w14:paraId="1D5FEB27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de SF 0,9%</w:t>
            </w:r>
          </w:p>
        </w:tc>
        <w:tc>
          <w:tcPr>
            <w:tcW w:w="1469" w:type="dxa"/>
          </w:tcPr>
          <w:p w14:paraId="03CD0ADE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Infundir a</w:t>
            </w:r>
          </w:p>
          <w:p w14:paraId="6C269600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20 mL/hora com equipo comum</w:t>
            </w:r>
          </w:p>
        </w:tc>
        <w:tc>
          <w:tcPr>
            <w:tcW w:w="1990" w:type="dxa"/>
          </w:tcPr>
          <w:p w14:paraId="1F557669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20 mL/hora</w:t>
            </w:r>
          </w:p>
          <w:p w14:paraId="2CAC7017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 xml:space="preserve">equivale a </w:t>
            </w:r>
          </w:p>
          <w:p w14:paraId="6E54E2F1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5 mcg/kg/min</w:t>
            </w:r>
          </w:p>
        </w:tc>
        <w:tc>
          <w:tcPr>
            <w:tcW w:w="1418" w:type="dxa"/>
          </w:tcPr>
          <w:p w14:paraId="4993276B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</w:p>
          <w:p w14:paraId="2D5C150E" w14:textId="77777777" w:rsidR="00B665EB" w:rsidRPr="00C62C0A" w:rsidRDefault="00B665EB" w:rsidP="00175504">
            <w:pPr>
              <w:jc w:val="center"/>
              <w:rPr>
                <w:sz w:val="20"/>
                <w:szCs w:val="20"/>
              </w:rPr>
            </w:pPr>
            <w:r w:rsidRPr="00C62C0A">
              <w:rPr>
                <w:sz w:val="20"/>
                <w:szCs w:val="20"/>
              </w:rPr>
              <w:t>até 3 vezes a dose inicial</w:t>
            </w:r>
          </w:p>
        </w:tc>
      </w:tr>
    </w:tbl>
    <w:p w14:paraId="68F9380E" w14:textId="37E545F4" w:rsidR="00B665EB" w:rsidRDefault="00B665EB" w:rsidP="00C62C0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C0A" w:rsidRPr="00D25133" w14:paraId="26439D02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ADFC98A" w14:textId="2B0ABE06" w:rsidR="00C62C0A" w:rsidRPr="003074F0" w:rsidRDefault="00C62C0A" w:rsidP="00C62C0A">
            <w:pPr>
              <w:pStyle w:val="PargrafodaLista"/>
              <w:spacing w:after="0" w:line="240" w:lineRule="auto"/>
              <w:ind w:left="0"/>
              <w:jc w:val="center"/>
              <w:rPr>
                <w:b/>
                <w:i/>
                <w:szCs w:val="24"/>
              </w:rPr>
            </w:pPr>
            <w:r w:rsidRPr="003074F0">
              <w:rPr>
                <w:b/>
                <w:szCs w:val="24"/>
              </w:rPr>
              <w:t>QUANDO INTUBAR O PACIENTE SÉPTICO?</w:t>
            </w:r>
          </w:p>
        </w:tc>
      </w:tr>
    </w:tbl>
    <w:p w14:paraId="7FC7F6F5" w14:textId="77777777" w:rsidR="00C62C0A" w:rsidRDefault="00C62C0A" w:rsidP="00C62C0A">
      <w:pPr>
        <w:spacing w:after="0" w:line="240" w:lineRule="auto"/>
        <w:ind w:firstLine="708"/>
        <w:jc w:val="both"/>
        <w:rPr>
          <w:b/>
          <w:i/>
          <w:szCs w:val="24"/>
        </w:rPr>
      </w:pPr>
      <w:r>
        <w:rPr>
          <w:szCs w:val="24"/>
        </w:rPr>
        <w:t>Os</w:t>
      </w:r>
      <w:r w:rsidR="00B665EB" w:rsidRPr="00C62C0A">
        <w:rPr>
          <w:szCs w:val="24"/>
        </w:rPr>
        <w:t xml:space="preserve"> pacientes com indicação de intubação devem ser levados </w:t>
      </w:r>
      <w:r>
        <w:rPr>
          <w:szCs w:val="24"/>
        </w:rPr>
        <w:t>à</w:t>
      </w:r>
      <w:r w:rsidR="00B665EB" w:rsidRPr="00C62C0A">
        <w:rPr>
          <w:szCs w:val="24"/>
        </w:rPr>
        <w:t xml:space="preserve"> sala de estabilização ou centro cirúrgico. Se o médico assistente não tiver segurança ou experiência, solicitar auxílio ao anestesista do plantão. Uma boa opção em pacientes hipotensas é o uso da KETAMINA.</w:t>
      </w:r>
    </w:p>
    <w:p w14:paraId="4246337B" w14:textId="77777777" w:rsidR="00C62C0A" w:rsidRDefault="00B665EB" w:rsidP="00C62C0A">
      <w:pPr>
        <w:spacing w:after="0" w:line="240" w:lineRule="auto"/>
        <w:ind w:firstLine="708"/>
        <w:jc w:val="both"/>
        <w:rPr>
          <w:szCs w:val="24"/>
        </w:rPr>
      </w:pPr>
      <w:r w:rsidRPr="00C62C0A">
        <w:rPr>
          <w:szCs w:val="24"/>
        </w:rPr>
        <w:t>Estará indicada intubação para pacientes com:</w:t>
      </w:r>
    </w:p>
    <w:p w14:paraId="123D38BC" w14:textId="77777777" w:rsidR="00C62C0A" w:rsidRDefault="00B665EB" w:rsidP="00C62C0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C62C0A">
        <w:rPr>
          <w:szCs w:val="24"/>
        </w:rPr>
        <w:t>Insuficiência respiratória:</w:t>
      </w:r>
    </w:p>
    <w:p w14:paraId="6D7E6440" w14:textId="77777777" w:rsidR="00C62C0A" w:rsidRDefault="00B665EB" w:rsidP="00C62C0A">
      <w:pPr>
        <w:pStyle w:val="PargrafodaLista"/>
        <w:numPr>
          <w:ilvl w:val="1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C62C0A">
        <w:rPr>
          <w:color w:val="000000" w:themeColor="text1"/>
          <w:szCs w:val="24"/>
        </w:rPr>
        <w:t>Saturação &lt; 90 % com Venturi 50%</w:t>
      </w:r>
      <w:r w:rsidR="00C62C0A">
        <w:rPr>
          <w:b/>
          <w:i/>
          <w:szCs w:val="24"/>
        </w:rPr>
        <w:t>;</w:t>
      </w:r>
    </w:p>
    <w:p w14:paraId="3A3FABD2" w14:textId="77777777" w:rsidR="00C62C0A" w:rsidRDefault="00B665EB" w:rsidP="00C62C0A">
      <w:pPr>
        <w:pStyle w:val="PargrafodaLista"/>
        <w:numPr>
          <w:ilvl w:val="1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C62C0A">
        <w:rPr>
          <w:color w:val="000000" w:themeColor="text1"/>
          <w:szCs w:val="24"/>
        </w:rPr>
        <w:t>Esforço respiratório intenso</w:t>
      </w:r>
      <w:r w:rsidR="00C62C0A">
        <w:rPr>
          <w:b/>
          <w:i/>
          <w:szCs w:val="24"/>
        </w:rPr>
        <w:t>;</w:t>
      </w:r>
    </w:p>
    <w:p w14:paraId="41A87747" w14:textId="77777777" w:rsidR="00C62C0A" w:rsidRPr="00C62C0A" w:rsidRDefault="00B665EB" w:rsidP="00C62C0A">
      <w:pPr>
        <w:pStyle w:val="PargrafodaLista"/>
        <w:numPr>
          <w:ilvl w:val="1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C62C0A">
        <w:rPr>
          <w:color w:val="000000" w:themeColor="text1"/>
          <w:szCs w:val="24"/>
        </w:rPr>
        <w:t>Rebaixamento do nível de consciência (não responde ao chamado verbal ou não consegue tossir)</w:t>
      </w:r>
      <w:r w:rsidR="00C62C0A" w:rsidRPr="00C62C0A">
        <w:rPr>
          <w:szCs w:val="24"/>
        </w:rPr>
        <w:t>;</w:t>
      </w:r>
    </w:p>
    <w:p w14:paraId="4618637C" w14:textId="77777777" w:rsidR="00C62C0A" w:rsidRDefault="00B665EB" w:rsidP="00C62C0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C62C0A">
        <w:rPr>
          <w:szCs w:val="24"/>
        </w:rPr>
        <w:t>Colapso circulatório:</w:t>
      </w:r>
    </w:p>
    <w:p w14:paraId="64D21E24" w14:textId="4F989CCA" w:rsidR="00C62C0A" w:rsidRPr="00C62C0A" w:rsidRDefault="00C62C0A" w:rsidP="00B665EB">
      <w:pPr>
        <w:pStyle w:val="PargrafodaLista"/>
        <w:numPr>
          <w:ilvl w:val="1"/>
          <w:numId w:val="25"/>
        </w:numPr>
        <w:spacing w:after="0" w:line="240" w:lineRule="auto"/>
        <w:jc w:val="both"/>
        <w:rPr>
          <w:b/>
          <w:i/>
          <w:szCs w:val="24"/>
        </w:rPr>
      </w:pPr>
      <w:r>
        <w:rPr>
          <w:color w:val="000000" w:themeColor="text1"/>
          <w:szCs w:val="24"/>
        </w:rPr>
        <w:t>C</w:t>
      </w:r>
      <w:r w:rsidR="00B665EB" w:rsidRPr="00C62C0A">
        <w:rPr>
          <w:color w:val="000000" w:themeColor="text1"/>
          <w:szCs w:val="24"/>
        </w:rPr>
        <w:t>hoque séptico refratário mantendo PAM &lt; 65 após já ter feito Ringer (pelo menos 2 litros) e após iniciado noradrenalina com resposta inadequada (mesmo que esteja com nível de consciência razoável, está indicado intubação eletiva)</w:t>
      </w:r>
      <w:r>
        <w:rPr>
          <w:color w:val="000000" w:themeColor="text1"/>
          <w:szCs w:val="24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C0A" w:rsidRPr="00D25133" w14:paraId="52774DC8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BDB2DC2" w14:textId="68678A40" w:rsidR="00C62C0A" w:rsidRPr="003074F0" w:rsidRDefault="00C62C0A" w:rsidP="00E16C01">
            <w:pPr>
              <w:pStyle w:val="PargrafodaLista"/>
              <w:spacing w:after="0" w:line="240" w:lineRule="auto"/>
              <w:ind w:left="0"/>
              <w:jc w:val="center"/>
              <w:rPr>
                <w:b/>
                <w:i/>
                <w:szCs w:val="24"/>
              </w:rPr>
            </w:pPr>
            <w:r w:rsidRPr="003074F0">
              <w:rPr>
                <w:b/>
                <w:szCs w:val="24"/>
              </w:rPr>
              <w:t>O QUE JÁ DEVE TER SIDO FEITO EM ATÉ 6 HORAS DO INÍCIO DO TRATAMENTO?</w:t>
            </w:r>
          </w:p>
        </w:tc>
      </w:tr>
    </w:tbl>
    <w:p w14:paraId="6DA997E3" w14:textId="69E1F355" w:rsidR="00B665EB" w:rsidRPr="00C62C0A" w:rsidRDefault="00B665EB" w:rsidP="00C62C0A">
      <w:pPr>
        <w:spacing w:after="0" w:line="240" w:lineRule="auto"/>
        <w:ind w:firstLine="708"/>
        <w:jc w:val="both"/>
      </w:pPr>
      <w:r w:rsidRPr="00C62C0A">
        <w:t>Após 6 horas da identificação da suspeita de sepse, conferir se estamos manejando corretamente, enquanto se aguarda vaga em UTI, utilizando o check-list.</w:t>
      </w:r>
    </w:p>
    <w:p w14:paraId="1E34D481" w14:textId="77777777" w:rsidR="00B665EB" w:rsidRPr="00C62C0A" w:rsidRDefault="00B665EB" w:rsidP="00C62C0A">
      <w:pPr>
        <w:spacing w:after="0" w:line="240" w:lineRule="auto"/>
        <w:ind w:left="360"/>
        <w:jc w:val="both"/>
      </w:pPr>
    </w:p>
    <w:p w14:paraId="6BC92836" w14:textId="77777777" w:rsidR="00B665EB" w:rsidRPr="00C62C0A" w:rsidRDefault="00B665EB" w:rsidP="00C62C0A">
      <w:pPr>
        <w:spacing w:after="0" w:line="240" w:lineRule="auto"/>
        <w:jc w:val="center"/>
        <w:rPr>
          <w:b/>
        </w:rPr>
      </w:pPr>
      <w:r w:rsidRPr="00C62C0A">
        <w:rPr>
          <w:b/>
        </w:rPr>
        <w:t>"CHECK-LIST DAS 6 PRIMEIRAS HORAS"</w:t>
      </w:r>
    </w:p>
    <w:p w14:paraId="48610249" w14:textId="77777777" w:rsidR="00C62C0A" w:rsidRDefault="00B665EB" w:rsidP="00C62C0A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Conferir se o(s) antibiótico(s) já foi(ram) administrado(s)</w:t>
      </w:r>
      <w:r w:rsidR="00C62C0A">
        <w:t>;</w:t>
      </w:r>
    </w:p>
    <w:p w14:paraId="2D0A5214" w14:textId="77777777" w:rsidR="00C62C0A" w:rsidRDefault="002503BD" w:rsidP="00C62C0A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Conferir se hemocultura foi colhida</w:t>
      </w:r>
      <w:r w:rsidR="00C62C0A">
        <w:t>;</w:t>
      </w:r>
    </w:p>
    <w:p w14:paraId="6FD5A26A" w14:textId="77777777" w:rsidR="00C62C0A" w:rsidRDefault="00B665EB" w:rsidP="00C62C0A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Deve estar com noradrenalina (vasopressor) se após pelo menos 2 litros de Ringer Lactato, mantiver uma PAM ≤ 65 mmHg</w:t>
      </w:r>
      <w:r w:rsidR="00C62C0A">
        <w:t>;</w:t>
      </w:r>
    </w:p>
    <w:p w14:paraId="2D446265" w14:textId="77777777" w:rsidR="00C62C0A" w:rsidRDefault="00B665EB" w:rsidP="00C62C0A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 xml:space="preserve">Pensar em administrar mais volume se PAM ≤ 65 mmHg ou lactato inicial </w:t>
      </w:r>
      <w:r w:rsidR="00EA6371" w:rsidRPr="00C62C0A">
        <w:sym w:font="Symbol" w:char="F0B3"/>
      </w:r>
      <w:r w:rsidR="00EA6371" w:rsidRPr="00C62C0A">
        <w:t xml:space="preserve"> </w:t>
      </w:r>
      <w:r w:rsidRPr="00C62C0A">
        <w:t>4</w:t>
      </w:r>
      <w:r w:rsidR="00C62C0A">
        <w:t>;7</w:t>
      </w:r>
    </w:p>
    <w:p w14:paraId="5A01BB46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Se o lactato inicial for &gt; 2 mmol/litro, uma nova gasometria já deve ter sido colhida para avaliar redução do valor do lactato como um marcador de resposta ao tratamento</w:t>
      </w:r>
      <w:r w:rsidR="00EA6371" w:rsidRPr="00C62C0A">
        <w:t xml:space="preserve"> (clareamento de 20%)</w:t>
      </w:r>
      <w:r w:rsidR="00C62C0A">
        <w:t>;</w:t>
      </w:r>
    </w:p>
    <w:p w14:paraId="38ED6325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Um acesso venoso central deve estar garantido (e preferencialmente pressão arterial invasiva)</w:t>
      </w:r>
      <w:r w:rsidR="00513385">
        <w:t xml:space="preserve">. </w:t>
      </w:r>
      <w:r w:rsidRPr="00C62C0A">
        <w:t>Se o acesso central está garantido:</w:t>
      </w:r>
    </w:p>
    <w:p w14:paraId="7D49F1BC" w14:textId="77777777" w:rsidR="00513385" w:rsidRDefault="00513385" w:rsidP="00513385">
      <w:pPr>
        <w:pStyle w:val="PargrafodaLista"/>
        <w:numPr>
          <w:ilvl w:val="1"/>
          <w:numId w:val="26"/>
        </w:numPr>
        <w:spacing w:after="0" w:line="240" w:lineRule="auto"/>
        <w:jc w:val="both"/>
      </w:pPr>
      <w:r>
        <w:t>C</w:t>
      </w:r>
      <w:r w:rsidR="00B665EB" w:rsidRPr="00C62C0A">
        <w:t xml:space="preserve">olocar módulo para medir a PVC pelo cateter central (valor normal de pressão no AD =  8 - 12 mmHg): se for </w:t>
      </w:r>
      <w:r w:rsidR="00D56B77" w:rsidRPr="00C62C0A">
        <w:t>&gt; 12</w:t>
      </w:r>
      <w:r w:rsidR="00B665EB" w:rsidRPr="00C62C0A">
        <w:t xml:space="preserve"> mmHg, </w:t>
      </w:r>
      <w:r w:rsidR="00D56B77" w:rsidRPr="00C62C0A">
        <w:t>evitar mais expansões com soro;</w:t>
      </w:r>
    </w:p>
    <w:p w14:paraId="30D5E1E3" w14:textId="4CD75E50" w:rsidR="00513385" w:rsidRDefault="00513385" w:rsidP="00513385">
      <w:pPr>
        <w:pStyle w:val="PargrafodaLista"/>
        <w:numPr>
          <w:ilvl w:val="1"/>
          <w:numId w:val="26"/>
        </w:numPr>
        <w:spacing w:after="0" w:line="240" w:lineRule="auto"/>
        <w:jc w:val="both"/>
      </w:pPr>
      <w:r>
        <w:t>C</w:t>
      </w:r>
      <w:r w:rsidR="00B665EB" w:rsidRPr="00C62C0A">
        <w:t>olher gasometria venosa do acesso central: se na gasometria venosa central a saturação de oxigênio for &lt; 70% o manejo clínico e inotrópicos precisa ser melhorado;</w:t>
      </w:r>
    </w:p>
    <w:p w14:paraId="49F7EE14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Solicitar um Ecocardiograma com urgência para avaliar função cardíaca e estado de volemia (avaliar a distensibilidade da veia cava que quando colaba na inspiração, sugere que a paciente ainda pode receber mais volume)</w:t>
      </w:r>
      <w:r w:rsidR="00513385">
        <w:t>;</w:t>
      </w:r>
    </w:p>
    <w:p w14:paraId="5BBEF998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Conferir se está recebendo oxigênio (pacientes do critério 2)</w:t>
      </w:r>
      <w:r w:rsidR="00513385">
        <w:t>;</w:t>
      </w:r>
    </w:p>
    <w:p w14:paraId="61745A95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Conferir se já está com sonda vesical de demora (pacientes do critério 2): deve estar &gt; 0,5 mL/kg/hora ou &gt; 30 mL/hora</w:t>
      </w:r>
      <w:r w:rsidR="00513385">
        <w:t>;</w:t>
      </w:r>
    </w:p>
    <w:p w14:paraId="59A8DF71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lastRenderedPageBreak/>
        <w:t>Conferir o valor da glicemia: manter entre 70 - 180 mg/dL</w:t>
      </w:r>
      <w:r w:rsidR="00513385">
        <w:t>;</w:t>
      </w:r>
    </w:p>
    <w:p w14:paraId="0B236F6A" w14:textId="77777777" w:rsidR="00513385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Conferir o valor da hemoglobina e transfundir se</w:t>
      </w:r>
      <w:r w:rsidR="003F5154" w:rsidRPr="00C62C0A">
        <w:t>:</w:t>
      </w:r>
    </w:p>
    <w:p w14:paraId="5CDAC526" w14:textId="77777777" w:rsidR="00513385" w:rsidRDefault="00B665EB" w:rsidP="00513385">
      <w:pPr>
        <w:pStyle w:val="PargrafodaLista"/>
        <w:numPr>
          <w:ilvl w:val="1"/>
          <w:numId w:val="26"/>
        </w:numPr>
        <w:spacing w:after="0" w:line="240" w:lineRule="auto"/>
        <w:jc w:val="both"/>
      </w:pPr>
      <w:r w:rsidRPr="00C62C0A">
        <w:t>Hb &lt; 7 mg/dL</w:t>
      </w:r>
      <w:r w:rsidR="003F5154" w:rsidRPr="00C62C0A">
        <w:t>, mesmo se estável</w:t>
      </w:r>
      <w:r w:rsidR="00513385">
        <w:t>;</w:t>
      </w:r>
    </w:p>
    <w:p w14:paraId="1DCFA13C" w14:textId="77777777" w:rsidR="00513385" w:rsidRDefault="003F5154" w:rsidP="00513385">
      <w:pPr>
        <w:pStyle w:val="PargrafodaLista"/>
        <w:numPr>
          <w:ilvl w:val="1"/>
          <w:numId w:val="26"/>
        </w:numPr>
        <w:spacing w:after="0" w:line="240" w:lineRule="auto"/>
        <w:jc w:val="both"/>
      </w:pPr>
      <w:r w:rsidRPr="00C62C0A">
        <w:t>Hb &lt; 9 mg/dL, se inst</w:t>
      </w:r>
      <w:r w:rsidR="00175504" w:rsidRPr="00C62C0A">
        <w:t>ável</w:t>
      </w:r>
      <w:r w:rsidR="00721884" w:rsidRPr="00C62C0A">
        <w:t>: com noradrenalina, hipóxia grave, sangramento ou suspeita de</w:t>
      </w:r>
      <w:r w:rsidR="00CC7B53" w:rsidRPr="00C62C0A">
        <w:t xml:space="preserve"> isquemia miocárdica</w:t>
      </w:r>
      <w:r w:rsidR="00513385">
        <w:t>;</w:t>
      </w:r>
    </w:p>
    <w:p w14:paraId="21EB9B1B" w14:textId="5FC32D5E" w:rsidR="00B665EB" w:rsidRPr="00C62C0A" w:rsidRDefault="00B665EB" w:rsidP="00513385">
      <w:pPr>
        <w:pStyle w:val="PargrafodaLista"/>
        <w:numPr>
          <w:ilvl w:val="0"/>
          <w:numId w:val="26"/>
        </w:numPr>
        <w:spacing w:after="0" w:line="240" w:lineRule="auto"/>
        <w:jc w:val="both"/>
      </w:pPr>
      <w:r w:rsidRPr="00C62C0A">
        <w:t>Se abdome distendido ou com vômitos, passar sonda gástrica em drenagem</w:t>
      </w:r>
      <w:r w:rsidR="00513385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36FA" w:rsidRPr="00D25133" w14:paraId="3F96662A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5D206A2F" w14:textId="66108DF4" w:rsidR="004936FA" w:rsidRPr="003074F0" w:rsidRDefault="004936FA" w:rsidP="004936FA">
            <w:pPr>
              <w:jc w:val="center"/>
              <w:rPr>
                <w:rFonts w:ascii="Calibri" w:hAnsi="Calibri" w:cs="Times New Roman"/>
                <w:b/>
                <w:i/>
                <w:szCs w:val="24"/>
              </w:rPr>
            </w:pPr>
            <w:r w:rsidRPr="003074F0">
              <w:rPr>
                <w:b/>
                <w:szCs w:val="24"/>
              </w:rPr>
              <w:t>PORQUE DEVEMOS SUSPEITAR E FAZER O MANEJO PRECOCE E TÃO AGRESSIVO NOS CASOS SUSPEITOS/CONFIRMADOS?</w:t>
            </w:r>
          </w:p>
        </w:tc>
      </w:tr>
    </w:tbl>
    <w:p w14:paraId="45C8BBB5" w14:textId="631C4C79" w:rsidR="00B665EB" w:rsidRPr="004936FA" w:rsidRDefault="00B665EB" w:rsidP="004936FA">
      <w:pPr>
        <w:spacing w:after="0" w:line="240" w:lineRule="auto"/>
        <w:ind w:firstLine="708"/>
        <w:jc w:val="both"/>
      </w:pPr>
      <w:r w:rsidRPr="004936FA">
        <w:t>Porque a evolução é muito rápida para um quadro catastrófico e morte em menos de 24 horas na metade dos pacientes. Nas gestantes com infeção por estrepto do grupo A, a evolução é ainda mais rápida: menos de 9 horas em 75% dos casos (sendo que destes metade em &lt; 2 horas)</w:t>
      </w:r>
      <w:r w:rsidRPr="004936FA">
        <w:rPr>
          <w:vertAlign w:val="superscript"/>
        </w:rPr>
        <w:t>1</w:t>
      </w:r>
      <w:r w:rsidRPr="004936FA">
        <w:t>.</w:t>
      </w:r>
    </w:p>
    <w:p w14:paraId="40D5DF61" w14:textId="77777777" w:rsidR="00B665EB" w:rsidRPr="004936FA" w:rsidRDefault="00B665EB" w:rsidP="004936FA">
      <w:pPr>
        <w:spacing w:after="0" w:line="240" w:lineRule="auto"/>
        <w:jc w:val="both"/>
      </w:pPr>
      <w:r w:rsidRPr="004936FA">
        <w:tab/>
        <w:t xml:space="preserve">Entenda bem isto: choque é a FALTA DE OXIGÊNIO aos tecidos. Isto levará os tecidos a um processo de produção de energia sem oxigênio (anaerobiose), gerando muito ácido lático, gerando acidemia e risco de arritmias e morte. </w:t>
      </w:r>
    </w:p>
    <w:p w14:paraId="67E750CC" w14:textId="77777777" w:rsidR="00B665EB" w:rsidRPr="004936FA" w:rsidRDefault="00B665EB" w:rsidP="004936FA">
      <w:pPr>
        <w:spacing w:after="0" w:line="240" w:lineRule="auto"/>
        <w:jc w:val="both"/>
      </w:pPr>
      <w:r w:rsidRPr="004936FA">
        <w:tab/>
        <w:t>O bicarbonato se combinará com este ácido lático para tamponar a acidez do sangue e formará uma nova substância chamada LACTATO que ficará elevada (&gt; 2 mmol/L), que é um marcador de falta de oxigênio aos tecidos.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36FA" w:rsidRPr="00D25133" w14:paraId="17C0558C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438D1DE3" w14:textId="1174E09E" w:rsidR="004936FA" w:rsidRPr="003074F0" w:rsidRDefault="004936FA" w:rsidP="004936F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3074F0">
              <w:rPr>
                <w:b/>
                <w:szCs w:val="24"/>
              </w:rPr>
              <w:t>ENTÃO DEVO FAZER BICARBONATO COM GASOMETRIA COM pH BAIXO (ACIDEMIA)?</w:t>
            </w:r>
          </w:p>
        </w:tc>
      </w:tr>
    </w:tbl>
    <w:p w14:paraId="0F44E069" w14:textId="47DC419A" w:rsidR="00B665EB" w:rsidRPr="004936FA" w:rsidRDefault="00B665EB" w:rsidP="004936FA">
      <w:pPr>
        <w:spacing w:after="0" w:line="240" w:lineRule="auto"/>
        <w:ind w:firstLine="708"/>
        <w:jc w:val="both"/>
      </w:pPr>
      <w:r w:rsidRPr="004936FA">
        <w:t xml:space="preserve">O pH mais baixo (entre 7,35 a 7,15) não está relacionado a mortalidade e ajuda na liberação mais fácil de oxigênio aos tecidos, auxiliando no manejo da sepse. </w:t>
      </w:r>
    </w:p>
    <w:p w14:paraId="1D29813A" w14:textId="54EA4F01" w:rsidR="0084147C" w:rsidRPr="004936FA" w:rsidRDefault="00B665EB" w:rsidP="004936FA">
      <w:pPr>
        <w:spacing w:after="0" w:line="240" w:lineRule="auto"/>
        <w:jc w:val="both"/>
      </w:pPr>
      <w:r w:rsidRPr="004936FA">
        <w:tab/>
      </w:r>
      <w:r w:rsidRPr="004936FA">
        <w:rPr>
          <w:b/>
          <w:i/>
        </w:rPr>
        <w:t>Não está indicado o uso de bicarbonato nos casos de acidose lática em pacientes com pH &gt; 7,15</w:t>
      </w:r>
      <w:r w:rsidRPr="004936FA">
        <w:t>, pois o tratamento dessa acidose é o restabelecimento da adequado da perfusão com Ringer e noradrenalina. Nos pacientes com pH abaixo desse valor esta terapia pode ser avaliada como medida de salvamento, apenas para ajustar o pH (administrando 5 ampolas de bicarbonato de sódio 8,4%).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47C" w:rsidRPr="00D25133" w14:paraId="1A20F114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F6BEAF0" w14:textId="2F09A7F5" w:rsidR="0084147C" w:rsidRPr="003074F0" w:rsidRDefault="0084147C" w:rsidP="0084147C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074F0">
              <w:rPr>
                <w:b/>
                <w:szCs w:val="24"/>
              </w:rPr>
              <w:t>QUANDO DEVO PRESCREVER CORTICÓIDES?</w:t>
            </w:r>
          </w:p>
        </w:tc>
      </w:tr>
    </w:tbl>
    <w:p w14:paraId="4107E2E3" w14:textId="725F7DDF" w:rsidR="00B665EB" w:rsidRPr="0084147C" w:rsidRDefault="00B665EB" w:rsidP="0084147C">
      <w:pPr>
        <w:spacing w:after="0" w:line="240" w:lineRule="auto"/>
        <w:ind w:firstLine="708"/>
        <w:jc w:val="both"/>
      </w:pPr>
      <w:r w:rsidRPr="0084147C">
        <w:t xml:space="preserve">É recomendada para pacientes com </w:t>
      </w:r>
      <w:r w:rsidRPr="0084147C">
        <w:rPr>
          <w:u w:val="single"/>
        </w:rPr>
        <w:t>choque séptico refratário a drogas</w:t>
      </w:r>
      <w:r w:rsidRPr="0084147C">
        <w:t xml:space="preserve"> vasoativas, ou seja, naqueles em que não se consegue manter a pressão arterial alvo, após ter sido administrado pelo menos 2 litros de Ringer e pelo menos estar com a dose inicial de droga vasoativa da tabela das aminas vasoativas, apresentando resposta ruim à droga (PAM &lt; 65 mmHg). </w:t>
      </w:r>
    </w:p>
    <w:p w14:paraId="6697E86B" w14:textId="3C59C7FE" w:rsidR="00B665EB" w:rsidRPr="0084147C" w:rsidRDefault="00B665EB" w:rsidP="0084147C">
      <w:pPr>
        <w:spacing w:after="0" w:line="240" w:lineRule="auto"/>
        <w:jc w:val="both"/>
      </w:pPr>
      <w:r w:rsidRPr="0084147C">
        <w:tab/>
        <w:t>O corticóide pode ser prescrito também para pacientes com suspeita de insuficiência adrenal: hipoglicemia, hiperpotassemia e púrpuras (petéquias) na pele.</w:t>
      </w:r>
      <w:r w:rsidR="0084147C">
        <w:t xml:space="preserve"> </w:t>
      </w:r>
    </w:p>
    <w:p w14:paraId="6CBC356C" w14:textId="77777777" w:rsidR="00B665EB" w:rsidRPr="0084147C" w:rsidRDefault="00B665EB" w:rsidP="0084147C">
      <w:pPr>
        <w:spacing w:after="0" w:line="240" w:lineRule="auto"/>
        <w:jc w:val="both"/>
      </w:pPr>
      <w:r w:rsidRPr="0084147C">
        <w:tab/>
        <w:t xml:space="preserve">A droga recomendada é a HIDROCORTISONA em dose BAIXA:  </w:t>
      </w:r>
      <w:r w:rsidRPr="0084147C">
        <w:rPr>
          <w:b/>
        </w:rPr>
        <w:t>50 mg</w:t>
      </w:r>
      <w:r w:rsidRPr="0084147C">
        <w:t xml:space="preserve"> de 6/6 horas.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47C" w:rsidRPr="00D25133" w14:paraId="3688A0EC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503C5B55" w14:textId="7FE9ADA4" w:rsidR="0084147C" w:rsidRPr="003074F0" w:rsidRDefault="0084147C" w:rsidP="0084147C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3074F0">
              <w:rPr>
                <w:b/>
                <w:szCs w:val="24"/>
              </w:rPr>
              <w:t>QUANDO EU DEVO PARAR AS EXPANSÕES COM SORO FISIOLÓGICO OU PARAR DE AUMENTAR AS DROGAS VASOATIVAS?</w:t>
            </w:r>
          </w:p>
        </w:tc>
      </w:tr>
    </w:tbl>
    <w:p w14:paraId="0DF9F516" w14:textId="77777777" w:rsidR="0084147C" w:rsidRDefault="00B665EB" w:rsidP="0084147C">
      <w:pPr>
        <w:spacing w:after="0" w:line="240" w:lineRule="auto"/>
        <w:ind w:firstLine="708"/>
        <w:jc w:val="both"/>
      </w:pPr>
      <w:r w:rsidRPr="0084147C">
        <w:t>Os sinais de resposta serão a melhora dos sinais de sepse e choque identificados anteriormente:</w:t>
      </w:r>
    </w:p>
    <w:p w14:paraId="5DC599AB" w14:textId="77777777" w:rsid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R</w:t>
      </w:r>
      <w:r w:rsidR="00B665EB" w:rsidRPr="0084147C">
        <w:t>edução (clareamento) do lactato</w:t>
      </w:r>
      <w:r w:rsidR="009537CD" w:rsidRPr="0084147C">
        <w:t>: reduz 20% em 3 – 6 horas</w:t>
      </w:r>
      <w:r>
        <w:t>;</w:t>
      </w:r>
    </w:p>
    <w:p w14:paraId="59CD20FD" w14:textId="77777777" w:rsid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M</w:t>
      </w:r>
      <w:r w:rsidR="00B665EB" w:rsidRPr="0084147C">
        <w:t>elhora da palpação dos pulsos e da perfusão (TEC &lt; 2 seg)</w:t>
      </w:r>
      <w:r>
        <w:t>;</w:t>
      </w:r>
    </w:p>
    <w:p w14:paraId="561CD7BD" w14:textId="77777777" w:rsid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P</w:t>
      </w:r>
      <w:r w:rsidR="00B665EB" w:rsidRPr="0084147C">
        <w:t>ressão arterial MÉDIA &gt; 65 mmHg</w:t>
      </w:r>
      <w:r>
        <w:t>;</w:t>
      </w:r>
    </w:p>
    <w:p w14:paraId="1457C5B5" w14:textId="2C8D36DC" w:rsid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R</w:t>
      </w:r>
      <w:r w:rsidR="00B665EB" w:rsidRPr="0084147C">
        <w:t>edução da FC: &lt; 120 bpm e da FR &lt; 22 ipm</w:t>
      </w:r>
      <w:r>
        <w:t>;</w:t>
      </w:r>
    </w:p>
    <w:p w14:paraId="6FFE09C6" w14:textId="77777777" w:rsid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M</w:t>
      </w:r>
      <w:r w:rsidR="00B665EB" w:rsidRPr="0084147C">
        <w:t>elhora da diurese (mais clara e/ou acima de 0,5 mL/kg/hora ou &gt; 30 mL/hora)</w:t>
      </w:r>
      <w:r>
        <w:t>;</w:t>
      </w:r>
    </w:p>
    <w:p w14:paraId="3D1CC4DB" w14:textId="0328241A" w:rsidR="00B665EB" w:rsidRPr="0084147C" w:rsidRDefault="0084147C" w:rsidP="0084147C">
      <w:pPr>
        <w:pStyle w:val="PargrafodaLista"/>
        <w:numPr>
          <w:ilvl w:val="0"/>
          <w:numId w:val="27"/>
        </w:numPr>
        <w:spacing w:after="0" w:line="240" w:lineRule="auto"/>
        <w:jc w:val="both"/>
      </w:pPr>
      <w:r>
        <w:t>M</w:t>
      </w:r>
      <w:r w:rsidR="00B665EB" w:rsidRPr="0084147C">
        <w:t>elhora do nível de consciência</w:t>
      </w:r>
      <w:r>
        <w:t>.</w:t>
      </w:r>
      <w:r w:rsidR="00B665EB" w:rsidRPr="0084147C">
        <w:t xml:space="preserve">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47C" w:rsidRPr="00D25133" w14:paraId="33BE52F4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37D9A5E7" w14:textId="00E3795E" w:rsidR="0084147C" w:rsidRPr="003074F0" w:rsidRDefault="0084147C" w:rsidP="0084147C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074F0">
              <w:rPr>
                <w:b/>
                <w:szCs w:val="24"/>
              </w:rPr>
              <w:t>NO CASO DE SANGRAMENTO ATIVO, PRESCREVO HEMODERIVADOS?</w:t>
            </w:r>
          </w:p>
        </w:tc>
      </w:tr>
    </w:tbl>
    <w:p w14:paraId="0009E392" w14:textId="77777777" w:rsidR="0084147C" w:rsidRDefault="00721884" w:rsidP="0084147C">
      <w:pPr>
        <w:pStyle w:val="PargrafodaLista"/>
        <w:numPr>
          <w:ilvl w:val="0"/>
          <w:numId w:val="28"/>
        </w:numPr>
        <w:spacing w:after="0" w:line="240" w:lineRule="auto"/>
        <w:jc w:val="both"/>
      </w:pPr>
      <w:r w:rsidRPr="0084147C">
        <w:t>PLASMA: somente se</w:t>
      </w:r>
      <w:r w:rsidR="00B665EB" w:rsidRPr="0084147C">
        <w:t xml:space="preserve"> apresentar sangramento ativo vis</w:t>
      </w:r>
      <w:r w:rsidR="0084147C">
        <w:t>ível (ex.: pela sonda gástrica);</w:t>
      </w:r>
    </w:p>
    <w:p w14:paraId="5338C47A" w14:textId="77777777" w:rsidR="0084147C" w:rsidRDefault="0084147C" w:rsidP="0084147C">
      <w:pPr>
        <w:pStyle w:val="PargrafodaLista"/>
        <w:numPr>
          <w:ilvl w:val="0"/>
          <w:numId w:val="28"/>
        </w:numPr>
        <w:spacing w:after="0" w:line="240" w:lineRule="auto"/>
        <w:jc w:val="both"/>
      </w:pPr>
      <w:r>
        <w:t>PLAQUETAS:</w:t>
      </w:r>
    </w:p>
    <w:p w14:paraId="41396345" w14:textId="77777777" w:rsidR="0084147C" w:rsidRDefault="00721884" w:rsidP="0084147C">
      <w:pPr>
        <w:pStyle w:val="PargrafodaLista"/>
        <w:numPr>
          <w:ilvl w:val="1"/>
          <w:numId w:val="28"/>
        </w:numPr>
        <w:spacing w:after="0" w:line="240" w:lineRule="auto"/>
        <w:jc w:val="both"/>
      </w:pPr>
      <w:r w:rsidRPr="0084147C">
        <w:t>&lt; 10.000 mm</w:t>
      </w:r>
      <w:r w:rsidRPr="0084147C">
        <w:rPr>
          <w:vertAlign w:val="superscript"/>
        </w:rPr>
        <w:t>3</w:t>
      </w:r>
      <w:r w:rsidRPr="0084147C">
        <w:t xml:space="preserve"> transfundir sempre</w:t>
      </w:r>
      <w:r w:rsidR="0084147C">
        <w:t>;</w:t>
      </w:r>
    </w:p>
    <w:p w14:paraId="7816FCA4" w14:textId="7759F7AC" w:rsidR="00721884" w:rsidRPr="0084147C" w:rsidRDefault="00721884" w:rsidP="0084147C">
      <w:pPr>
        <w:pStyle w:val="PargrafodaLista"/>
        <w:numPr>
          <w:ilvl w:val="1"/>
          <w:numId w:val="28"/>
        </w:numPr>
        <w:spacing w:after="0" w:line="240" w:lineRule="auto"/>
        <w:jc w:val="both"/>
      </w:pPr>
      <w:r w:rsidRPr="0084147C">
        <w:t>&lt; 50.000 mm</w:t>
      </w:r>
      <w:r w:rsidRPr="0084147C">
        <w:rPr>
          <w:vertAlign w:val="superscript"/>
        </w:rPr>
        <w:t>3</w:t>
      </w:r>
      <w:r w:rsidRPr="0084147C">
        <w:t>: transfundir se sangramento ativo ou indicação de cirurgia ou procedimentos invasivos</w:t>
      </w:r>
      <w:r w:rsidR="0084147C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47C" w:rsidRPr="00D25133" w14:paraId="16212636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782748CF" w14:textId="52E49E2D" w:rsidR="0084147C" w:rsidRPr="003074F0" w:rsidRDefault="0084147C" w:rsidP="0084147C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3074F0">
              <w:rPr>
                <w:b/>
                <w:szCs w:val="24"/>
              </w:rPr>
              <w:lastRenderedPageBreak/>
              <w:t>NO CASO DE GESTANTE SÉPTICA OU COM INFECÇÃO, HÁ ALGUM RISCO AUMENTADO DE MENINGITE AO SE FAZER RAQUIANESTESIA?</w:t>
            </w:r>
          </w:p>
        </w:tc>
      </w:tr>
    </w:tbl>
    <w:p w14:paraId="4753E797" w14:textId="2DCA7979" w:rsidR="00B665EB" w:rsidRPr="0084147C" w:rsidRDefault="00B665EB" w:rsidP="0084147C">
      <w:pPr>
        <w:spacing w:after="0" w:line="240" w:lineRule="auto"/>
        <w:ind w:firstLine="708"/>
        <w:jc w:val="both"/>
      </w:pPr>
      <w:r w:rsidRPr="0084147C">
        <w:t>Não. A raquianestesia pode ser realizada mesmo com febre no momento da punção, sem aumentar o risco para meningite.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47C" w:rsidRPr="00D25133" w14:paraId="45A8F84D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77C46D7B" w14:textId="283B85E2" w:rsidR="0084147C" w:rsidRPr="003074F0" w:rsidRDefault="0084147C" w:rsidP="0084147C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3074F0">
              <w:rPr>
                <w:b/>
                <w:szCs w:val="24"/>
              </w:rPr>
              <w:t>NUMA GESTANTE COM SEPSE CONFIRMADA, QUAL A MELHOR VIA DE PARTO?</w:t>
            </w:r>
          </w:p>
        </w:tc>
      </w:tr>
    </w:tbl>
    <w:p w14:paraId="08C2B61F" w14:textId="1E1E6F29" w:rsidR="00B665EB" w:rsidRPr="0084147C" w:rsidRDefault="00B665EB" w:rsidP="0084147C">
      <w:pPr>
        <w:spacing w:after="0" w:line="240" w:lineRule="auto"/>
        <w:ind w:firstLine="708"/>
        <w:jc w:val="both"/>
        <w:rPr>
          <w:sz w:val="24"/>
          <w:szCs w:val="24"/>
        </w:rPr>
      </w:pPr>
      <w:r w:rsidRPr="0084147C">
        <w:t xml:space="preserve">Sempre que possível, a via vaginal deve ser a preferida. O parto cesariano em pacientes com quadro cardiovascular aumenta a mortalidade materna e fetal, exceto quando há uma suspeita de corioamnionite.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36D9" w:rsidRPr="00D25133" w14:paraId="519D2408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69F75C4F" w14:textId="6EE747D8" w:rsidR="000336D9" w:rsidRPr="003074F0" w:rsidRDefault="000336D9" w:rsidP="000336D9">
            <w:pPr>
              <w:jc w:val="center"/>
              <w:rPr>
                <w:szCs w:val="24"/>
              </w:rPr>
            </w:pPr>
            <w:r w:rsidRPr="003074F0">
              <w:rPr>
                <w:b/>
                <w:szCs w:val="24"/>
              </w:rPr>
              <w:t>QUEM SERÁ O RESPONSÁVEL PELO CUIDADO DA PACIENTE GRAVE COM SEPSE OU CHOQUE?</w:t>
            </w:r>
          </w:p>
        </w:tc>
      </w:tr>
    </w:tbl>
    <w:p w14:paraId="6F043F7C" w14:textId="2411DF45" w:rsidR="00B665EB" w:rsidRPr="000336D9" w:rsidRDefault="000336D9" w:rsidP="000336D9">
      <w:pPr>
        <w:spacing w:after="0" w:line="240" w:lineRule="auto"/>
        <w:ind w:firstLine="708"/>
        <w:jc w:val="both"/>
      </w:pPr>
      <w:r>
        <w:rPr>
          <w:sz w:val="24"/>
          <w:szCs w:val="24"/>
        </w:rPr>
        <w:t xml:space="preserve">O </w:t>
      </w:r>
      <w:r w:rsidR="00B665EB" w:rsidRPr="000336D9">
        <w:t>médico assistente e na ausência deste o plantonista em obstetrícia. Mesmo que a ajuda do anestesista seja necessária para procedimentos, os cuidados, prescrição e evolução, solicitação de exames e relatórios de transporte ficam sob a responsabilidade do médico assistente ou plantonista que solicitou ajuda.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36D9" w:rsidRPr="00D25133" w14:paraId="37BC6D6D" w14:textId="77777777" w:rsidTr="00E16C01">
        <w:tc>
          <w:tcPr>
            <w:tcW w:w="9067" w:type="dxa"/>
            <w:shd w:val="clear" w:color="auto" w:fill="D9D9D9" w:themeFill="background1" w:themeFillShade="D9"/>
          </w:tcPr>
          <w:p w14:paraId="53F9F86E" w14:textId="077C85AD" w:rsidR="000336D9" w:rsidRPr="003074F0" w:rsidRDefault="000336D9" w:rsidP="000336D9">
            <w:pPr>
              <w:jc w:val="center"/>
              <w:rPr>
                <w:szCs w:val="24"/>
              </w:rPr>
            </w:pPr>
            <w:r w:rsidRPr="003074F0">
              <w:rPr>
                <w:b/>
                <w:szCs w:val="24"/>
              </w:rPr>
              <w:t>O MÉDICO É OBRIGADO A SEGUIR SEMPRE O PROTOCOLO?</w:t>
            </w:r>
          </w:p>
        </w:tc>
      </w:tr>
    </w:tbl>
    <w:p w14:paraId="715E19D3" w14:textId="1F9C951F" w:rsidR="00B665EB" w:rsidRPr="000336D9" w:rsidRDefault="00B665EB" w:rsidP="000336D9">
      <w:pPr>
        <w:spacing w:after="0" w:line="240" w:lineRule="auto"/>
        <w:ind w:firstLine="708"/>
        <w:jc w:val="both"/>
        <w:rPr>
          <w:rFonts w:cstheme="minorHAnsi"/>
        </w:rPr>
      </w:pPr>
      <w:r w:rsidRPr="000336D9">
        <w:rPr>
          <w:rFonts w:cstheme="minorHAnsi"/>
        </w:rPr>
        <w:t xml:space="preserve">Não, mas os motivos para não seguir devem estar bem registrados no prontuário. </w:t>
      </w:r>
    </w:p>
    <w:p w14:paraId="4211ABFD" w14:textId="77777777" w:rsidR="00B665EB" w:rsidRPr="000336D9" w:rsidRDefault="00B665EB" w:rsidP="000336D9">
      <w:pPr>
        <w:spacing w:after="0" w:line="240" w:lineRule="auto"/>
        <w:jc w:val="both"/>
        <w:rPr>
          <w:rFonts w:cstheme="minorHAnsi"/>
        </w:rPr>
      </w:pPr>
      <w:r w:rsidRPr="000336D9">
        <w:rPr>
          <w:rFonts w:cstheme="minorHAnsi"/>
        </w:rPr>
        <w:tab/>
        <w:t xml:space="preserve">Em pacientes com disfunção clínica aparente, mas com quadro clínico sugestivo de outros processos infecciosos atípicos (no contexto da sepse), como dengue, malária e leptospirose, o médico poderá optar por seguir um fluxo específico de atendimento que leve em consideração peculiaridades do atendimento a esses pacientes. Em pacientes sem disfunção clínica aparente, deve-se levar em conta o quadro clinico, não sendo adequado o seguimento do protocolo em pacientes com quadros típicos de infecções de via aérea alta ou amigdalites, por exemplo, que podem gerar febre e taquicardia, mas que tem baixa probabilidade de se tratar de casos de sepse. Em pacientes sem disfunção clínica aparente e com baixo risco de se tratar de sepse, o médico pode decidir por outro fluxo de atendimento. Nesses casos, pode-se optar por investigação diagnóstica simplificada e observação clínica antes da administração de antimicrobianos da primeira hora. </w:t>
      </w:r>
    </w:p>
    <w:p w14:paraId="3AFFD7F6" w14:textId="77777777" w:rsidR="00B665EB" w:rsidRPr="000336D9" w:rsidRDefault="00B665EB" w:rsidP="000336D9">
      <w:pPr>
        <w:spacing w:after="0" w:line="240" w:lineRule="auto"/>
        <w:contextualSpacing/>
        <w:jc w:val="both"/>
        <w:rPr>
          <w:rFonts w:cstheme="minorHAnsi"/>
        </w:rPr>
      </w:pPr>
    </w:p>
    <w:p w14:paraId="040CC40C" w14:textId="77777777" w:rsidR="00B665EB" w:rsidRPr="00A55C70" w:rsidRDefault="00B665EB" w:rsidP="00B665EB">
      <w:pPr>
        <w:spacing w:after="0" w:line="240" w:lineRule="auto"/>
        <w:contextualSpacing/>
        <w:rPr>
          <w:b/>
          <w:color w:val="000000" w:themeColor="text1"/>
        </w:rPr>
      </w:pPr>
      <w:r w:rsidRPr="00A55C70">
        <w:rPr>
          <w:b/>
          <w:color w:val="000000" w:themeColor="text1"/>
        </w:rPr>
        <w:t>Referências:</w:t>
      </w:r>
    </w:p>
    <w:p w14:paraId="78C9C55D" w14:textId="77777777" w:rsidR="00B665EB" w:rsidRPr="000336D9" w:rsidRDefault="00B665EB" w:rsidP="000336D9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Burlinson CEG et al. Sepsis in pregnancy and the puerperium. Intern Journal of Obstetric Anesthesia (2018)36;96-107</w:t>
      </w:r>
    </w:p>
    <w:p w14:paraId="6D2F1DDD" w14:textId="35EC212A" w:rsidR="007B782B" w:rsidRPr="000336D9" w:rsidRDefault="007B782B" w:rsidP="000336D9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Rhodes A, et al. Campanha Sobrevivendo à Sepse: Diretrizes internacionais para a gestão de sepse e choque sépti</w:t>
      </w:r>
      <w:r w:rsidR="0092424C"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co: 2016. Critical Care Medicine 2017; 45:486-552</w:t>
      </w: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, traduzido em português</w:t>
      </w:r>
    </w:p>
    <w:p w14:paraId="6FA58C26" w14:textId="77777777" w:rsidR="00B665EB" w:rsidRPr="000336D9" w:rsidRDefault="00B665EB" w:rsidP="000336D9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60" w:lineRule="atLeast"/>
        <w:ind w:left="0" w:firstLine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0336D9">
        <w:rPr>
          <w:rFonts w:cstheme="minorHAnsi"/>
          <w:i/>
          <w:color w:val="000000" w:themeColor="text1"/>
          <w:sz w:val="20"/>
          <w:szCs w:val="20"/>
        </w:rPr>
        <w:t>Implementação do protocolo gerenciado de sepse - Instituto latino americano de Sepse (ILAS)</w:t>
      </w:r>
    </w:p>
    <w:p w14:paraId="3CFE8850" w14:textId="77777777" w:rsidR="00B665EB" w:rsidRPr="000336D9" w:rsidRDefault="00B665EB" w:rsidP="000336D9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60" w:lineRule="atLeast"/>
        <w:ind w:left="0" w:firstLine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0336D9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Singer M, Deutschman CS, Seymour CW, et al. The Third International Consensus Definitions for Sepsis and Septic Shock (Sepsis-3). </w:t>
      </w:r>
      <w:r w:rsidRPr="000336D9">
        <w:rPr>
          <w:rFonts w:cstheme="minorHAnsi"/>
          <w:i/>
          <w:color w:val="000000" w:themeColor="text1"/>
          <w:sz w:val="20"/>
          <w:szCs w:val="20"/>
        </w:rPr>
        <w:t xml:space="preserve">JAMA 2016;315:801–10. </w:t>
      </w:r>
      <w:r w:rsidRPr="000336D9">
        <w:rPr>
          <w:rFonts w:ascii="Tahoma" w:eastAsia="MS Mincho" w:hAnsi="Tahoma" w:cs="Tahoma"/>
          <w:i/>
          <w:color w:val="000000" w:themeColor="text1"/>
          <w:sz w:val="20"/>
          <w:szCs w:val="20"/>
        </w:rPr>
        <w:t> </w:t>
      </w:r>
    </w:p>
    <w:p w14:paraId="0BC03E4E" w14:textId="77777777" w:rsidR="00B665EB" w:rsidRPr="000336D9" w:rsidRDefault="00B665EB" w:rsidP="000336D9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60" w:lineRule="atLeast"/>
        <w:ind w:left="0" w:firstLine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0336D9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Surviving Sepsis Campaign - bundles of care. http://www.survivingsepsis.org/Bundles/Pages/BundlesforImprovement.a spx. </w:t>
      </w:r>
      <w:r w:rsidRPr="000336D9">
        <w:rPr>
          <w:rFonts w:cstheme="minorHAnsi"/>
          <w:i/>
          <w:color w:val="000000" w:themeColor="text1"/>
          <w:sz w:val="20"/>
          <w:szCs w:val="20"/>
        </w:rPr>
        <w:t>Accessed October 22th 2011.</w:t>
      </w:r>
    </w:p>
    <w:p w14:paraId="6922F69F" w14:textId="77777777" w:rsidR="00B665EB" w:rsidRPr="000336D9" w:rsidRDefault="00B665EB" w:rsidP="000336D9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Rhodes A, Phillips G, Beale R, et al. The Surviving Sepsis Campaign bundles and outcome: results from the International Multicentre Prevalence Study on Sepsis (the IMPreSS study). </w:t>
      </w: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Intensive Care Med. 2015;41(9):1620-1628.</w:t>
      </w:r>
    </w:p>
    <w:p w14:paraId="7D5C2C1E" w14:textId="77777777" w:rsidR="00B665EB" w:rsidRPr="000336D9" w:rsidRDefault="00B665EB" w:rsidP="000336D9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Singer M, Deutschman CS, Seymour CW, et al. The Third International Consensus Definitions for Sepsis and Septic Shock (Sepsis-3). </w:t>
      </w: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JAMA. 2016;315(8):801-810.</w:t>
      </w:r>
    </w:p>
    <w:p w14:paraId="54156C7D" w14:textId="77777777" w:rsidR="00B665EB" w:rsidRPr="000336D9" w:rsidRDefault="00B665EB" w:rsidP="000336D9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Seymour CW, Liu VX, Iwashyna TJ, et al. Assessment of Clinical Criteria for Sepsis: For the Third International Consensus Definitions for Sepsis and Septic Shock (Sepsis-3). </w:t>
      </w:r>
      <w:r w:rsidRPr="000336D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JAMA. 2016;315(8):762-774.</w:t>
      </w:r>
    </w:p>
    <w:p w14:paraId="54EFDF56" w14:textId="77777777" w:rsidR="00B665EB" w:rsidRPr="000336D9" w:rsidRDefault="00B665EB" w:rsidP="000336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57BD9D" w14:textId="77777777" w:rsidR="00B665EB" w:rsidRPr="000336D9" w:rsidRDefault="00B665EB" w:rsidP="000336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1DB91" w14:textId="77777777" w:rsidR="00B665EB" w:rsidRPr="000336D9" w:rsidRDefault="00B665EB" w:rsidP="000336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137F8" w14:textId="2581D3FC" w:rsidR="00B665EB" w:rsidRDefault="00B665EB" w:rsidP="000336D9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sz w:val="20"/>
          <w:szCs w:val="20"/>
        </w:rPr>
      </w:pPr>
    </w:p>
    <w:p w14:paraId="00AE254B" w14:textId="49CBD7AF" w:rsidR="00B4516F" w:rsidRDefault="00B4516F" w:rsidP="000336D9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sz w:val="20"/>
          <w:szCs w:val="20"/>
        </w:rPr>
      </w:pPr>
    </w:p>
    <w:p w14:paraId="2C1E3FCC" w14:textId="137BED69" w:rsidR="00B4516F" w:rsidRDefault="00B4516F" w:rsidP="000336D9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sz w:val="20"/>
          <w:szCs w:val="20"/>
        </w:rPr>
      </w:pPr>
    </w:p>
    <w:p w14:paraId="144F9343" w14:textId="559875CB" w:rsidR="00B4516F" w:rsidRDefault="00B4516F" w:rsidP="000336D9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sz w:val="20"/>
          <w:szCs w:val="20"/>
        </w:rPr>
      </w:pPr>
    </w:p>
    <w:p w14:paraId="54EBC982" w14:textId="3B8D7F1A" w:rsidR="00B4516F" w:rsidRDefault="00B4516F" w:rsidP="000336D9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4516F" w:rsidRPr="0062670E" w14:paraId="6DF61444" w14:textId="77777777" w:rsidTr="001C002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984E5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3C0C5F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387C7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CD361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Validado por:</w:t>
            </w:r>
          </w:p>
        </w:tc>
      </w:tr>
      <w:tr w:rsidR="00B4516F" w:rsidRPr="0062670E" w14:paraId="2FE64939" w14:textId="77777777" w:rsidTr="00707285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15A" w14:textId="77777777" w:rsidR="00B4516F" w:rsidRPr="00707285" w:rsidRDefault="00B4516F" w:rsidP="00707285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6BECC51" w14:textId="2F95CDA1" w:rsidR="00B4516F" w:rsidRPr="00707285" w:rsidRDefault="00B4516F" w:rsidP="00707285">
            <w:pPr>
              <w:pStyle w:val="Rodap"/>
              <w:jc w:val="center"/>
              <w:rPr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MARCOS ALVES PAVIONE</w:t>
            </w:r>
          </w:p>
          <w:p w14:paraId="32E7694F" w14:textId="30B10EED" w:rsidR="00B4516F" w:rsidRPr="00707285" w:rsidRDefault="00B4516F" w:rsidP="00707285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Diretor Técnico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2FD" w14:textId="77777777" w:rsidR="00B4516F" w:rsidRPr="00707285" w:rsidRDefault="00B4516F" w:rsidP="00707285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5CB2371" w14:textId="20FE5D3A" w:rsidR="00B4516F" w:rsidRPr="00707285" w:rsidRDefault="00B4516F" w:rsidP="00707285">
            <w:pPr>
              <w:pStyle w:val="Rodap"/>
              <w:jc w:val="center"/>
              <w:rPr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MARCOS ALVES PAVIONE</w:t>
            </w:r>
          </w:p>
          <w:p w14:paraId="502B41C4" w14:textId="77777777" w:rsidR="00B4516F" w:rsidRPr="00707285" w:rsidRDefault="00B4516F" w:rsidP="0070728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Diretor Técnico</w:t>
            </w:r>
          </w:p>
          <w:p w14:paraId="1946FE2A" w14:textId="77777777" w:rsidR="00707285" w:rsidRPr="00707285" w:rsidRDefault="00707285" w:rsidP="0070728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VIVIANE OLIVEIRA DE SOUSA CORREIA</w:t>
            </w:r>
          </w:p>
          <w:p w14:paraId="6DB607F1" w14:textId="61CC3224" w:rsidR="00707285" w:rsidRPr="00707285" w:rsidRDefault="00707285" w:rsidP="00707285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sz w:val="16"/>
                <w:szCs w:val="16"/>
              </w:rPr>
              <w:t>Enfermeira SCIH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066" w14:textId="77777777" w:rsidR="00B4516F" w:rsidRPr="00707285" w:rsidRDefault="00B4516F" w:rsidP="00707285">
            <w:pPr>
              <w:pStyle w:val="Rodap"/>
              <w:jc w:val="center"/>
              <w:rPr>
                <w:rFonts w:cstheme="minorHAnsi"/>
                <w:sz w:val="16"/>
                <w:szCs w:val="16"/>
              </w:rPr>
            </w:pPr>
          </w:p>
          <w:p w14:paraId="02BF8FF8" w14:textId="77777777" w:rsidR="00B4516F" w:rsidRPr="00707285" w:rsidRDefault="00B4516F" w:rsidP="00707285">
            <w:pPr>
              <w:pStyle w:val="Rodap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rFonts w:cstheme="minorHAnsi"/>
                <w:sz w:val="16"/>
                <w:szCs w:val="16"/>
              </w:rPr>
              <w:t>SAMUEL JOSÉ RODRIGUES</w:t>
            </w:r>
          </w:p>
          <w:p w14:paraId="0A02DAC3" w14:textId="55C3A0CB" w:rsidR="00B4516F" w:rsidRPr="00707285" w:rsidRDefault="00B4516F" w:rsidP="00707285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rFonts w:cstheme="minorHAnsi"/>
                <w:sz w:val="16"/>
                <w:szCs w:val="16"/>
              </w:rPr>
              <w:t>Infectologista SCIH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3120" w14:textId="77777777" w:rsidR="00B4516F" w:rsidRPr="00707285" w:rsidRDefault="00B4516F" w:rsidP="00707285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6"/>
                <w:szCs w:val="16"/>
              </w:rPr>
            </w:pPr>
          </w:p>
          <w:p w14:paraId="525C71A1" w14:textId="594B3556" w:rsidR="00B4516F" w:rsidRPr="00707285" w:rsidRDefault="00B4516F" w:rsidP="00707285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rFonts w:cstheme="minorHAnsi"/>
                <w:sz w:val="16"/>
                <w:szCs w:val="16"/>
              </w:rPr>
              <w:t>ULLY MARIANNE F. LEMOS</w:t>
            </w:r>
          </w:p>
          <w:p w14:paraId="3F80165A" w14:textId="77777777" w:rsidR="00B4516F" w:rsidRPr="00707285" w:rsidRDefault="00B4516F" w:rsidP="00707285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6"/>
                <w:szCs w:val="16"/>
              </w:rPr>
            </w:pPr>
            <w:r w:rsidRPr="00707285">
              <w:rPr>
                <w:rFonts w:cstheme="minorHAnsi"/>
                <w:sz w:val="16"/>
                <w:szCs w:val="16"/>
              </w:rPr>
              <w:t>Coord. da Qualidade</w:t>
            </w:r>
          </w:p>
        </w:tc>
      </w:tr>
      <w:tr w:rsidR="00B4516F" w:rsidRPr="0062670E" w14:paraId="65795CF6" w14:textId="77777777" w:rsidTr="001C002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3D0F9" w14:textId="2838D740" w:rsidR="00B4516F" w:rsidRPr="0062670E" w:rsidRDefault="00B4516F" w:rsidP="00B4516F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Data: </w:t>
            </w:r>
            <w:r>
              <w:rPr>
                <w:rFonts w:cstheme="minorHAnsi"/>
                <w:b/>
                <w:sz w:val="18"/>
                <w:szCs w:val="18"/>
              </w:rPr>
              <w:t>08/07/2020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C49BF4" w14:textId="78D6BE74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Data: </w:t>
            </w: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F9BA8" w14:textId="414737BC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Data: 19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368D4" w14:textId="0782164C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Data: 22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</w:tr>
      <w:tr w:rsidR="00B4516F" w:rsidRPr="0062670E" w14:paraId="010EFB31" w14:textId="77777777" w:rsidTr="001C002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0424C" w14:textId="5C542516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Assinaturas e carimbo: </w:t>
            </w:r>
          </w:p>
          <w:p w14:paraId="4B2C6441" w14:textId="231FB76D" w:rsidR="00B4516F" w:rsidRPr="0062670E" w:rsidRDefault="00707285" w:rsidP="00707285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1BEDBEE" wp14:editId="66131593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179070</wp:posOffset>
                  </wp:positionV>
                  <wp:extent cx="933450" cy="489585"/>
                  <wp:effectExtent l="0" t="0" r="0" b="571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viane Oliveira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16F"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t xml:space="preserve">            </w:t>
            </w:r>
            <w:r w:rsidR="00B4516F" w:rsidRPr="0062670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87AEE45" wp14:editId="626C5230">
                  <wp:extent cx="979715" cy="619316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32" cy="62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16F" w:rsidRPr="0062670E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B4516F"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C4DCED8" wp14:editId="55E1BA46">
                  <wp:extent cx="982214" cy="556415"/>
                  <wp:effectExtent l="0" t="0" r="889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 Samuel Rodrigues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13" cy="57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516F" w:rsidRPr="0062670E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B4516F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F8328E9" wp14:editId="68522F6B">
                  <wp:extent cx="1343608" cy="437651"/>
                  <wp:effectExtent l="0" t="0" r="9525" b="63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 Marcos Pavio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05" cy="45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737A8" w14:textId="77777777" w:rsidR="00B4516F" w:rsidRPr="0062670E" w:rsidRDefault="00B4516F" w:rsidP="00B4516F">
      <w:pPr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13AEEBFF" w14:textId="77777777" w:rsidR="00B4516F" w:rsidRPr="0062670E" w:rsidRDefault="00B4516F" w:rsidP="00B4516F">
      <w:pPr>
        <w:spacing w:after="0" w:line="240" w:lineRule="auto"/>
        <w:ind w:right="-1"/>
        <w:rPr>
          <w:rFonts w:cstheme="minorHAnsi"/>
          <w:b/>
        </w:rPr>
      </w:pPr>
      <w:r w:rsidRPr="0062670E">
        <w:rPr>
          <w:rFonts w:cstheme="minorHAnsi"/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B4516F" w:rsidRPr="0062670E" w14:paraId="187BD61C" w14:textId="77777777" w:rsidTr="001C002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04AE9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66AC1A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E54B06" w14:textId="77777777" w:rsidR="00B4516F" w:rsidRPr="0062670E" w:rsidRDefault="00B4516F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Data:</w:t>
            </w:r>
          </w:p>
        </w:tc>
      </w:tr>
      <w:tr w:rsidR="00B4516F" w:rsidRPr="0062670E" w14:paraId="393F2D4F" w14:textId="77777777" w:rsidTr="001C002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BB19" w14:textId="77777777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  <w:b/>
              </w:rPr>
            </w:pPr>
            <w:r w:rsidRPr="0062670E">
              <w:rPr>
                <w:rFonts w:cstheme="minorHAnsi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A07F" w14:textId="4F704E68" w:rsidR="00B4516F" w:rsidRPr="0062670E" w:rsidRDefault="00B4516F" w:rsidP="001C0027">
            <w:pPr>
              <w:spacing w:before="240"/>
              <w:rPr>
                <w:rFonts w:cstheme="minorHAnsi"/>
              </w:rPr>
            </w:pPr>
            <w:r w:rsidRPr="0062670E">
              <w:rPr>
                <w:rFonts w:cstheme="minorHAnsi"/>
              </w:rPr>
              <w:t>Ajuste conforme gestão de documentos (2 anos)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10FFE" w14:textId="2D9C941E" w:rsidR="00B4516F" w:rsidRPr="0062670E" w:rsidRDefault="00B4516F" w:rsidP="001C0027">
            <w:pPr>
              <w:rPr>
                <w:rFonts w:cstheme="minorHAnsi"/>
              </w:rPr>
            </w:pPr>
            <w:r>
              <w:rPr>
                <w:rFonts w:cstheme="minorHAnsi"/>
              </w:rPr>
              <w:t>16/04/2024</w:t>
            </w:r>
          </w:p>
        </w:tc>
      </w:tr>
      <w:tr w:rsidR="00B4516F" w:rsidRPr="0062670E" w14:paraId="40CD40F4" w14:textId="77777777" w:rsidTr="001C002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05B7" w14:textId="77777777" w:rsidR="00B4516F" w:rsidRPr="0062670E" w:rsidRDefault="00B4516F" w:rsidP="001C0027">
            <w:pPr>
              <w:pStyle w:val="Rodap"/>
              <w:spacing w:line="276" w:lineRule="auto"/>
              <w:rPr>
                <w:rFonts w:cstheme="minorHAnsi"/>
              </w:rPr>
            </w:pPr>
            <w:r w:rsidRPr="0062670E">
              <w:rPr>
                <w:rFonts w:cstheme="minorHAnsi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B66" w14:textId="31476A9C" w:rsidR="00B4516F" w:rsidRPr="0062670E" w:rsidRDefault="00B4516F" w:rsidP="001C0027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D3CD" w14:textId="4797E125" w:rsidR="00B4516F" w:rsidRPr="0062670E" w:rsidRDefault="00B4516F" w:rsidP="001C0027">
            <w:pPr>
              <w:rPr>
                <w:rFonts w:cstheme="minorHAnsi"/>
                <w:szCs w:val="20"/>
              </w:rPr>
            </w:pPr>
          </w:p>
        </w:tc>
      </w:tr>
    </w:tbl>
    <w:p w14:paraId="3D7DFDAA" w14:textId="77777777" w:rsidR="00B665EB" w:rsidRDefault="00B665EB" w:rsidP="003051B1">
      <w:pPr>
        <w:spacing w:after="0" w:line="240" w:lineRule="auto"/>
        <w:ind w:left="426" w:right="-1"/>
        <w:jc w:val="both"/>
      </w:pPr>
    </w:p>
    <w:sectPr w:rsidR="00B665EB" w:rsidSect="001B738F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8163" w14:textId="77777777" w:rsidR="00E16C01" w:rsidRDefault="00E16C01" w:rsidP="00885C72">
      <w:pPr>
        <w:spacing w:after="0" w:line="240" w:lineRule="auto"/>
      </w:pPr>
      <w:r>
        <w:separator/>
      </w:r>
    </w:p>
  </w:endnote>
  <w:endnote w:type="continuationSeparator" w:id="0">
    <w:p w14:paraId="058E8537" w14:textId="77777777" w:rsidR="00E16C01" w:rsidRDefault="00E16C01" w:rsidP="0088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38DA" w14:textId="77777777" w:rsidR="00E16C01" w:rsidRDefault="00E16C01" w:rsidP="00885C72">
      <w:pPr>
        <w:spacing w:after="0" w:line="240" w:lineRule="auto"/>
      </w:pPr>
      <w:r>
        <w:separator/>
      </w:r>
    </w:p>
  </w:footnote>
  <w:footnote w:type="continuationSeparator" w:id="0">
    <w:p w14:paraId="7CA0805A" w14:textId="77777777" w:rsidR="00E16C01" w:rsidRDefault="00E16C01" w:rsidP="0088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E16C01" w:rsidRPr="003A52FB" w14:paraId="2CF892F0" w14:textId="77777777" w:rsidTr="00175504">
      <w:trPr>
        <w:trHeight w:val="165"/>
      </w:trPr>
      <w:tc>
        <w:tcPr>
          <w:tcW w:w="1213" w:type="dxa"/>
          <w:vMerge w:val="restart"/>
        </w:tcPr>
        <w:p w14:paraId="1A031576" w14:textId="4A0EA0B3" w:rsidR="00E16C01" w:rsidRPr="003A52FB" w:rsidRDefault="00E16C01" w:rsidP="00885C72">
          <w:pPr>
            <w:pStyle w:val="Cabealho"/>
            <w:ind w:left="-75" w:firstLine="75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DB6C212" wp14:editId="3142AFC1">
                <wp:simplePos x="0" y="0"/>
                <wp:positionH relativeFrom="column">
                  <wp:posOffset>-99060</wp:posOffset>
                </wp:positionH>
                <wp:positionV relativeFrom="paragraph">
                  <wp:posOffset>-25400</wp:posOffset>
                </wp:positionV>
                <wp:extent cx="876300" cy="8763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5B1448" w14:textId="77777777" w:rsidR="00E16C01" w:rsidRPr="003A52FB" w:rsidRDefault="00E16C01" w:rsidP="00885C72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5825BB69" w14:textId="525B89CF" w:rsidR="00E16C01" w:rsidRPr="0001281D" w:rsidRDefault="00E16C01" w:rsidP="00885C72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PROTOCOLO CLÍNICO </w:t>
          </w:r>
        </w:p>
      </w:tc>
      <w:tc>
        <w:tcPr>
          <w:tcW w:w="1889" w:type="dxa"/>
          <w:shd w:val="clear" w:color="auto" w:fill="D9D9D9"/>
        </w:tcPr>
        <w:p w14:paraId="3A93A042" w14:textId="77777777" w:rsidR="00E16C01" w:rsidRPr="003E6EEA" w:rsidRDefault="00E16C01" w:rsidP="00885C7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700165600"/>
            <w:docPartObj>
              <w:docPartGallery w:val="Page Numbers (Top of Page)"/>
              <w:docPartUnique/>
            </w:docPartObj>
          </w:sdtPr>
          <w:sdtEndPr/>
          <w:sdtContent>
            <w:p w14:paraId="4C77DA25" w14:textId="77777777" w:rsidR="00E16C01" w:rsidRPr="003E6EEA" w:rsidRDefault="00E16C01" w:rsidP="00885C72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E16C01" w:rsidRPr="003A52FB" w14:paraId="426379D4" w14:textId="77777777" w:rsidTr="00175504">
      <w:trPr>
        <w:trHeight w:val="304"/>
      </w:trPr>
      <w:tc>
        <w:tcPr>
          <w:tcW w:w="1213" w:type="dxa"/>
          <w:vMerge/>
        </w:tcPr>
        <w:p w14:paraId="5729BE54" w14:textId="77777777" w:rsidR="00E16C01" w:rsidRPr="003A52FB" w:rsidRDefault="00E16C01" w:rsidP="00885C7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77777EBE" w14:textId="77777777" w:rsidR="00E16C01" w:rsidRPr="003A52FB" w:rsidRDefault="00E16C01" w:rsidP="00885C7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E46443F" w14:textId="7A1912DC" w:rsidR="00E16C01" w:rsidRPr="00511B85" w:rsidRDefault="00E16C01" w:rsidP="00A358EB">
          <w:pPr>
            <w:pStyle w:val="Cabealho"/>
            <w:spacing w:before="60" w:after="60"/>
            <w:jc w:val="center"/>
            <w:rPr>
              <w:rFonts w:cs="Arial"/>
            </w:rPr>
          </w:pPr>
          <w:r w:rsidRPr="00511B85">
            <w:rPr>
              <w:rFonts w:cs="Arial"/>
            </w:rPr>
            <w:t>PROT.SCIH.005</w:t>
          </w:r>
        </w:p>
      </w:tc>
      <w:tc>
        <w:tcPr>
          <w:tcW w:w="1087" w:type="dxa"/>
        </w:tcPr>
        <w:p w14:paraId="28B4FD3B" w14:textId="0C7232F8" w:rsidR="00E16C01" w:rsidRPr="003E6EEA" w:rsidRDefault="00E16C01" w:rsidP="00885C72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707285">
            <w:rPr>
              <w:bCs/>
              <w:noProof/>
              <w:color w:val="000000" w:themeColor="text1"/>
            </w:rPr>
            <w:t>10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707285">
            <w:rPr>
              <w:bCs/>
              <w:noProof/>
              <w:color w:val="000000" w:themeColor="text1"/>
            </w:rPr>
            <w:t>10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E16C01" w:rsidRPr="003A52FB" w14:paraId="257CE531" w14:textId="77777777" w:rsidTr="00175504">
      <w:trPr>
        <w:trHeight w:val="207"/>
      </w:trPr>
      <w:tc>
        <w:tcPr>
          <w:tcW w:w="1213" w:type="dxa"/>
          <w:vMerge/>
        </w:tcPr>
        <w:p w14:paraId="7D459919" w14:textId="77777777" w:rsidR="00E16C01" w:rsidRPr="003A52FB" w:rsidRDefault="00E16C01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720F412D" w14:textId="33616E09" w:rsidR="00E16C01" w:rsidRPr="00034102" w:rsidRDefault="00E16C01" w:rsidP="00773D65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ATENDIMENTO AO PACIENTE COM SUSPEITA DE SEPSE E CHOQUE SÉPTICO</w:t>
          </w:r>
        </w:p>
      </w:tc>
      <w:tc>
        <w:tcPr>
          <w:tcW w:w="1889" w:type="dxa"/>
          <w:shd w:val="clear" w:color="auto" w:fill="D9D9D9"/>
        </w:tcPr>
        <w:p w14:paraId="4E44472B" w14:textId="77777777" w:rsidR="00E16C01" w:rsidRPr="000227EE" w:rsidRDefault="00E16C01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C6B2526" w14:textId="77777777" w:rsidR="00E16C01" w:rsidRPr="000227EE" w:rsidRDefault="00E16C01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E16C01" w:rsidRPr="003A52FB" w14:paraId="73BC17E9" w14:textId="77777777" w:rsidTr="00175504">
      <w:trPr>
        <w:trHeight w:val="395"/>
      </w:trPr>
      <w:tc>
        <w:tcPr>
          <w:tcW w:w="1213" w:type="dxa"/>
          <w:vMerge/>
        </w:tcPr>
        <w:p w14:paraId="43716018" w14:textId="77777777" w:rsidR="00E16C01" w:rsidRPr="003A52FB" w:rsidRDefault="00E16C01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6F8043A5" w14:textId="77777777" w:rsidR="00E16C01" w:rsidRPr="003A52FB" w:rsidRDefault="00E16C01" w:rsidP="00885C7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26B0035C" w14:textId="77777777" w:rsidR="00E16C01" w:rsidRPr="00511B85" w:rsidRDefault="00E16C01" w:rsidP="00885C72">
          <w:pPr>
            <w:pStyle w:val="Cabealho"/>
            <w:spacing w:before="60" w:after="60"/>
            <w:jc w:val="center"/>
            <w:rPr>
              <w:rFonts w:cs="Arial"/>
            </w:rPr>
          </w:pPr>
          <w:r w:rsidRPr="00511B85">
            <w:rPr>
              <w:rFonts w:cs="Arial"/>
            </w:rPr>
            <w:t>SCIH</w:t>
          </w:r>
        </w:p>
      </w:tc>
      <w:tc>
        <w:tcPr>
          <w:tcW w:w="1087" w:type="dxa"/>
          <w:vAlign w:val="center"/>
        </w:tcPr>
        <w:p w14:paraId="497DA1FC" w14:textId="1C756929" w:rsidR="00E16C01" w:rsidRPr="00B3202E" w:rsidRDefault="00E16C01" w:rsidP="00885C72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11EE3DE8" w14:textId="77777777" w:rsidR="00E16C01" w:rsidRPr="00885C72" w:rsidRDefault="00E16C01" w:rsidP="00885C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76"/>
    <w:multiLevelType w:val="hybridMultilevel"/>
    <w:tmpl w:val="CD8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A3C"/>
    <w:multiLevelType w:val="hybridMultilevel"/>
    <w:tmpl w:val="95E4AF6A"/>
    <w:lvl w:ilvl="0" w:tplc="F43663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FD16E170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054ED"/>
    <w:multiLevelType w:val="hybridMultilevel"/>
    <w:tmpl w:val="D5E67C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B4A350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0D20"/>
    <w:multiLevelType w:val="hybridMultilevel"/>
    <w:tmpl w:val="C6F8A9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C5B27"/>
    <w:multiLevelType w:val="hybridMultilevel"/>
    <w:tmpl w:val="2D58E1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7C1E47"/>
    <w:multiLevelType w:val="hybridMultilevel"/>
    <w:tmpl w:val="751A0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3ED2"/>
    <w:multiLevelType w:val="hybridMultilevel"/>
    <w:tmpl w:val="8DAA3868"/>
    <w:lvl w:ilvl="0" w:tplc="04160017">
      <w:start w:val="1"/>
      <w:numFmt w:val="lowerLetter"/>
      <w:lvlText w:val="%1)"/>
      <w:lvlJc w:val="lef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" w15:restartNumberingAfterBreak="0">
    <w:nsid w:val="252360A3"/>
    <w:multiLevelType w:val="hybridMultilevel"/>
    <w:tmpl w:val="1BA25B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214D5"/>
    <w:multiLevelType w:val="hybridMultilevel"/>
    <w:tmpl w:val="DA929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7545"/>
    <w:multiLevelType w:val="hybridMultilevel"/>
    <w:tmpl w:val="2FE4A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09C"/>
    <w:multiLevelType w:val="hybridMultilevel"/>
    <w:tmpl w:val="1084F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90E06"/>
    <w:multiLevelType w:val="hybridMultilevel"/>
    <w:tmpl w:val="44B8C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20AEF"/>
    <w:multiLevelType w:val="hybridMultilevel"/>
    <w:tmpl w:val="4740C66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7F5A7C"/>
    <w:multiLevelType w:val="hybridMultilevel"/>
    <w:tmpl w:val="97E25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21996"/>
    <w:multiLevelType w:val="hybridMultilevel"/>
    <w:tmpl w:val="90906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5851"/>
    <w:multiLevelType w:val="hybridMultilevel"/>
    <w:tmpl w:val="A9F8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6AA"/>
    <w:multiLevelType w:val="hybridMultilevel"/>
    <w:tmpl w:val="FEAA73A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85659B"/>
    <w:multiLevelType w:val="hybridMultilevel"/>
    <w:tmpl w:val="57083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88A"/>
    <w:multiLevelType w:val="hybridMultilevel"/>
    <w:tmpl w:val="D660C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5CE2"/>
    <w:multiLevelType w:val="hybridMultilevel"/>
    <w:tmpl w:val="10CE1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550B7"/>
    <w:multiLevelType w:val="hybridMultilevel"/>
    <w:tmpl w:val="7B20E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3585"/>
    <w:multiLevelType w:val="hybridMultilevel"/>
    <w:tmpl w:val="FA1E0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A589E"/>
    <w:multiLevelType w:val="hybridMultilevel"/>
    <w:tmpl w:val="C2966CEC"/>
    <w:lvl w:ilvl="0" w:tplc="04160015">
      <w:start w:val="1"/>
      <w:numFmt w:val="upperLetter"/>
      <w:lvlText w:val="%1."/>
      <w:lvlJc w:val="left"/>
      <w:pPr>
        <w:ind w:left="773" w:hanging="360"/>
      </w:pPr>
    </w:lvl>
    <w:lvl w:ilvl="1" w:tplc="04160019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6C7D4FAB"/>
    <w:multiLevelType w:val="hybridMultilevel"/>
    <w:tmpl w:val="A990A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67676"/>
    <w:multiLevelType w:val="hybridMultilevel"/>
    <w:tmpl w:val="63F4F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E4B9F"/>
    <w:multiLevelType w:val="hybridMultilevel"/>
    <w:tmpl w:val="CEBCB5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C0FC2"/>
    <w:multiLevelType w:val="hybridMultilevel"/>
    <w:tmpl w:val="5A840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F48EB"/>
    <w:multiLevelType w:val="hybridMultilevel"/>
    <w:tmpl w:val="42E24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27"/>
  </w:num>
  <w:num w:numId="7">
    <w:abstractNumId w:val="23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6"/>
  </w:num>
  <w:num w:numId="13">
    <w:abstractNumId w:val="22"/>
  </w:num>
  <w:num w:numId="14">
    <w:abstractNumId w:val="6"/>
  </w:num>
  <w:num w:numId="15">
    <w:abstractNumId w:val="3"/>
  </w:num>
  <w:num w:numId="16">
    <w:abstractNumId w:val="25"/>
  </w:num>
  <w:num w:numId="17">
    <w:abstractNumId w:val="7"/>
  </w:num>
  <w:num w:numId="18">
    <w:abstractNumId w:val="12"/>
  </w:num>
  <w:num w:numId="19">
    <w:abstractNumId w:val="24"/>
  </w:num>
  <w:num w:numId="20">
    <w:abstractNumId w:val="15"/>
  </w:num>
  <w:num w:numId="21">
    <w:abstractNumId w:val="19"/>
  </w:num>
  <w:num w:numId="22">
    <w:abstractNumId w:val="5"/>
  </w:num>
  <w:num w:numId="23">
    <w:abstractNumId w:val="9"/>
  </w:num>
  <w:num w:numId="24">
    <w:abstractNumId w:val="17"/>
  </w:num>
  <w:num w:numId="25">
    <w:abstractNumId w:val="26"/>
  </w:num>
  <w:num w:numId="26">
    <w:abstractNumId w:val="20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5"/>
    <w:rsid w:val="000336D9"/>
    <w:rsid w:val="00057ACF"/>
    <w:rsid w:val="00072996"/>
    <w:rsid w:val="000747B6"/>
    <w:rsid w:val="0009091F"/>
    <w:rsid w:val="000B516D"/>
    <w:rsid w:val="000D3006"/>
    <w:rsid w:val="000E5865"/>
    <w:rsid w:val="00126773"/>
    <w:rsid w:val="0014278F"/>
    <w:rsid w:val="00142F15"/>
    <w:rsid w:val="00154908"/>
    <w:rsid w:val="00175504"/>
    <w:rsid w:val="001765FA"/>
    <w:rsid w:val="0019665B"/>
    <w:rsid w:val="001A78F2"/>
    <w:rsid w:val="001B738F"/>
    <w:rsid w:val="001C3420"/>
    <w:rsid w:val="001E1B5A"/>
    <w:rsid w:val="0022069C"/>
    <w:rsid w:val="002503BD"/>
    <w:rsid w:val="00276A69"/>
    <w:rsid w:val="00292FF7"/>
    <w:rsid w:val="002B17A5"/>
    <w:rsid w:val="002D2F4D"/>
    <w:rsid w:val="003004AF"/>
    <w:rsid w:val="003051B1"/>
    <w:rsid w:val="003074F0"/>
    <w:rsid w:val="0035792E"/>
    <w:rsid w:val="003616EB"/>
    <w:rsid w:val="003A0D9F"/>
    <w:rsid w:val="003A10D4"/>
    <w:rsid w:val="003B0B51"/>
    <w:rsid w:val="003F5154"/>
    <w:rsid w:val="00421F84"/>
    <w:rsid w:val="00447178"/>
    <w:rsid w:val="0048218B"/>
    <w:rsid w:val="004936FA"/>
    <w:rsid w:val="004C4A19"/>
    <w:rsid w:val="00511B85"/>
    <w:rsid w:val="00513385"/>
    <w:rsid w:val="00542B7D"/>
    <w:rsid w:val="005A6B6B"/>
    <w:rsid w:val="006353C4"/>
    <w:rsid w:val="006C117B"/>
    <w:rsid w:val="006E1812"/>
    <w:rsid w:val="006F027A"/>
    <w:rsid w:val="00707285"/>
    <w:rsid w:val="00721884"/>
    <w:rsid w:val="00750554"/>
    <w:rsid w:val="00756413"/>
    <w:rsid w:val="0076537D"/>
    <w:rsid w:val="00773D65"/>
    <w:rsid w:val="00776CC3"/>
    <w:rsid w:val="007A4A3B"/>
    <w:rsid w:val="007B782B"/>
    <w:rsid w:val="007C7C06"/>
    <w:rsid w:val="007E7466"/>
    <w:rsid w:val="0084147C"/>
    <w:rsid w:val="00842A4B"/>
    <w:rsid w:val="00852B37"/>
    <w:rsid w:val="00885C72"/>
    <w:rsid w:val="00912AC6"/>
    <w:rsid w:val="0092424C"/>
    <w:rsid w:val="00940D0A"/>
    <w:rsid w:val="009470A9"/>
    <w:rsid w:val="009537CD"/>
    <w:rsid w:val="00964B50"/>
    <w:rsid w:val="009C6161"/>
    <w:rsid w:val="009C7395"/>
    <w:rsid w:val="009D0C70"/>
    <w:rsid w:val="009D53DF"/>
    <w:rsid w:val="00A2596A"/>
    <w:rsid w:val="00A358EB"/>
    <w:rsid w:val="00A65C88"/>
    <w:rsid w:val="00A7450B"/>
    <w:rsid w:val="00AB10A3"/>
    <w:rsid w:val="00AB75BC"/>
    <w:rsid w:val="00B4516F"/>
    <w:rsid w:val="00B61263"/>
    <w:rsid w:val="00B61C69"/>
    <w:rsid w:val="00B665EB"/>
    <w:rsid w:val="00BA6A9D"/>
    <w:rsid w:val="00BD4E0E"/>
    <w:rsid w:val="00BD7D18"/>
    <w:rsid w:val="00BF3DB3"/>
    <w:rsid w:val="00C021EE"/>
    <w:rsid w:val="00C25E48"/>
    <w:rsid w:val="00C40766"/>
    <w:rsid w:val="00C62C0A"/>
    <w:rsid w:val="00CA589D"/>
    <w:rsid w:val="00CC7B53"/>
    <w:rsid w:val="00CF32E7"/>
    <w:rsid w:val="00CF5B1C"/>
    <w:rsid w:val="00D43D1B"/>
    <w:rsid w:val="00D472C4"/>
    <w:rsid w:val="00D56B77"/>
    <w:rsid w:val="00DA2C52"/>
    <w:rsid w:val="00DA7743"/>
    <w:rsid w:val="00DD65C3"/>
    <w:rsid w:val="00E02133"/>
    <w:rsid w:val="00E110AB"/>
    <w:rsid w:val="00E16C01"/>
    <w:rsid w:val="00E20A24"/>
    <w:rsid w:val="00E42263"/>
    <w:rsid w:val="00E50BD9"/>
    <w:rsid w:val="00E93CFB"/>
    <w:rsid w:val="00EA6371"/>
    <w:rsid w:val="00EB237B"/>
    <w:rsid w:val="00EC3836"/>
    <w:rsid w:val="00F055EF"/>
    <w:rsid w:val="00F325B6"/>
    <w:rsid w:val="00F32996"/>
    <w:rsid w:val="00F64266"/>
    <w:rsid w:val="00F655B6"/>
    <w:rsid w:val="00F70110"/>
    <w:rsid w:val="00F741C7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0C882"/>
  <w15:chartTrackingRefBased/>
  <w15:docId w15:val="{9992362A-B3DB-4D18-B59C-2052820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C72"/>
  </w:style>
  <w:style w:type="paragraph" w:styleId="Rodap">
    <w:name w:val="footer"/>
    <w:basedOn w:val="Normal"/>
    <w:link w:val="Rodap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C72"/>
  </w:style>
  <w:style w:type="table" w:styleId="Tabelacomgrade">
    <w:name w:val="Table Grid"/>
    <w:basedOn w:val="Tabelanormal"/>
    <w:uiPriority w:val="59"/>
    <w:rsid w:val="0088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5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616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6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6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6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6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6E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45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3848</Words>
  <Characters>20780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Millena Oliveira</dc:creator>
  <cp:keywords/>
  <dc:description/>
  <cp:lastModifiedBy>Viviane Oliveira de Sousa Correia</cp:lastModifiedBy>
  <cp:revision>3</cp:revision>
  <cp:lastPrinted>2020-07-25T20:08:00Z</cp:lastPrinted>
  <dcterms:created xsi:type="dcterms:W3CDTF">2024-04-23T13:51:00Z</dcterms:created>
  <dcterms:modified xsi:type="dcterms:W3CDTF">2024-05-08T17:20:00Z</dcterms:modified>
</cp:coreProperties>
</file>