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X="137" w:tblpY="-15"/>
        <w:tblW w:w="0" w:type="auto"/>
        <w:tblLook w:val="04A0" w:firstRow="1" w:lastRow="0" w:firstColumn="1" w:lastColumn="0" w:noHBand="0" w:noVBand="1"/>
      </w:tblPr>
      <w:tblGrid>
        <w:gridCol w:w="2830"/>
        <w:gridCol w:w="6755"/>
      </w:tblGrid>
      <w:tr w:rsidR="00D92A0A" w:rsidRPr="00C03353" w14:paraId="34CD6917" w14:textId="77777777" w:rsidTr="00004AE2">
        <w:trPr>
          <w:trHeight w:val="274"/>
        </w:trPr>
        <w:tc>
          <w:tcPr>
            <w:tcW w:w="9585" w:type="dxa"/>
            <w:gridSpan w:val="2"/>
            <w:shd w:val="clear" w:color="auto" w:fill="D9D9D9" w:themeFill="background1" w:themeFillShade="D9"/>
          </w:tcPr>
          <w:p w14:paraId="0976FCD0" w14:textId="2B7ECEEB" w:rsidR="00D92A0A" w:rsidRPr="00C03353" w:rsidRDefault="002B0E09" w:rsidP="002B0E09">
            <w:pPr>
              <w:pStyle w:val="PargrafodaLista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OBJETIVOS</w:t>
            </w:r>
          </w:p>
        </w:tc>
      </w:tr>
      <w:tr w:rsidR="00D92A0A" w:rsidRPr="00C03353" w14:paraId="4E733891" w14:textId="77777777" w:rsidTr="00004AE2">
        <w:trPr>
          <w:trHeight w:val="274"/>
        </w:trPr>
        <w:tc>
          <w:tcPr>
            <w:tcW w:w="9585" w:type="dxa"/>
            <w:gridSpan w:val="2"/>
          </w:tcPr>
          <w:p w14:paraId="474573AB" w14:textId="3097DB5F" w:rsidR="00A86DB8" w:rsidRPr="00D04579" w:rsidRDefault="004F2903" w:rsidP="004B306B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Padronizar o uso do vá</w:t>
            </w:r>
            <w:r w:rsidR="002E5184">
              <w:rPr>
                <w:rFonts w:asciiTheme="minorHAnsi" w:hAnsiTheme="minorHAnsi" w:cstheme="minorHAnsi"/>
              </w:rPr>
              <w:t>cuo extrator reutilizável na HMSH.</w:t>
            </w:r>
          </w:p>
        </w:tc>
      </w:tr>
      <w:tr w:rsidR="00D92A0A" w:rsidRPr="00C03353" w14:paraId="0C03D846" w14:textId="77777777" w:rsidTr="00004AE2">
        <w:trPr>
          <w:trHeight w:val="274"/>
        </w:trPr>
        <w:tc>
          <w:tcPr>
            <w:tcW w:w="9585" w:type="dxa"/>
            <w:gridSpan w:val="2"/>
            <w:shd w:val="clear" w:color="auto" w:fill="D9D9D9" w:themeFill="background1" w:themeFillShade="D9"/>
          </w:tcPr>
          <w:p w14:paraId="354DFD86" w14:textId="77777777" w:rsidR="00D92A0A" w:rsidRPr="00C03353" w:rsidRDefault="00D92A0A" w:rsidP="002B0E09">
            <w:pPr>
              <w:pStyle w:val="PargrafodaLista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03353">
              <w:rPr>
                <w:rFonts w:asciiTheme="minorHAnsi" w:hAnsiTheme="minorHAnsi" w:cstheme="minorHAnsi"/>
                <w:b/>
              </w:rPr>
              <w:t>MATERIAL NECESSÁRIO</w:t>
            </w:r>
          </w:p>
        </w:tc>
      </w:tr>
      <w:tr w:rsidR="00D92A0A" w:rsidRPr="006E7024" w14:paraId="4EF11835" w14:textId="77777777" w:rsidTr="00004AE2">
        <w:trPr>
          <w:trHeight w:val="274"/>
        </w:trPr>
        <w:tc>
          <w:tcPr>
            <w:tcW w:w="9585" w:type="dxa"/>
            <w:gridSpan w:val="2"/>
          </w:tcPr>
          <w:p w14:paraId="033FE4ED" w14:textId="3BA56929" w:rsidR="007756CA" w:rsidRDefault="007756CA" w:rsidP="007756CA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369A4791" wp14:editId="099B5DD7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39370</wp:posOffset>
                  </wp:positionV>
                  <wp:extent cx="1390650" cy="1456055"/>
                  <wp:effectExtent l="0" t="0" r="0" b="0"/>
                  <wp:wrapSquare wrapText="bothSides"/>
                  <wp:docPr id="29" name="Imagem 29" descr="Bomba de Vácuo Extrator Mityvac Esterilizá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omba de Vácuo Extrator Mityvac Esterilizá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>TODO MATERIAL DEVE ESTAR ESTERILIZADO!</w:t>
            </w:r>
          </w:p>
          <w:p w14:paraId="453E1BD5" w14:textId="037539FD" w:rsidR="007756CA" w:rsidRDefault="007756CA" w:rsidP="007756CA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</w:p>
          <w:p w14:paraId="7ABE9C02" w14:textId="032A083E" w:rsidR="007756CA" w:rsidRPr="00963D35" w:rsidRDefault="007756CA" w:rsidP="007756CA">
            <w:pPr>
              <w:pStyle w:val="PargrafodaLista"/>
              <w:numPr>
                <w:ilvl w:val="3"/>
                <w:numId w:val="32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63D35">
              <w:rPr>
                <w:rFonts w:asciiTheme="minorHAnsi" w:hAnsiTheme="minorHAnsi" w:cstheme="minorHAnsi"/>
              </w:rPr>
              <w:t xml:space="preserve">Bomba manual de vácuo </w:t>
            </w:r>
            <w:proofErr w:type="spellStart"/>
            <w:r w:rsidRPr="00963D35">
              <w:rPr>
                <w:rFonts w:asciiTheme="minorHAnsi" w:hAnsiTheme="minorHAnsi" w:cstheme="minorHAnsi"/>
              </w:rPr>
              <w:t>autoclavável</w:t>
            </w:r>
            <w:proofErr w:type="spellEnd"/>
            <w:r w:rsidRPr="00963D3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63D35">
              <w:rPr>
                <w:rFonts w:asciiTheme="minorHAnsi" w:hAnsiTheme="minorHAnsi" w:cstheme="minorHAnsi"/>
              </w:rPr>
              <w:t>MityVac</w:t>
            </w:r>
            <w:proofErr w:type="spellEnd"/>
            <w:r w:rsidRPr="00963D35">
              <w:rPr>
                <w:rFonts w:asciiTheme="minorHAnsi" w:hAnsiTheme="minorHAnsi" w:cstheme="minorHAnsi"/>
              </w:rPr>
              <w:t xml:space="preserve"> </w:t>
            </w:r>
          </w:p>
          <w:p w14:paraId="7D740391" w14:textId="56B9D525" w:rsidR="007756CA" w:rsidRPr="00B65B5C" w:rsidRDefault="007756CA" w:rsidP="007756CA">
            <w:pPr>
              <w:pStyle w:val="PargrafodaLista"/>
              <w:numPr>
                <w:ilvl w:val="2"/>
                <w:numId w:val="32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pt-BR"/>
              </w:rPr>
              <w:t>Calibrada em centímetros de mercúrio (leitura do lado de dentro que vai de 0 a 76 cmHg) ou polegadas de mercúrio (leitura do lado de fora,variando de 0 a 30 polegadas de mercúrio)</w:t>
            </w:r>
          </w:p>
          <w:p w14:paraId="66B9C1D7" w14:textId="18A292E6" w:rsidR="007756CA" w:rsidRPr="00B65B5C" w:rsidRDefault="007756CA" w:rsidP="007756CA">
            <w:pPr>
              <w:pStyle w:val="PargrafodaLista"/>
              <w:numPr>
                <w:ilvl w:val="2"/>
                <w:numId w:val="32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7756CA"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59861CEE" wp14:editId="49A1E751">
                  <wp:simplePos x="0" y="0"/>
                  <wp:positionH relativeFrom="column">
                    <wp:posOffset>4284980</wp:posOffset>
                  </wp:positionH>
                  <wp:positionV relativeFrom="paragraph">
                    <wp:posOffset>307975</wp:posOffset>
                  </wp:positionV>
                  <wp:extent cx="1577340" cy="1434465"/>
                  <wp:effectExtent l="0" t="4763" r="0" b="0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734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5B5C">
              <w:rPr>
                <w:b/>
                <w:i/>
                <w:noProof/>
                <w:lang w:eastAsia="pt-BR"/>
              </w:rPr>
              <w:t>* certificar-se que o ponteiro da bomba está apontando para o ZERO quando não estiver em funcionamento</w:t>
            </w:r>
          </w:p>
          <w:p w14:paraId="7F4E5228" w14:textId="2FD05D5C" w:rsidR="007756CA" w:rsidRPr="00963D35" w:rsidRDefault="007756CA" w:rsidP="007756CA">
            <w:pPr>
              <w:pStyle w:val="PargrafodaLista"/>
              <w:spacing w:after="0" w:line="240" w:lineRule="auto"/>
              <w:ind w:left="2868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7BF166B" wp14:editId="423A32CE">
                  <wp:simplePos x="0" y="0"/>
                  <wp:positionH relativeFrom="column">
                    <wp:posOffset>168248</wp:posOffset>
                  </wp:positionH>
                  <wp:positionV relativeFrom="paragraph">
                    <wp:posOffset>107225</wp:posOffset>
                  </wp:positionV>
                  <wp:extent cx="1409700" cy="1409700"/>
                  <wp:effectExtent l="0" t="0" r="0" b="0"/>
                  <wp:wrapSquare wrapText="bothSides"/>
                  <wp:docPr id="36" name="Imagem 36" descr="Copo Reutilizável de Silicone Vácuo Extrator Mity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po Reutilizável de Silicone Vácuo Extrator Mity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2CECD" w14:textId="30FFB117" w:rsidR="007756CA" w:rsidRDefault="00AD561B" w:rsidP="007756CA">
            <w:pPr>
              <w:pStyle w:val="PargrafodaLista"/>
              <w:numPr>
                <w:ilvl w:val="0"/>
                <w:numId w:val="42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 w:rsidRPr="00E27750"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577EDE16" wp14:editId="59BF4BCB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296545</wp:posOffset>
                  </wp:positionV>
                  <wp:extent cx="788670" cy="1108075"/>
                  <wp:effectExtent l="0" t="7303" r="4128" b="4127"/>
                  <wp:wrapSquare wrapText="bothSides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8670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6CA" w:rsidRPr="007756CA">
              <w:rPr>
                <w:rFonts w:cs="Calibri"/>
                <w:bCs/>
                <w:lang w:eastAsia="ja-JP"/>
              </w:rPr>
              <w:t xml:space="preserve">Copo de silicone </w:t>
            </w:r>
            <w:r w:rsidR="007756CA" w:rsidRPr="007756CA">
              <w:rPr>
                <w:rFonts w:cs="Calibri"/>
                <w:bCs/>
                <w:u w:val="single"/>
                <w:lang w:eastAsia="ja-JP"/>
              </w:rPr>
              <w:t>Reutilizável</w:t>
            </w:r>
            <w:r>
              <w:rPr>
                <w:noProof/>
                <w:lang w:eastAsia="pt-BR"/>
              </w:rPr>
              <w:t xml:space="preserve"> </w:t>
            </w:r>
            <w:r w:rsidR="007756CA">
              <w:rPr>
                <w:noProof/>
                <w:lang w:eastAsia="pt-BR"/>
              </w:rPr>
              <w:t>(código 10.500)</w:t>
            </w:r>
          </w:p>
          <w:p w14:paraId="38B47B7E" w14:textId="4BD7735F" w:rsidR="007756CA" w:rsidRDefault="007756CA" w:rsidP="007756CA">
            <w:pPr>
              <w:pStyle w:val="PargrafodaLista"/>
              <w:spacing w:after="0" w:line="240" w:lineRule="auto"/>
              <w:jc w:val="both"/>
              <w:rPr>
                <w:noProof/>
                <w:lang w:eastAsia="pt-BR"/>
              </w:rPr>
            </w:pPr>
          </w:p>
          <w:p w14:paraId="0A8C99B3" w14:textId="39E5ED98" w:rsidR="006E7024" w:rsidRPr="004F2903" w:rsidRDefault="007756CA" w:rsidP="00AD561B">
            <w:pPr>
              <w:pStyle w:val="Pargrafoda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noProof/>
                <w:lang w:eastAsia="pt-BR"/>
              </w:rPr>
              <w:t>Conectar o tubo esterilizado ao bocal da bom</w:t>
            </w:r>
            <w:r w:rsidR="00E27750" w:rsidRPr="00E27750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t>ba de vácuo</w:t>
            </w:r>
          </w:p>
        </w:tc>
      </w:tr>
      <w:tr w:rsidR="00D92A0A" w:rsidRPr="00C03353" w14:paraId="362B810C" w14:textId="77777777" w:rsidTr="00004AE2">
        <w:trPr>
          <w:trHeight w:val="274"/>
        </w:trPr>
        <w:tc>
          <w:tcPr>
            <w:tcW w:w="9585" w:type="dxa"/>
            <w:gridSpan w:val="2"/>
            <w:shd w:val="clear" w:color="auto" w:fill="D9D9D9" w:themeFill="background1" w:themeFillShade="D9"/>
          </w:tcPr>
          <w:p w14:paraId="03DFA78D" w14:textId="78BBEB77" w:rsidR="00D92A0A" w:rsidRPr="006F53B0" w:rsidRDefault="00AD561B" w:rsidP="002B0E09">
            <w:pPr>
              <w:pStyle w:val="PargrafodaLista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ATRIBUIÇÃO DE FUNÇÕES</w:t>
            </w:r>
          </w:p>
        </w:tc>
      </w:tr>
      <w:tr w:rsidR="00E27750" w:rsidRPr="00C03353" w14:paraId="4B436D0A" w14:textId="77777777" w:rsidTr="004F2903">
        <w:trPr>
          <w:trHeight w:val="270"/>
        </w:trPr>
        <w:tc>
          <w:tcPr>
            <w:tcW w:w="2830" w:type="dxa"/>
            <w:vMerge w:val="restart"/>
          </w:tcPr>
          <w:p w14:paraId="03E1926B" w14:textId="77777777" w:rsidR="002118CA" w:rsidRDefault="002118CA" w:rsidP="004F290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87D08F7" w14:textId="77777777" w:rsidR="002118CA" w:rsidRDefault="002118CA" w:rsidP="004F290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E02855F" w14:textId="5C483097" w:rsidR="004F2903" w:rsidRPr="00C03353" w:rsidRDefault="004F2903" w:rsidP="004F290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Obstetra</w:t>
            </w:r>
          </w:p>
        </w:tc>
        <w:tc>
          <w:tcPr>
            <w:tcW w:w="6755" w:type="dxa"/>
          </w:tcPr>
          <w:p w14:paraId="6967B97A" w14:textId="249C390B" w:rsidR="004F2903" w:rsidRPr="002B0E09" w:rsidRDefault="004F2903" w:rsidP="009C6FAD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2775D1">
              <w:rPr>
                <w:rFonts w:asciiTheme="minorHAnsi" w:hAnsiTheme="minorHAnsi" w:cstheme="minorHAnsi"/>
              </w:rPr>
              <w:t xml:space="preserve">Definir </w:t>
            </w:r>
            <w:r>
              <w:rPr>
                <w:rFonts w:asciiTheme="minorHAnsi" w:hAnsiTheme="minorHAnsi" w:cstheme="minorHAnsi"/>
              </w:rPr>
              <w:t>indicação conforme diretrizes atuais de atendimento ao parto</w:t>
            </w:r>
          </w:p>
        </w:tc>
      </w:tr>
      <w:tr w:rsidR="00AD561B" w:rsidRPr="00C03353" w14:paraId="2D9D9302" w14:textId="77777777" w:rsidTr="004F2903">
        <w:trPr>
          <w:trHeight w:val="270"/>
        </w:trPr>
        <w:tc>
          <w:tcPr>
            <w:tcW w:w="2830" w:type="dxa"/>
            <w:vMerge/>
          </w:tcPr>
          <w:p w14:paraId="18D8977C" w14:textId="77777777" w:rsidR="00AD561B" w:rsidRDefault="00AD561B" w:rsidP="004F290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48382984" w14:textId="6ECDA1A0" w:rsidR="00AD561B" w:rsidRPr="002775D1" w:rsidRDefault="00AD561B" w:rsidP="009C6FAD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Conferir se a paciente tem analgesia adequada, bexiga vazia e dilatação total</w:t>
            </w:r>
          </w:p>
        </w:tc>
      </w:tr>
      <w:tr w:rsidR="00E27750" w:rsidRPr="00C03353" w14:paraId="0AD56FE4" w14:textId="77777777" w:rsidTr="004F2903">
        <w:trPr>
          <w:trHeight w:val="132"/>
        </w:trPr>
        <w:tc>
          <w:tcPr>
            <w:tcW w:w="2830" w:type="dxa"/>
            <w:vMerge/>
          </w:tcPr>
          <w:p w14:paraId="48B8B7E7" w14:textId="77777777" w:rsidR="004F290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7174044A" w14:textId="3329D3B2" w:rsidR="004F2903" w:rsidRPr="002B0E09" w:rsidRDefault="009C6FAD" w:rsidP="009C6FAD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Utilizar e manusear o equipamento, sob sua responsabilidade técnica</w:t>
            </w:r>
          </w:p>
        </w:tc>
      </w:tr>
      <w:tr w:rsidR="00E27750" w:rsidRPr="00C03353" w14:paraId="3F92872E" w14:textId="77777777" w:rsidTr="004F2903">
        <w:trPr>
          <w:trHeight w:val="132"/>
        </w:trPr>
        <w:tc>
          <w:tcPr>
            <w:tcW w:w="2830" w:type="dxa"/>
            <w:vMerge/>
          </w:tcPr>
          <w:p w14:paraId="7D59C720" w14:textId="77777777" w:rsidR="004F290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78390C1C" w14:textId="10286016" w:rsidR="004F2903" w:rsidRDefault="009C6FAD" w:rsidP="009C6FAD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Descrever o uso do material em ato cirúrgico e possíveis intercorrências do uso</w:t>
            </w:r>
          </w:p>
        </w:tc>
      </w:tr>
      <w:tr w:rsidR="00E27750" w:rsidRPr="00C03353" w14:paraId="0B787DCB" w14:textId="77777777" w:rsidTr="00FB6596">
        <w:trPr>
          <w:trHeight w:val="97"/>
        </w:trPr>
        <w:tc>
          <w:tcPr>
            <w:tcW w:w="2830" w:type="dxa"/>
            <w:vMerge w:val="restart"/>
          </w:tcPr>
          <w:p w14:paraId="74BAEBCD" w14:textId="77777777" w:rsidR="00D92A0A" w:rsidRDefault="00D92A0A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2137C21" w14:textId="77777777" w:rsidR="002118CA" w:rsidRDefault="002118CA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1F50924" w14:textId="6BCEA817" w:rsidR="00D92A0A" w:rsidRPr="00C03353" w:rsidRDefault="00D92A0A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03353">
              <w:rPr>
                <w:rFonts w:asciiTheme="minorHAnsi" w:hAnsiTheme="minorHAnsi" w:cstheme="minorHAnsi"/>
              </w:rPr>
              <w:t>Enfermeira</w:t>
            </w:r>
          </w:p>
        </w:tc>
        <w:tc>
          <w:tcPr>
            <w:tcW w:w="6755" w:type="dxa"/>
          </w:tcPr>
          <w:p w14:paraId="706C72AE" w14:textId="722B414E" w:rsidR="00D92A0A" w:rsidRPr="007E6A18" w:rsidRDefault="007E6A18" w:rsidP="00C41C5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Preparar o material </w:t>
            </w:r>
            <w:r w:rsidR="00A76FE7">
              <w:rPr>
                <w:rFonts w:asciiTheme="minorHAnsi" w:hAnsiTheme="minorHAnsi" w:cstheme="minorHAnsi"/>
              </w:rPr>
              <w:t>para montagem do sistema</w:t>
            </w:r>
          </w:p>
        </w:tc>
      </w:tr>
      <w:tr w:rsidR="00E27750" w:rsidRPr="00C03353" w14:paraId="2D90BFA4" w14:textId="77777777" w:rsidTr="00FB6596">
        <w:trPr>
          <w:trHeight w:val="97"/>
        </w:trPr>
        <w:tc>
          <w:tcPr>
            <w:tcW w:w="2830" w:type="dxa"/>
            <w:vMerge/>
          </w:tcPr>
          <w:p w14:paraId="238CE72F" w14:textId="77777777" w:rsidR="004F290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6F8DCA24" w14:textId="519D1347" w:rsidR="004F2903" w:rsidRDefault="004F2903" w:rsidP="00C41C5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Conferir montagem adequada do sistema conforme orientações deste manual</w:t>
            </w:r>
          </w:p>
        </w:tc>
      </w:tr>
      <w:tr w:rsidR="00E27750" w:rsidRPr="00C03353" w14:paraId="6BE31A4F" w14:textId="77777777" w:rsidTr="004F2903">
        <w:trPr>
          <w:trHeight w:val="448"/>
        </w:trPr>
        <w:tc>
          <w:tcPr>
            <w:tcW w:w="2830" w:type="dxa"/>
            <w:vMerge/>
          </w:tcPr>
          <w:p w14:paraId="6879B5FB" w14:textId="77777777" w:rsidR="004F290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2047570C" w14:textId="60321C64" w:rsidR="004F2903" w:rsidRDefault="004F2903" w:rsidP="004F2903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Auxiliar no processo de fixação e tração, se solicitada pelo obstetra </w:t>
            </w:r>
          </w:p>
        </w:tc>
      </w:tr>
      <w:tr w:rsidR="00E27750" w:rsidRPr="00C03353" w14:paraId="37F72872" w14:textId="77777777" w:rsidTr="00FB6596">
        <w:trPr>
          <w:trHeight w:val="255"/>
        </w:trPr>
        <w:tc>
          <w:tcPr>
            <w:tcW w:w="2830" w:type="dxa"/>
            <w:vMerge/>
          </w:tcPr>
          <w:p w14:paraId="6B8C8D14" w14:textId="77777777" w:rsidR="00D92A0A" w:rsidRPr="00C03353" w:rsidRDefault="00D92A0A" w:rsidP="002B0E09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755" w:type="dxa"/>
          </w:tcPr>
          <w:p w14:paraId="0A0D36AC" w14:textId="7541867D" w:rsidR="00D92A0A" w:rsidRPr="007E6A18" w:rsidRDefault="002B0E09" w:rsidP="007E6A1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7E6A18">
              <w:rPr>
                <w:rFonts w:asciiTheme="minorHAnsi" w:hAnsiTheme="minorHAnsi" w:cstheme="minorHAnsi"/>
              </w:rPr>
              <w:t>Limpar</w:t>
            </w:r>
            <w:r w:rsidR="00AE53CC" w:rsidRPr="007E6A18">
              <w:rPr>
                <w:rFonts w:asciiTheme="minorHAnsi" w:hAnsiTheme="minorHAnsi" w:cstheme="minorHAnsi"/>
              </w:rPr>
              <w:t xml:space="preserve"> e guarda</w:t>
            </w:r>
            <w:r w:rsidRPr="007E6A18">
              <w:rPr>
                <w:rFonts w:asciiTheme="minorHAnsi" w:hAnsiTheme="minorHAnsi" w:cstheme="minorHAnsi"/>
              </w:rPr>
              <w:t>r</w:t>
            </w:r>
            <w:r w:rsidR="00AE53CC" w:rsidRPr="007E6A18">
              <w:rPr>
                <w:rFonts w:asciiTheme="minorHAnsi" w:hAnsiTheme="minorHAnsi" w:cstheme="minorHAnsi"/>
              </w:rPr>
              <w:t xml:space="preserve"> o equipamento após o uso</w:t>
            </w:r>
            <w:r w:rsidR="007E6A18">
              <w:rPr>
                <w:rFonts w:asciiTheme="minorHAnsi" w:hAnsiTheme="minorHAnsi" w:cstheme="minorHAnsi"/>
              </w:rPr>
              <w:t xml:space="preserve"> em </w:t>
            </w:r>
            <w:r w:rsidR="00A76FE7">
              <w:rPr>
                <w:rFonts w:asciiTheme="minorHAnsi" w:hAnsiTheme="minorHAnsi" w:cstheme="minorHAnsi"/>
              </w:rPr>
              <w:t>local apropriado</w:t>
            </w:r>
          </w:p>
        </w:tc>
      </w:tr>
      <w:tr w:rsidR="00E27750" w:rsidRPr="00C03353" w14:paraId="1418696A" w14:textId="77777777" w:rsidTr="004F2903">
        <w:trPr>
          <w:trHeight w:val="475"/>
        </w:trPr>
        <w:tc>
          <w:tcPr>
            <w:tcW w:w="2830" w:type="dxa"/>
          </w:tcPr>
          <w:p w14:paraId="160FD004" w14:textId="7F66B542" w:rsidR="004F2903" w:rsidRPr="00C0335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Técnica</w:t>
            </w:r>
          </w:p>
          <w:p w14:paraId="19CB4B2B" w14:textId="07EF7F74" w:rsidR="004F2903" w:rsidRPr="00C03353" w:rsidRDefault="004F2903" w:rsidP="002B0E0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03353">
              <w:rPr>
                <w:rFonts w:asciiTheme="minorHAnsi" w:hAnsiTheme="minorHAnsi" w:cstheme="minorHAnsi"/>
              </w:rPr>
              <w:t>de Enfermagem</w:t>
            </w:r>
          </w:p>
        </w:tc>
        <w:tc>
          <w:tcPr>
            <w:tcW w:w="6755" w:type="dxa"/>
          </w:tcPr>
          <w:p w14:paraId="270F6167" w14:textId="54E82C2E" w:rsidR="004F2903" w:rsidRPr="004F2903" w:rsidRDefault="004F2903" w:rsidP="004F2903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E7024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4F2903">
              <w:rPr>
                <w:rFonts w:asciiTheme="minorHAnsi" w:hAnsiTheme="minorHAnsi" w:cstheme="minorHAnsi"/>
                <w:color w:val="000000" w:themeColor="text1"/>
              </w:rPr>
              <w:t>Registrar adequadamente em prontuário o uso do equipamento</w:t>
            </w:r>
          </w:p>
        </w:tc>
      </w:tr>
      <w:tr w:rsidR="00D92A0A" w:rsidRPr="00C03353" w14:paraId="2D4575BE" w14:textId="77777777" w:rsidTr="009C6FAD">
        <w:trPr>
          <w:trHeight w:val="274"/>
        </w:trPr>
        <w:tc>
          <w:tcPr>
            <w:tcW w:w="9585" w:type="dxa"/>
            <w:gridSpan w:val="2"/>
            <w:shd w:val="clear" w:color="auto" w:fill="auto"/>
          </w:tcPr>
          <w:p w14:paraId="531A268B" w14:textId="0196DFD6" w:rsidR="008057F8" w:rsidRPr="008057F8" w:rsidRDefault="008057F8" w:rsidP="002118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057F8">
              <w:rPr>
                <w:rFonts w:asciiTheme="minorHAnsi" w:hAnsiTheme="minorHAnsi" w:cstheme="minorHAnsi"/>
                <w:b/>
              </w:rPr>
              <w:t xml:space="preserve">PROTOCOLO </w:t>
            </w:r>
          </w:p>
        </w:tc>
      </w:tr>
      <w:tr w:rsidR="00D92A0A" w:rsidRPr="00B009EF" w14:paraId="38244405" w14:textId="77777777" w:rsidTr="00B009EF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5CC2CC4B" w14:textId="7AA6A4FE" w:rsidR="00C41C54" w:rsidRPr="00B009EF" w:rsidRDefault="00FE347A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 QUE É O EXTRATOR MULTYVAC?</w:t>
            </w:r>
          </w:p>
        </w:tc>
      </w:tr>
      <w:tr w:rsidR="00FE347A" w:rsidRPr="00B009EF" w14:paraId="029DB9CE" w14:textId="77777777" w:rsidTr="00FE347A">
        <w:trPr>
          <w:trHeight w:val="274"/>
        </w:trPr>
        <w:tc>
          <w:tcPr>
            <w:tcW w:w="9585" w:type="dxa"/>
            <w:gridSpan w:val="2"/>
            <w:shd w:val="clear" w:color="auto" w:fill="auto"/>
          </w:tcPr>
          <w:p w14:paraId="2807ECD5" w14:textId="1433F89E" w:rsidR="00FE347A" w:rsidRDefault="008057F8" w:rsidP="00963D35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0719A7D6" wp14:editId="434FFE34">
                  <wp:simplePos x="0" y="0"/>
                  <wp:positionH relativeFrom="column">
                    <wp:posOffset>4800413</wp:posOffset>
                  </wp:positionH>
                  <wp:positionV relativeFrom="paragraph">
                    <wp:posOffset>120087</wp:posOffset>
                  </wp:positionV>
                  <wp:extent cx="1061720" cy="1092200"/>
                  <wp:effectExtent l="0" t="0" r="5080" b="0"/>
                  <wp:wrapSquare wrapText="bothSides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D35">
              <w:rPr>
                <w:rFonts w:asciiTheme="minorHAnsi" w:hAnsiTheme="minorHAnsi" w:cstheme="minorHAnsi"/>
                <w:bCs/>
              </w:rPr>
              <w:t xml:space="preserve">         </w:t>
            </w:r>
            <w:r w:rsidR="00FE347A">
              <w:rPr>
                <w:rFonts w:asciiTheme="minorHAnsi" w:hAnsiTheme="minorHAnsi" w:cstheme="minorHAnsi"/>
                <w:bCs/>
              </w:rPr>
              <w:t xml:space="preserve">Trata-se de uma ferramenta simples, segura e útil na extração de fetos tanto </w:t>
            </w:r>
            <w:r w:rsidR="002118CA">
              <w:rPr>
                <w:rFonts w:asciiTheme="minorHAnsi" w:hAnsiTheme="minorHAnsi" w:cstheme="minorHAnsi"/>
                <w:bCs/>
              </w:rPr>
              <w:t>em parto normal</w:t>
            </w:r>
            <w:r w:rsidR="00963D35">
              <w:rPr>
                <w:rFonts w:asciiTheme="minorHAnsi" w:hAnsiTheme="minorHAnsi" w:cstheme="minorHAnsi"/>
                <w:bCs/>
              </w:rPr>
              <w:t xml:space="preserve"> quanto cesarianas, permitindo a extração com segurança tanto para a gestante, quanto para o recém-nascido</w:t>
            </w:r>
            <w:r w:rsidR="00963D35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="00963D35">
              <w:rPr>
                <w:rFonts w:asciiTheme="minorHAnsi" w:hAnsiTheme="minorHAnsi" w:cstheme="minorHAnsi"/>
                <w:bCs/>
              </w:rPr>
              <w:t>.</w:t>
            </w:r>
          </w:p>
          <w:p w14:paraId="56C2AB29" w14:textId="41865B02" w:rsidR="00C31FEB" w:rsidRDefault="00C31FEB" w:rsidP="00963D35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As principais indicações são (nenhuma é absoluta): </w:t>
            </w:r>
          </w:p>
          <w:p w14:paraId="69871309" w14:textId="1240FE22" w:rsidR="00C31FEB" w:rsidRDefault="00C31FEB" w:rsidP="00C31FEB">
            <w:pPr>
              <w:pStyle w:val="PargrafodaLista"/>
              <w:numPr>
                <w:ilvl w:val="1"/>
                <w:numId w:val="12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Fetal: sugere sofrimento ou falha no processo de parto espontâneo no segundo período</w:t>
            </w:r>
          </w:p>
          <w:p w14:paraId="4AD25899" w14:textId="6DB8805C" w:rsidR="00C31FEB" w:rsidRPr="00FE347A" w:rsidRDefault="00C31FEB" w:rsidP="00C31FEB">
            <w:pPr>
              <w:pStyle w:val="PargrafodaLista"/>
              <w:numPr>
                <w:ilvl w:val="1"/>
                <w:numId w:val="12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Materna: esforços inadequados ou necessidade de evitar esforços voluntários</w:t>
            </w:r>
          </w:p>
        </w:tc>
      </w:tr>
      <w:tr w:rsidR="00FE347A" w:rsidRPr="00B009EF" w14:paraId="2F35306C" w14:textId="77777777" w:rsidTr="00B009EF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0537228D" w14:textId="787CFCDD" w:rsidR="00FE347A" w:rsidRPr="00B009EF" w:rsidRDefault="00C31FEB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QUANDO NÃO UTILIZAR O VÁCUO-EXTRATOR?</w:t>
            </w:r>
          </w:p>
        </w:tc>
      </w:tr>
      <w:tr w:rsidR="00C31FEB" w:rsidRPr="00B009EF" w14:paraId="426958F1" w14:textId="77777777" w:rsidTr="00C31FEB">
        <w:trPr>
          <w:trHeight w:val="274"/>
        </w:trPr>
        <w:tc>
          <w:tcPr>
            <w:tcW w:w="9585" w:type="dxa"/>
            <w:gridSpan w:val="2"/>
            <w:shd w:val="clear" w:color="auto" w:fill="auto"/>
          </w:tcPr>
          <w:p w14:paraId="7153B2B1" w14:textId="77777777" w:rsidR="00C31FEB" w:rsidRDefault="00C31FEB" w:rsidP="00C31FEB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Não deve ser utilizado nas seguintes situações:</w:t>
            </w:r>
          </w:p>
          <w:p w14:paraId="7CB700B2" w14:textId="2938E7E1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Abaixo de 34 semanas de idade gestacional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10355E23" w14:textId="75882EBD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Apresentações anômalas: nádegas, transversal, face ou fronte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1C604F62" w14:textId="0B211B8E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Desproporção </w:t>
            </w:r>
            <w:proofErr w:type="spellStart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Céfalo</w:t>
            </w:r>
            <w:proofErr w:type="spellEnd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-Pélvica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2A11B295" w14:textId="5B17CCFA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Amostra prévia do escalpo fetal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12C5000D" w14:textId="18D59651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Suspeita de </w:t>
            </w:r>
            <w:proofErr w:type="spellStart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macrossomia</w:t>
            </w:r>
            <w:proofErr w:type="spellEnd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ou </w:t>
            </w:r>
            <w:proofErr w:type="spellStart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distocia</w:t>
            </w:r>
            <w:proofErr w:type="spellEnd"/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de ombro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14C23078" w14:textId="2B502FDA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Falha prévia do fórceps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15BFCB75" w14:textId="1AD7E89C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Apresentação fetal não encaixada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27A95008" w14:textId="11A8F093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Dilatação incompleta do útero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71D023EE" w14:textId="33D08849" w:rsidR="00C31FEB" w:rsidRPr="008057F8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Suspeita de sangramento fetal anormal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;</w:t>
            </w:r>
          </w:p>
          <w:p w14:paraId="7AD116EC" w14:textId="10F2A728" w:rsidR="00C31FEB" w:rsidRPr="00C31FEB" w:rsidRDefault="00C31FEB" w:rsidP="00C31FEB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8057F8">
              <w:rPr>
                <w:rFonts w:asciiTheme="minorHAnsi" w:hAnsiTheme="minorHAnsi" w:cstheme="minorHAnsi"/>
                <w:bCs/>
                <w:sz w:val="20"/>
                <w:szCs w:val="20"/>
              </w:rPr>
              <w:t>Necessidade de rotação fetal</w:t>
            </w:r>
            <w:r w:rsidR="002118C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</w:tr>
      <w:tr w:rsidR="00AE1672" w:rsidRPr="00BA57FE" w14:paraId="2F869E71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1B192AAB" w14:textId="1935FD33" w:rsidR="00AE1672" w:rsidRPr="00BA57FE" w:rsidRDefault="00DF0FBE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TESTANDO O CIRCUITO ANTES DE APLICAR NO FETO:</w:t>
            </w:r>
          </w:p>
        </w:tc>
      </w:tr>
      <w:tr w:rsidR="00DF0FBE" w:rsidRPr="00BA57FE" w14:paraId="2C2AB1FD" w14:textId="77777777" w:rsidTr="00DF0FBE">
        <w:trPr>
          <w:trHeight w:val="274"/>
        </w:trPr>
        <w:tc>
          <w:tcPr>
            <w:tcW w:w="9585" w:type="dxa"/>
            <w:gridSpan w:val="2"/>
            <w:shd w:val="clear" w:color="auto" w:fill="auto"/>
          </w:tcPr>
          <w:p w14:paraId="374CB3A5" w14:textId="77777777" w:rsidR="00DF0FBE" w:rsidRDefault="00DF0FBE" w:rsidP="00DF0FB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Adapte o copo na PALMA da sua mão enluvada (luva estéril) e testar o vácuo, bombeando até a pressão atingir a área verde. Verifique se agulha permanece na mesma posição, o que garante que o circuito está integro e funcional.</w:t>
            </w:r>
          </w:p>
          <w:p w14:paraId="09FBB62B" w14:textId="77777777" w:rsidR="00DF0FBE" w:rsidRDefault="00DF0FBE" w:rsidP="00DF0FB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Obs.: caso haja falha no teste:</w:t>
            </w:r>
          </w:p>
          <w:p w14:paraId="08C12048" w14:textId="6E790B8C" w:rsidR="00DF0FBE" w:rsidRDefault="002118CA" w:rsidP="00DF0FBE">
            <w:pPr>
              <w:pStyle w:val="PargrafodaLista"/>
              <w:numPr>
                <w:ilvl w:val="1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Vazamentos</w:t>
            </w:r>
            <w:r w:rsidR="00DF0FBE">
              <w:rPr>
                <w:rFonts w:asciiTheme="minorHAnsi" w:hAnsiTheme="minorHAnsi" w:cstheme="minorHAnsi"/>
                <w:bCs/>
              </w:rPr>
              <w:t xml:space="preserve"> podem ocorrer se a vedação não estiver correta (não testar entre os dedos da mão, mas na palma)</w:t>
            </w:r>
          </w:p>
          <w:p w14:paraId="652A8B31" w14:textId="54A35BCE" w:rsidR="00DF0FBE" w:rsidRPr="00DF0FBE" w:rsidRDefault="002118CA" w:rsidP="00DF0FBE">
            <w:pPr>
              <w:pStyle w:val="PargrafodaLista"/>
              <w:numPr>
                <w:ilvl w:val="1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DF0FBE">
              <w:rPr>
                <w:rFonts w:asciiTheme="minorHAnsi" w:hAnsiTheme="minorHAnsi" w:cstheme="minorHAnsi"/>
                <w:bCs/>
              </w:rPr>
              <w:t>onferir as fixações do tubo (na bomba e no copo)</w:t>
            </w:r>
          </w:p>
        </w:tc>
      </w:tr>
      <w:tr w:rsidR="00DF0FBE" w:rsidRPr="00BA57FE" w14:paraId="39E01BE9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6A076CA6" w14:textId="70E08980" w:rsidR="00DF0FBE" w:rsidRDefault="008057F8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COMO </w:t>
            </w:r>
            <w:r w:rsidR="00DF0FBE">
              <w:rPr>
                <w:rFonts w:asciiTheme="minorHAnsi" w:hAnsiTheme="minorHAnsi" w:cstheme="minorHAnsi"/>
                <w:b/>
                <w:bCs/>
              </w:rPr>
              <w:t>FIXAR O COPO NA POSIÇÃO CORRETA NA CABEÇA DO FETO:</w:t>
            </w:r>
          </w:p>
        </w:tc>
      </w:tr>
      <w:tr w:rsidR="00AE1672" w:rsidRPr="00F53380" w14:paraId="0403AA6C" w14:textId="77777777" w:rsidTr="00004AE2">
        <w:trPr>
          <w:trHeight w:val="274"/>
        </w:trPr>
        <w:tc>
          <w:tcPr>
            <w:tcW w:w="9585" w:type="dxa"/>
            <w:gridSpan w:val="2"/>
          </w:tcPr>
          <w:p w14:paraId="797EB60D" w14:textId="2D5822D1" w:rsidR="009B6610" w:rsidRDefault="007756CA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0F54841F" wp14:editId="4FFC3F2D">
                  <wp:simplePos x="0" y="0"/>
                  <wp:positionH relativeFrom="column">
                    <wp:posOffset>5018772</wp:posOffset>
                  </wp:positionH>
                  <wp:positionV relativeFrom="paragraph">
                    <wp:posOffset>64806</wp:posOffset>
                  </wp:positionV>
                  <wp:extent cx="808990" cy="1080770"/>
                  <wp:effectExtent l="0" t="0" r="0" b="5080"/>
                  <wp:wrapSquare wrapText="bothSides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D35">
              <w:rPr>
                <w:rFonts w:asciiTheme="minorHAnsi" w:hAnsiTheme="minorHAnsi" w:cstheme="minorHAnsi"/>
              </w:rPr>
              <w:t>O acoplamento do extrator na cabeça do feto é feito pelo médico, introduzindo o copo do extrator na vagina materna até alcançar a cabeça do feto no parto normal ou diretamente na cabeça do feto exposta no caso de cesariana.</w:t>
            </w:r>
          </w:p>
          <w:p w14:paraId="40C5C05F" w14:textId="4E12A675" w:rsidR="008057F8" w:rsidRDefault="00DF0FBE" w:rsidP="008057F8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Para isto o médico deve ESTREITAR a boca do extrator plástico </w:t>
            </w:r>
            <w:r w:rsidR="008057F8">
              <w:rPr>
                <w:rFonts w:asciiTheme="minorHAnsi" w:hAnsiTheme="minorHAnsi" w:cstheme="minorHAnsi"/>
              </w:rPr>
              <w:t>flexível,</w:t>
            </w:r>
          </w:p>
          <w:p w14:paraId="12791931" w14:textId="1C15956B" w:rsidR="00175D40" w:rsidRDefault="008057F8" w:rsidP="008057F8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Pressionando-o com os dedos e dobrando </w:t>
            </w:r>
            <w:r w:rsidR="00175D40">
              <w:rPr>
                <w:rFonts w:asciiTheme="minorHAnsi" w:hAnsiTheme="minorHAnsi" w:cstheme="minorHAnsi"/>
              </w:rPr>
              <w:t>as bordas para dentro, para facilitar a inserção</w:t>
            </w:r>
          </w:p>
          <w:p w14:paraId="055FB1FF" w14:textId="39135C54" w:rsidR="00175D40" w:rsidRDefault="00175D40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Separe os grandes lábios da vagina com a outra mão</w:t>
            </w:r>
          </w:p>
          <w:p w14:paraId="36C9E054" w14:textId="0E1C7F64" w:rsidR="00175D40" w:rsidRDefault="00175D40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Aplique o centro do copo no PONTO DE FLEXÃO:</w:t>
            </w:r>
          </w:p>
          <w:p w14:paraId="764FE708" w14:textId="7BBF6494" w:rsidR="00175D40" w:rsidRDefault="008057F8" w:rsidP="00175D40">
            <w:pPr>
              <w:pStyle w:val="PargrafodaLista"/>
              <w:numPr>
                <w:ilvl w:val="1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5171C375" wp14:editId="6C582B0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53975</wp:posOffset>
                  </wp:positionV>
                  <wp:extent cx="2138680" cy="1776730"/>
                  <wp:effectExtent l="0" t="0" r="0" b="0"/>
                  <wp:wrapSquare wrapText="bothSides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77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131E56CF" wp14:editId="62206F0D">
                  <wp:simplePos x="0" y="0"/>
                  <wp:positionH relativeFrom="column">
                    <wp:posOffset>4439285</wp:posOffset>
                  </wp:positionH>
                  <wp:positionV relativeFrom="paragraph">
                    <wp:posOffset>60960</wp:posOffset>
                  </wp:positionV>
                  <wp:extent cx="1296670" cy="1945005"/>
                  <wp:effectExtent l="0" t="0" r="0" b="0"/>
                  <wp:wrapSquare wrapText="bothSides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5D40">
              <w:rPr>
                <w:rFonts w:asciiTheme="minorHAnsi" w:hAnsiTheme="minorHAnsi" w:cstheme="minorHAnsi"/>
              </w:rPr>
              <w:t>O ponto de flexão pode ser localizado identificando-se a fontanela posterior e movendo os dedos ao longo da sutura sagital, aproximadamente 3 cm</w:t>
            </w:r>
            <w:r w:rsidR="002118CA">
              <w:rPr>
                <w:rFonts w:asciiTheme="minorHAnsi" w:hAnsiTheme="minorHAnsi" w:cstheme="minorHAnsi"/>
              </w:rPr>
              <w:t>;</w:t>
            </w:r>
          </w:p>
          <w:p w14:paraId="10DFF903" w14:textId="7674ED50" w:rsidR="00175D40" w:rsidRDefault="00175D40" w:rsidP="00175D40">
            <w:pPr>
              <w:pStyle w:val="PargrafodaLista"/>
              <w:numPr>
                <w:ilvl w:val="1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sutura sagital deve passar pelo meio do copo</w:t>
            </w:r>
            <w:r w:rsidR="002118CA">
              <w:rPr>
                <w:rFonts w:asciiTheme="minorHAnsi" w:hAnsiTheme="minorHAnsi" w:cstheme="minorHAnsi"/>
              </w:rPr>
              <w:t>;</w:t>
            </w:r>
          </w:p>
          <w:p w14:paraId="71332EC1" w14:textId="083DA8EF" w:rsidR="00175D40" w:rsidRDefault="00175D40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 visível, limpar o couro cabeludo, podendo-se usar um lubrificante se necessário</w:t>
            </w:r>
            <w:r w:rsidR="002118CA">
              <w:rPr>
                <w:rFonts w:asciiTheme="minorHAnsi" w:hAnsiTheme="minorHAnsi" w:cstheme="minorHAnsi"/>
              </w:rPr>
              <w:t>;</w:t>
            </w:r>
          </w:p>
          <w:p w14:paraId="6D544A9B" w14:textId="129C34AC" w:rsidR="00DF0FBE" w:rsidRDefault="00DF0FBE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Começar o processo de extração do feto</w:t>
            </w:r>
            <w:r w:rsidR="002118CA">
              <w:rPr>
                <w:rFonts w:asciiTheme="minorHAnsi" w:hAnsiTheme="minorHAnsi" w:cstheme="minorHAnsi"/>
              </w:rPr>
              <w:t>;</w:t>
            </w:r>
          </w:p>
          <w:p w14:paraId="14D9067F" w14:textId="3A73DF22" w:rsidR="00175D40" w:rsidRDefault="00FF564D" w:rsidP="00963D35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37A85921" wp14:editId="33221B41">
                  <wp:simplePos x="0" y="0"/>
                  <wp:positionH relativeFrom="column">
                    <wp:posOffset>92987</wp:posOffset>
                  </wp:positionH>
                  <wp:positionV relativeFrom="paragraph">
                    <wp:posOffset>36097</wp:posOffset>
                  </wp:positionV>
                  <wp:extent cx="862330" cy="643890"/>
                  <wp:effectExtent l="0" t="0" r="0" b="3810"/>
                  <wp:wrapSquare wrapText="bothSides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5D40">
              <w:rPr>
                <w:rFonts w:asciiTheme="minorHAnsi" w:hAnsiTheme="minorHAnsi" w:cstheme="minorHAnsi"/>
              </w:rPr>
              <w:t>Se o copo desconectar, verificar se há lesão antes de reconectar</w:t>
            </w:r>
            <w:r w:rsidR="002118CA">
              <w:rPr>
                <w:rFonts w:asciiTheme="minorHAnsi" w:hAnsiTheme="minorHAnsi" w:cstheme="minorHAnsi"/>
              </w:rPr>
              <w:t>.</w:t>
            </w:r>
          </w:p>
          <w:p w14:paraId="2EF8571F" w14:textId="33DD9225" w:rsidR="008057F8" w:rsidRDefault="008057F8" w:rsidP="008057F8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</w:p>
          <w:p w14:paraId="6BDB82AD" w14:textId="524F4B07" w:rsidR="001F0EA0" w:rsidRDefault="001F0EA0" w:rsidP="008057F8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</w:p>
          <w:p w14:paraId="449E327C" w14:textId="47F3B7B5" w:rsidR="001F0EA0" w:rsidRPr="00AA73A8" w:rsidRDefault="001F0EA0" w:rsidP="008057F8">
            <w:pPr>
              <w:pStyle w:val="PargrafodaLista"/>
              <w:spacing w:after="0" w:line="240" w:lineRule="auto"/>
              <w:ind w:left="1428"/>
              <w:jc w:val="both"/>
              <w:rPr>
                <w:rFonts w:asciiTheme="minorHAnsi" w:hAnsiTheme="minorHAnsi" w:cstheme="minorHAnsi"/>
              </w:rPr>
            </w:pPr>
          </w:p>
        </w:tc>
      </w:tr>
      <w:tr w:rsidR="00AE1672" w:rsidRPr="00BA57FE" w14:paraId="66F5A783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718DC619" w14:textId="305062C2" w:rsidR="00AE1672" w:rsidRPr="00BA57FE" w:rsidRDefault="009207D2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COMO GERAR PRESSÃO NEGATIVA?</w:t>
            </w:r>
          </w:p>
        </w:tc>
      </w:tr>
      <w:tr w:rsidR="00AE1672" w:rsidRPr="00F53380" w14:paraId="5CA7C7A4" w14:textId="77777777" w:rsidTr="00004AE2">
        <w:trPr>
          <w:trHeight w:val="274"/>
        </w:trPr>
        <w:tc>
          <w:tcPr>
            <w:tcW w:w="9585" w:type="dxa"/>
            <w:gridSpan w:val="2"/>
          </w:tcPr>
          <w:p w14:paraId="45A3F074" w14:textId="32379BE4" w:rsidR="00B316FC" w:rsidRDefault="001F0EA0" w:rsidP="00963D35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724C5A9E" wp14:editId="1F475F15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98425</wp:posOffset>
                  </wp:positionV>
                  <wp:extent cx="2174240" cy="1603375"/>
                  <wp:effectExtent l="0" t="0" r="0" b="0"/>
                  <wp:wrapSquare wrapText="bothSides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2169D502" wp14:editId="3E653BA8">
                  <wp:simplePos x="0" y="0"/>
                  <wp:positionH relativeFrom="column">
                    <wp:posOffset>189471</wp:posOffset>
                  </wp:positionH>
                  <wp:positionV relativeFrom="paragraph">
                    <wp:posOffset>53035</wp:posOffset>
                  </wp:positionV>
                  <wp:extent cx="1455444" cy="2172031"/>
                  <wp:effectExtent l="0" t="0" r="0" b="0"/>
                  <wp:wrapSquare wrapText="bothSides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44" cy="217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D35">
              <w:rPr>
                <w:rFonts w:asciiTheme="minorHAnsi" w:hAnsiTheme="minorHAnsi" w:cstheme="minorHAnsi"/>
              </w:rPr>
              <w:t xml:space="preserve">           O vácuo é gerado através do bombeamento manual do aparelho</w:t>
            </w:r>
            <w:r w:rsidR="00175D40">
              <w:rPr>
                <w:rFonts w:asciiTheme="minorHAnsi" w:hAnsiTheme="minorHAnsi" w:cstheme="minorHAnsi"/>
              </w:rPr>
              <w:t xml:space="preserve">. </w:t>
            </w:r>
            <w:r w:rsidR="00175D40" w:rsidRPr="001F0EA0">
              <w:rPr>
                <w:rFonts w:asciiTheme="minorHAnsi" w:hAnsiTheme="minorHAnsi" w:cstheme="minorHAnsi"/>
              </w:rPr>
              <w:t xml:space="preserve">Logo após posicionar, fazer pressão negativa e manter em aproximadamente </w:t>
            </w:r>
            <w:r w:rsidR="007756CA" w:rsidRPr="001F0EA0">
              <w:rPr>
                <w:rFonts w:asciiTheme="minorHAnsi" w:hAnsiTheme="minorHAnsi" w:cstheme="minorHAnsi"/>
              </w:rPr>
              <w:t xml:space="preserve">10 </w:t>
            </w:r>
            <w:proofErr w:type="spellStart"/>
            <w:r w:rsidR="007756CA" w:rsidRPr="001F0EA0">
              <w:rPr>
                <w:rFonts w:asciiTheme="minorHAnsi" w:hAnsiTheme="minorHAnsi" w:cstheme="minorHAnsi"/>
              </w:rPr>
              <w:t>cmHg</w:t>
            </w:r>
            <w:proofErr w:type="spellEnd"/>
            <w:r w:rsidR="007756CA" w:rsidRPr="001F0EA0">
              <w:rPr>
                <w:rFonts w:asciiTheme="minorHAnsi" w:hAnsiTheme="minorHAnsi" w:cstheme="minorHAnsi"/>
              </w:rPr>
              <w:t xml:space="preserve"> (faixa amarela da bomba).</w:t>
            </w:r>
            <w:r w:rsidR="007756CA">
              <w:rPr>
                <w:rFonts w:asciiTheme="minorHAnsi" w:hAnsiTheme="minorHAnsi" w:cstheme="minorHAnsi"/>
              </w:rPr>
              <w:t xml:space="preserve"> </w:t>
            </w:r>
            <w:r w:rsidR="007756CA" w:rsidRPr="001F0EA0">
              <w:rPr>
                <w:rFonts w:asciiTheme="minorHAnsi" w:hAnsiTheme="minorHAnsi" w:cstheme="minorHAnsi"/>
                <w:b/>
              </w:rPr>
              <w:t>Aguardar a contração materna e neste momento aumentar o vácuo</w:t>
            </w:r>
            <w:r w:rsidR="00963D35" w:rsidRPr="001F0EA0">
              <w:rPr>
                <w:rFonts w:asciiTheme="minorHAnsi" w:hAnsiTheme="minorHAnsi" w:cstheme="minorHAnsi"/>
                <w:b/>
              </w:rPr>
              <w:t xml:space="preserve"> até que o ponteiro do manômetro atinja a faixa verde (entre 38 a 58 </w:t>
            </w:r>
            <w:proofErr w:type="spellStart"/>
            <w:r w:rsidR="00963D35" w:rsidRPr="001F0EA0">
              <w:rPr>
                <w:rFonts w:asciiTheme="minorHAnsi" w:hAnsiTheme="minorHAnsi" w:cstheme="minorHAnsi"/>
                <w:b/>
              </w:rPr>
              <w:t>cmHg</w:t>
            </w:r>
            <w:proofErr w:type="spellEnd"/>
            <w:r w:rsidR="00963D35" w:rsidRPr="001F0EA0">
              <w:rPr>
                <w:rFonts w:asciiTheme="minorHAnsi" w:hAnsiTheme="minorHAnsi" w:cstheme="minorHAnsi"/>
                <w:b/>
              </w:rPr>
              <w:t>).</w:t>
            </w:r>
          </w:p>
          <w:p w14:paraId="3E62501A" w14:textId="3AF3B370" w:rsidR="007756CA" w:rsidRPr="001F0EA0" w:rsidRDefault="007756CA" w:rsidP="00963D35">
            <w:pPr>
              <w:pStyle w:val="PargrafodaLista"/>
              <w:spacing w:after="0" w:line="240" w:lineRule="auto"/>
              <w:ind w:left="0"/>
              <w:jc w:val="both"/>
              <w:rPr>
                <w:i/>
                <w:noProof/>
              </w:rPr>
            </w:pPr>
            <w:r w:rsidRPr="001F0EA0">
              <w:rPr>
                <w:rFonts w:asciiTheme="minorHAnsi" w:hAnsiTheme="minorHAnsi" w:cstheme="minorHAnsi"/>
                <w:i/>
              </w:rPr>
              <w:t xml:space="preserve">Quando a contração deixar de ser efetiva, reduzir o vácuo novamente até 10 </w:t>
            </w:r>
            <w:proofErr w:type="spellStart"/>
            <w:r w:rsidRPr="001F0EA0">
              <w:rPr>
                <w:rFonts w:asciiTheme="minorHAnsi" w:hAnsiTheme="minorHAnsi" w:cstheme="minorHAnsi"/>
                <w:i/>
              </w:rPr>
              <w:t>cmHg</w:t>
            </w:r>
            <w:proofErr w:type="spellEnd"/>
            <w:r w:rsidRPr="001F0EA0">
              <w:rPr>
                <w:rFonts w:asciiTheme="minorHAnsi" w:hAnsiTheme="minorHAnsi" w:cstheme="minorHAnsi"/>
                <w:i/>
              </w:rPr>
              <w:t xml:space="preserve"> (faixa amarela). </w:t>
            </w:r>
          </w:p>
        </w:tc>
      </w:tr>
      <w:tr w:rsidR="00BA57FE" w:rsidRPr="00BA57FE" w14:paraId="3C689B84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01588811" w14:textId="4D25A442" w:rsidR="00BA57FE" w:rsidRPr="00BA57FE" w:rsidRDefault="00963D35" w:rsidP="00B009EF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COMO ALIVIAR O VÁCUO:</w:t>
            </w:r>
          </w:p>
        </w:tc>
      </w:tr>
      <w:tr w:rsidR="00BA57FE" w:rsidRPr="00F53380" w14:paraId="6DD12FDC" w14:textId="77777777" w:rsidTr="00004AE2">
        <w:trPr>
          <w:trHeight w:val="274"/>
        </w:trPr>
        <w:tc>
          <w:tcPr>
            <w:tcW w:w="9585" w:type="dxa"/>
            <w:gridSpan w:val="2"/>
          </w:tcPr>
          <w:p w14:paraId="66D3A548" w14:textId="77777777" w:rsidR="001F0EA0" w:rsidRDefault="001F0EA0" w:rsidP="00B65B5C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1920510" wp14:editId="0EEC03DC">
                  <wp:simplePos x="0" y="0"/>
                  <wp:positionH relativeFrom="column">
                    <wp:posOffset>4806306</wp:posOffset>
                  </wp:positionH>
                  <wp:positionV relativeFrom="paragraph">
                    <wp:posOffset>79554</wp:posOffset>
                  </wp:positionV>
                  <wp:extent cx="991235" cy="1247775"/>
                  <wp:effectExtent l="0" t="0" r="0" b="9525"/>
                  <wp:wrapSquare wrapText="bothSides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7E6395C7" wp14:editId="6997570A">
                  <wp:simplePos x="0" y="0"/>
                  <wp:positionH relativeFrom="column">
                    <wp:posOffset>3679279</wp:posOffset>
                  </wp:positionH>
                  <wp:positionV relativeFrom="paragraph">
                    <wp:posOffset>37483</wp:posOffset>
                  </wp:positionV>
                  <wp:extent cx="965701" cy="1290065"/>
                  <wp:effectExtent l="0" t="0" r="6350" b="5715"/>
                  <wp:wrapSquare wrapText="bothSides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01" cy="129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B5C">
              <w:rPr>
                <w:rFonts w:asciiTheme="minorHAnsi" w:hAnsiTheme="minorHAnsi" w:cstheme="minorHAnsi"/>
              </w:rPr>
              <w:t xml:space="preserve">           </w:t>
            </w:r>
            <w:r>
              <w:rPr>
                <w:rFonts w:asciiTheme="minorHAnsi" w:hAnsiTheme="minorHAnsi" w:cstheme="minorHAnsi"/>
              </w:rPr>
              <w:t>Pode-se:</w:t>
            </w:r>
          </w:p>
          <w:p w14:paraId="080F68A3" w14:textId="10F43AEE" w:rsidR="001F0EA0" w:rsidRPr="001F0EA0" w:rsidRDefault="00963D35" w:rsidP="001F0EA0">
            <w:pPr>
              <w:pStyle w:val="PargrafodaLista"/>
              <w:numPr>
                <w:ilvl w:val="1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0EA0">
              <w:rPr>
                <w:rFonts w:asciiTheme="minorHAnsi" w:hAnsiTheme="minorHAnsi" w:cstheme="minorHAnsi"/>
              </w:rPr>
              <w:t>Puxar o gatilho na cor verde que é responsável pela liberação do v</w:t>
            </w:r>
            <w:r w:rsidR="001F0EA0" w:rsidRPr="001F0EA0">
              <w:rPr>
                <w:rFonts w:asciiTheme="minorHAnsi" w:hAnsiTheme="minorHAnsi" w:cstheme="minorHAnsi"/>
              </w:rPr>
              <w:t>ácuo;</w:t>
            </w:r>
          </w:p>
          <w:p w14:paraId="4586DC9B" w14:textId="6B5C824E" w:rsidR="001F0EA0" w:rsidRPr="001F0EA0" w:rsidRDefault="00FF564D" w:rsidP="001F0EA0">
            <w:pPr>
              <w:pStyle w:val="PargrafodaLista"/>
              <w:numPr>
                <w:ilvl w:val="1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Apertando o botão de metal na parte do copo.</w:t>
            </w:r>
          </w:p>
          <w:p w14:paraId="30CE1A3C" w14:textId="1EB34CF7" w:rsidR="0080783D" w:rsidRPr="00B316FC" w:rsidRDefault="00B65B5C" w:rsidP="001F0EA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0EA0">
              <w:rPr>
                <w:rFonts w:asciiTheme="minorHAnsi" w:hAnsiTheme="minorHAnsi" w:cstheme="minorHAnsi"/>
              </w:rPr>
              <w:t xml:space="preserve"> O vácuo pode ser liberado gradativamente ou rapidamente, bastando para isto puxar o gatilho e segurar.</w:t>
            </w:r>
            <w:r w:rsidR="001F0EA0" w:rsidRPr="001F0EA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11F3A" w:rsidRPr="00811F3A" w14:paraId="6A667643" w14:textId="77777777" w:rsidTr="00811F3A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37D46654" w14:textId="553286CF" w:rsidR="00811F3A" w:rsidRPr="00811F3A" w:rsidRDefault="0080783D" w:rsidP="00715DB0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APÓS O PARTO:</w:t>
            </w:r>
          </w:p>
        </w:tc>
      </w:tr>
      <w:tr w:rsidR="00811F3A" w:rsidRPr="00F53380" w14:paraId="01B3F58F" w14:textId="77777777" w:rsidTr="00004AE2">
        <w:trPr>
          <w:trHeight w:val="274"/>
        </w:trPr>
        <w:tc>
          <w:tcPr>
            <w:tcW w:w="9585" w:type="dxa"/>
            <w:gridSpan w:val="2"/>
          </w:tcPr>
          <w:p w14:paraId="31749FF8" w14:textId="1735405C" w:rsidR="00E3303B" w:rsidRDefault="00FF564D" w:rsidP="00E3303B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750"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17C452D7" wp14:editId="08AE8197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111125</wp:posOffset>
                  </wp:positionV>
                  <wp:extent cx="996950" cy="1445895"/>
                  <wp:effectExtent l="0" t="0" r="0" b="1905"/>
                  <wp:wrapSquare wrapText="bothSides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83D">
              <w:rPr>
                <w:rFonts w:asciiTheme="minorHAnsi" w:hAnsiTheme="minorHAnsi" w:cstheme="minorHAnsi"/>
              </w:rPr>
              <w:t xml:space="preserve">Remover o tubo da bomba e do copo extrator. </w:t>
            </w:r>
          </w:p>
          <w:p w14:paraId="63C59DD7" w14:textId="77777777" w:rsidR="00FF564D" w:rsidRDefault="0080783D" w:rsidP="00E3303B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Para facilitar a remoção do tubo, a bomba vem com um removedor (cor verde) que facilita o processo, sem danificar o equipamento. </w:t>
            </w:r>
          </w:p>
          <w:p w14:paraId="0F2D8203" w14:textId="77777777" w:rsidR="0080783D" w:rsidRDefault="0080783D" w:rsidP="00E3303B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Não torcer o tubo no momento de retirada, podendo danificar o equipamento.</w:t>
            </w:r>
          </w:p>
          <w:p w14:paraId="12C74522" w14:textId="5C4257C1" w:rsidR="00FF564D" w:rsidRPr="00062075" w:rsidRDefault="00FF564D" w:rsidP="00E3303B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Encaminhar o material para esterilização e calibração.</w:t>
            </w:r>
          </w:p>
        </w:tc>
      </w:tr>
      <w:tr w:rsidR="00AE1672" w:rsidRPr="00BA57FE" w14:paraId="560EEB73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7E928540" w14:textId="0553D129" w:rsidR="00AE1672" w:rsidRPr="00BA57FE" w:rsidRDefault="0080783D" w:rsidP="00715DB0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CUIDADOS COM O EQUIPAMENTO:</w:t>
            </w:r>
          </w:p>
        </w:tc>
      </w:tr>
      <w:tr w:rsidR="00AA73A8" w:rsidRPr="00F53380" w14:paraId="45BD0638" w14:textId="77777777" w:rsidTr="00004AE2">
        <w:trPr>
          <w:trHeight w:val="274"/>
        </w:trPr>
        <w:tc>
          <w:tcPr>
            <w:tcW w:w="9585" w:type="dxa"/>
            <w:gridSpan w:val="2"/>
          </w:tcPr>
          <w:p w14:paraId="6AA2C38C" w14:textId="554284EF" w:rsidR="00512CCC" w:rsidRDefault="0080783D" w:rsidP="0080783D">
            <w:pPr>
              <w:pStyle w:val="PargrafodaLista"/>
              <w:numPr>
                <w:ilvl w:val="2"/>
                <w:numId w:val="15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Evite aspirar líquidos com o equipamento durante o procedimento</w:t>
            </w:r>
            <w:r w:rsidR="002118CA">
              <w:rPr>
                <w:noProof/>
                <w:lang w:eastAsia="pt-BR"/>
              </w:rPr>
              <w:t>;</w:t>
            </w:r>
          </w:p>
          <w:p w14:paraId="43E1F650" w14:textId="574C4CB0" w:rsidR="0080783D" w:rsidRDefault="0080783D" w:rsidP="0080783D">
            <w:pPr>
              <w:pStyle w:val="PargrafodaLista"/>
              <w:numPr>
                <w:ilvl w:val="2"/>
                <w:numId w:val="15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Se precisar forçar a bomba demais com a mão, solicitar manutenção (pode estar precisando lubrificação)</w:t>
            </w:r>
            <w:r w:rsidR="002118CA">
              <w:rPr>
                <w:noProof/>
                <w:lang w:eastAsia="pt-BR"/>
              </w:rPr>
              <w:t>;</w:t>
            </w:r>
          </w:p>
          <w:p w14:paraId="5F90814B" w14:textId="48717895" w:rsidR="0080783D" w:rsidRPr="00BA7C81" w:rsidRDefault="0080783D" w:rsidP="0080783D">
            <w:pPr>
              <w:pStyle w:val="PargrafodaLista"/>
              <w:numPr>
                <w:ilvl w:val="2"/>
                <w:numId w:val="15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Limpar com solução desinfetante após o uso, mas NUNCA MERGULHAR O MANÔMETRO (a bomba de vácuo) na solução</w:t>
            </w:r>
            <w:r w:rsidR="002118CA">
              <w:rPr>
                <w:noProof/>
                <w:lang w:eastAsia="pt-BR"/>
              </w:rPr>
              <w:t>;</w:t>
            </w:r>
          </w:p>
        </w:tc>
      </w:tr>
      <w:tr w:rsidR="00AA73A8" w:rsidRPr="00BA57FE" w14:paraId="25D5012D" w14:textId="77777777" w:rsidTr="00BA57FE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605E89B0" w14:textId="1140A490" w:rsidR="00AA73A8" w:rsidRPr="00BA57FE" w:rsidRDefault="00E54260" w:rsidP="00715DB0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 QUE FAZER QUANDO INADVERTIDAMENTE FOR ASPIRADO SANGUE OU MUCO PARA DENTRO DA BOMBA?</w:t>
            </w:r>
          </w:p>
        </w:tc>
      </w:tr>
      <w:tr w:rsidR="00534D41" w:rsidRPr="00F53380" w14:paraId="61BF10C0" w14:textId="77777777" w:rsidTr="00004AE2">
        <w:trPr>
          <w:trHeight w:val="274"/>
        </w:trPr>
        <w:tc>
          <w:tcPr>
            <w:tcW w:w="9585" w:type="dxa"/>
            <w:gridSpan w:val="2"/>
          </w:tcPr>
          <w:p w14:paraId="37F27E52" w14:textId="2E9B4696" w:rsidR="00E54260" w:rsidRDefault="00E54260" w:rsidP="00715DB0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Limpar imediatamente após o uso. </w:t>
            </w:r>
          </w:p>
          <w:p w14:paraId="269CA051" w14:textId="4D3FEED7" w:rsidR="00534D41" w:rsidRDefault="00FF564D" w:rsidP="00715DB0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E27750"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73600" behindDoc="0" locked="0" layoutInCell="1" allowOverlap="1" wp14:anchorId="3DBEC0AA" wp14:editId="54E7AA0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53340</wp:posOffset>
                  </wp:positionV>
                  <wp:extent cx="855980" cy="1110615"/>
                  <wp:effectExtent l="0" t="0" r="1270" b="0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674624" behindDoc="0" locked="0" layoutInCell="1" allowOverlap="1" wp14:anchorId="72A10922" wp14:editId="63BE6F6F">
                  <wp:simplePos x="0" y="0"/>
                  <wp:positionH relativeFrom="column">
                    <wp:posOffset>5031964</wp:posOffset>
                  </wp:positionH>
                  <wp:positionV relativeFrom="paragraph">
                    <wp:posOffset>75726</wp:posOffset>
                  </wp:positionV>
                  <wp:extent cx="887095" cy="1228725"/>
                  <wp:effectExtent l="0" t="0" r="8255" b="9525"/>
                  <wp:wrapSquare wrapText="bothSides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4260">
              <w:rPr>
                <w:rFonts w:asciiTheme="minorHAnsi" w:hAnsiTheme="minorHAnsi" w:cstheme="minorHAnsi"/>
              </w:rPr>
              <w:t xml:space="preserve">Remova a tampa de exaustão, mergulhe o bocal da bomba em água morna ou quente e esguiche com água limpa imediatamente. Não permitir que fluidos corporais sequem dentro da bomba. </w:t>
            </w:r>
          </w:p>
        </w:tc>
      </w:tr>
      <w:tr w:rsidR="00DA1B50" w:rsidRPr="002F5914" w14:paraId="329FB5FD" w14:textId="77777777" w:rsidTr="002F5914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7CDFD949" w14:textId="3AD1CD3F" w:rsidR="00DA1B50" w:rsidRPr="002F5914" w:rsidRDefault="00335F99" w:rsidP="009B6610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b/>
                <w:bCs/>
                <w:noProof/>
                <w:lang w:eastAsia="pt-BR"/>
              </w:rPr>
            </w:pPr>
            <w:r>
              <w:rPr>
                <w:b/>
                <w:bCs/>
                <w:noProof/>
                <w:lang w:eastAsia="pt-BR"/>
              </w:rPr>
              <w:t>QUAIS OS PRINCIPAIS RISCOS ADVINDOS DO USO?</w:t>
            </w:r>
          </w:p>
        </w:tc>
      </w:tr>
      <w:tr w:rsidR="00424F68" w:rsidRPr="00F53380" w14:paraId="50FF8EF3" w14:textId="77777777" w:rsidTr="00004AE2">
        <w:trPr>
          <w:trHeight w:val="274"/>
        </w:trPr>
        <w:tc>
          <w:tcPr>
            <w:tcW w:w="9585" w:type="dxa"/>
            <w:gridSpan w:val="2"/>
          </w:tcPr>
          <w:p w14:paraId="48F7442F" w14:textId="5C3ECFBD" w:rsidR="00424F68" w:rsidRDefault="00335F99" w:rsidP="009B6610">
            <w:pPr>
              <w:pStyle w:val="PargrafodaLista"/>
              <w:jc w:val="both"/>
            </w:pPr>
            <w:r>
              <w:t xml:space="preserve">Trauma na cabeça, hematomas, contusões, lacerações, edema no couro cabeludo, fratura craniana, </w:t>
            </w:r>
            <w:proofErr w:type="spellStart"/>
            <w:r>
              <w:t>cefalohematoma</w:t>
            </w:r>
            <w:proofErr w:type="spellEnd"/>
            <w:r>
              <w:t xml:space="preserve">, hematoma </w:t>
            </w:r>
            <w:proofErr w:type="spellStart"/>
            <w:r>
              <w:t>subgaleal</w:t>
            </w:r>
            <w:proofErr w:type="spellEnd"/>
            <w:r>
              <w:t xml:space="preserve">, hemorragia </w:t>
            </w:r>
            <w:proofErr w:type="spellStart"/>
            <w:r>
              <w:t>subdural</w:t>
            </w:r>
            <w:proofErr w:type="spellEnd"/>
            <w:r>
              <w:t xml:space="preserve">, hemorragia parenquimatosa, hemorragia intracraniana ou </w:t>
            </w:r>
            <w:proofErr w:type="spellStart"/>
            <w:r>
              <w:t>retiniana</w:t>
            </w:r>
            <w:proofErr w:type="spellEnd"/>
            <w:r>
              <w:t xml:space="preserve">. A gestante poderá ter lesão vaginal, cervical ou no tecido retal. </w:t>
            </w:r>
          </w:p>
        </w:tc>
      </w:tr>
      <w:tr w:rsidR="00424F68" w:rsidRPr="00A54A64" w14:paraId="5A92F23B" w14:textId="77777777" w:rsidTr="00A54A64">
        <w:trPr>
          <w:trHeight w:val="274"/>
        </w:trPr>
        <w:tc>
          <w:tcPr>
            <w:tcW w:w="9585" w:type="dxa"/>
            <w:gridSpan w:val="2"/>
            <w:shd w:val="clear" w:color="auto" w:fill="D0CECE" w:themeFill="background2" w:themeFillShade="E6"/>
          </w:tcPr>
          <w:p w14:paraId="08BD2076" w14:textId="4BA4F22B" w:rsidR="00424F68" w:rsidRPr="00A54A64" w:rsidRDefault="00335F99" w:rsidP="00260CC0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b/>
                <w:bCs/>
                <w:noProof/>
                <w:lang w:eastAsia="pt-BR"/>
              </w:rPr>
            </w:pPr>
            <w:r>
              <w:rPr>
                <w:b/>
                <w:bCs/>
                <w:noProof/>
                <w:lang w:eastAsia="pt-BR"/>
              </w:rPr>
              <w:t>QUANDO DESISTIR DO USO DO VÁCUO EXTRATOR?</w:t>
            </w:r>
          </w:p>
        </w:tc>
      </w:tr>
      <w:tr w:rsidR="00424F68" w:rsidRPr="00F53380" w14:paraId="741681D4" w14:textId="77777777" w:rsidTr="00004AE2">
        <w:trPr>
          <w:trHeight w:val="274"/>
        </w:trPr>
        <w:tc>
          <w:tcPr>
            <w:tcW w:w="9585" w:type="dxa"/>
            <w:gridSpan w:val="2"/>
          </w:tcPr>
          <w:p w14:paraId="79368718" w14:textId="7BF0B0CB" w:rsidR="00BF257C" w:rsidRDefault="00335F99" w:rsidP="00BF257C">
            <w:pPr>
              <w:pStyle w:val="NormalWeb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Caso o progresso não seja satisfatório</w:t>
            </w:r>
            <w:r>
              <w:rPr>
                <w:rFonts w:asciiTheme="minorHAnsi" w:hAnsiTheme="minorHAnsi" w:cstheme="minorHAnsi"/>
                <w:noProof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noProof/>
              </w:rPr>
              <w:t>:</w:t>
            </w:r>
          </w:p>
          <w:p w14:paraId="5BBB6145" w14:textId="7972C647" w:rsidR="00335F99" w:rsidRDefault="00175D40" w:rsidP="00335F99">
            <w:pPr>
              <w:pStyle w:val="NormalWeb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Desconecção do copo de vácuo mais que 3 vezes</w:t>
            </w:r>
          </w:p>
          <w:p w14:paraId="432D9777" w14:textId="1B24ECC2" w:rsidR="00175D40" w:rsidRDefault="00175D40" w:rsidP="00335F99">
            <w:pPr>
              <w:pStyle w:val="NormalWeb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Não há avanço na descida do feto após as tentativas</w:t>
            </w:r>
          </w:p>
          <w:p w14:paraId="729B816D" w14:textId="026667DA" w:rsidR="00175D40" w:rsidRDefault="00175D40" w:rsidP="00335F99">
            <w:pPr>
              <w:pStyle w:val="NormalWeb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Evidências de trauma no escalpo fetal</w:t>
            </w:r>
          </w:p>
          <w:p w14:paraId="2E39A25C" w14:textId="6E632E9B" w:rsidR="00335F99" w:rsidRPr="00FF564D" w:rsidRDefault="00175D40" w:rsidP="00FF564D">
            <w:pPr>
              <w:pStyle w:val="NormalWeb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Tempo de tração acumulada acimad de 10 minutos (ou tempo total do procedimento acia de 15 minutos)</w:t>
            </w:r>
          </w:p>
        </w:tc>
      </w:tr>
    </w:tbl>
    <w:p w14:paraId="06B83F2B" w14:textId="5E6A5F6B" w:rsidR="006608D0" w:rsidRDefault="006608D0" w:rsidP="000F2E0C">
      <w:pPr>
        <w:spacing w:after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5B2B37AE" w14:textId="40495892" w:rsidR="006608D0" w:rsidRDefault="006608D0" w:rsidP="000F2E0C">
      <w:pPr>
        <w:spacing w:after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0E19A803" w14:textId="6CF700BE" w:rsidR="00260CC0" w:rsidRDefault="006608D0" w:rsidP="006608D0">
      <w:pPr>
        <w:spacing w:after="0" w:line="240" w:lineRule="auto"/>
        <w:ind w:left="708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OBS.: existem outros modelos de copo compatíveis com a bomba, mas são descartáveis (não reutilizáveis) e não estão disponíveis para uso </w:t>
      </w:r>
    </w:p>
    <w:p w14:paraId="77E77C5B" w14:textId="06368F1B" w:rsidR="006608D0" w:rsidRDefault="00335F99" w:rsidP="000F2E0C">
      <w:pPr>
        <w:spacing w:after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noProof/>
          <w:color w:val="000000" w:themeColor="text1"/>
          <w:sz w:val="18"/>
          <w:szCs w:val="18"/>
          <w:lang w:eastAsia="pt-BR"/>
        </w:rPr>
        <w:lastRenderedPageBreak/>
        <w:drawing>
          <wp:inline distT="0" distB="0" distL="0" distR="0" wp14:anchorId="02C83A32" wp14:editId="3AFFE665">
            <wp:extent cx="1792605" cy="149352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DCB0" w14:textId="74572693" w:rsidR="00260CC0" w:rsidRDefault="00260CC0" w:rsidP="000F2E0C">
      <w:pPr>
        <w:spacing w:after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4E6FC02D" w14:textId="0EBC3E9C" w:rsidR="006608D0" w:rsidRDefault="006608D0" w:rsidP="000F2E0C">
      <w:pPr>
        <w:spacing w:after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137" w:tblpY="-15"/>
        <w:tblW w:w="0" w:type="auto"/>
        <w:tblLook w:val="04A0" w:firstRow="1" w:lastRow="0" w:firstColumn="1" w:lastColumn="0" w:noHBand="0" w:noVBand="1"/>
      </w:tblPr>
      <w:tblGrid>
        <w:gridCol w:w="9585"/>
      </w:tblGrid>
      <w:tr w:rsidR="002118CA" w:rsidRPr="00C03353" w14:paraId="54CF62B4" w14:textId="77777777" w:rsidTr="00E516A7">
        <w:trPr>
          <w:trHeight w:val="274"/>
        </w:trPr>
        <w:tc>
          <w:tcPr>
            <w:tcW w:w="9585" w:type="dxa"/>
            <w:shd w:val="clear" w:color="auto" w:fill="D9D9D9" w:themeFill="background1" w:themeFillShade="D9"/>
          </w:tcPr>
          <w:p w14:paraId="2B2F68AC" w14:textId="5B1756FC" w:rsidR="002118CA" w:rsidRPr="00C03353" w:rsidRDefault="002118CA" w:rsidP="00E516A7">
            <w:pPr>
              <w:pStyle w:val="PargrafodaLista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REFERÊNCIA</w:t>
            </w:r>
          </w:p>
        </w:tc>
      </w:tr>
    </w:tbl>
    <w:p w14:paraId="04881E94" w14:textId="0117B356" w:rsidR="00C41C54" w:rsidRPr="005E3A14" w:rsidRDefault="004B6628" w:rsidP="00C41C54">
      <w:pPr>
        <w:pStyle w:val="PargrafodaLista"/>
        <w:numPr>
          <w:ilvl w:val="0"/>
          <w:numId w:val="6"/>
        </w:numPr>
        <w:spacing w:line="240" w:lineRule="auto"/>
        <w:jc w:val="both"/>
        <w:rPr>
          <w:sz w:val="20"/>
          <w:szCs w:val="20"/>
          <w:lang w:val="en-US"/>
        </w:rPr>
      </w:pPr>
      <w:r w:rsidRPr="00863208">
        <w:rPr>
          <w:rFonts w:asciiTheme="minorHAnsi" w:eastAsia="Times New Roman" w:hAnsiTheme="minorHAnsi"/>
          <w:iCs/>
          <w:color w:val="000000"/>
          <w:sz w:val="20"/>
          <w:szCs w:val="20"/>
          <w:shd w:val="clear" w:color="auto" w:fill="FFFFFF"/>
          <w:lang w:eastAsia="pt-BR"/>
        </w:rPr>
        <w:t xml:space="preserve">Manual do </w:t>
      </w:r>
      <w:r w:rsidR="005E3A14">
        <w:rPr>
          <w:rFonts w:asciiTheme="minorHAnsi" w:eastAsia="Times New Roman" w:hAnsiTheme="minorHAnsi"/>
          <w:iCs/>
          <w:color w:val="000000"/>
          <w:sz w:val="20"/>
          <w:szCs w:val="20"/>
          <w:shd w:val="clear" w:color="auto" w:fill="FFFFFF"/>
          <w:lang w:eastAsia="pt-BR"/>
        </w:rPr>
        <w:t>equipamento</w:t>
      </w:r>
    </w:p>
    <w:p w14:paraId="0547922F" w14:textId="56265C37" w:rsidR="005E3A14" w:rsidRPr="00FF564D" w:rsidRDefault="00335F99" w:rsidP="00C41C54">
      <w:pPr>
        <w:pStyle w:val="PargrafodaLista"/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>
        <w:rPr>
          <w:rFonts w:asciiTheme="minorHAnsi" w:eastAsia="Times New Roman" w:hAnsiTheme="minorHAnsi"/>
          <w:iCs/>
          <w:color w:val="000000"/>
          <w:sz w:val="20"/>
          <w:szCs w:val="20"/>
          <w:shd w:val="clear" w:color="auto" w:fill="FFFFFF"/>
          <w:lang w:eastAsia="pt-BR"/>
        </w:rPr>
        <w:t>Boletim técnico ACOG #196 de agosto de 1994</w:t>
      </w:r>
    </w:p>
    <w:p w14:paraId="18ACA0E5" w14:textId="0CD33B44" w:rsidR="00FF564D" w:rsidRPr="005E3A14" w:rsidRDefault="00FF564D" w:rsidP="00C41C54">
      <w:pPr>
        <w:pStyle w:val="PargrafodaLista"/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>
        <w:rPr>
          <w:rFonts w:asciiTheme="minorHAnsi" w:eastAsia="Times New Roman" w:hAnsiTheme="minorHAnsi"/>
          <w:iCs/>
          <w:color w:val="000000"/>
          <w:sz w:val="20"/>
          <w:szCs w:val="20"/>
          <w:shd w:val="clear" w:color="auto" w:fill="FFFFFF"/>
          <w:lang w:eastAsia="pt-BR"/>
        </w:rPr>
        <w:t>Protocolo de Parto Humanizado - CSH</w:t>
      </w:r>
    </w:p>
    <w:p w14:paraId="0833A5BE" w14:textId="7EF7941D" w:rsidR="00347008" w:rsidRDefault="00347008" w:rsidP="00076FAB">
      <w:pPr>
        <w:tabs>
          <w:tab w:val="left" w:pos="930"/>
        </w:tabs>
        <w:spacing w:line="240" w:lineRule="auto"/>
        <w:ind w:left="789"/>
        <w:jc w:val="both"/>
        <w:rPr>
          <w:sz w:val="20"/>
          <w:szCs w:val="20"/>
        </w:rPr>
      </w:pPr>
    </w:p>
    <w:p w14:paraId="01DBC68D" w14:textId="55CC43E9" w:rsidR="00076FAB" w:rsidRDefault="00076FAB" w:rsidP="00076FAB">
      <w:pPr>
        <w:tabs>
          <w:tab w:val="left" w:pos="930"/>
        </w:tabs>
        <w:spacing w:line="240" w:lineRule="auto"/>
        <w:jc w:val="both"/>
        <w:rPr>
          <w:sz w:val="20"/>
          <w:szCs w:val="20"/>
        </w:rPr>
      </w:pPr>
    </w:p>
    <w:p w14:paraId="18562CB8" w14:textId="2749B674" w:rsidR="00076FAB" w:rsidRDefault="00076FAB" w:rsidP="00076FAB">
      <w:pPr>
        <w:tabs>
          <w:tab w:val="left" w:pos="930"/>
        </w:tabs>
        <w:spacing w:line="240" w:lineRule="auto"/>
        <w:jc w:val="both"/>
        <w:rPr>
          <w:sz w:val="20"/>
          <w:szCs w:val="20"/>
        </w:rPr>
      </w:pPr>
    </w:p>
    <w:p w14:paraId="51E93BC8" w14:textId="3A51AF14" w:rsidR="00076FAB" w:rsidRDefault="00076FAB" w:rsidP="00076FAB">
      <w:pPr>
        <w:tabs>
          <w:tab w:val="left" w:pos="930"/>
        </w:tabs>
        <w:spacing w:line="240" w:lineRule="auto"/>
        <w:jc w:val="both"/>
        <w:rPr>
          <w:sz w:val="20"/>
          <w:szCs w:val="20"/>
        </w:rPr>
      </w:pPr>
    </w:p>
    <w:p w14:paraId="6AB67252" w14:textId="77777777" w:rsidR="00076FAB" w:rsidRDefault="00076FAB" w:rsidP="00076FAB">
      <w:pPr>
        <w:tabs>
          <w:tab w:val="left" w:pos="930"/>
        </w:tabs>
        <w:spacing w:line="240" w:lineRule="auto"/>
        <w:jc w:val="both"/>
        <w:rPr>
          <w:sz w:val="20"/>
          <w:szCs w:val="20"/>
        </w:rPr>
      </w:pPr>
    </w:p>
    <w:p w14:paraId="023F603F" w14:textId="4AC09FFF" w:rsidR="00E6671B" w:rsidRDefault="00E6671B" w:rsidP="00424F68">
      <w:pPr>
        <w:spacing w:line="240" w:lineRule="auto"/>
        <w:jc w:val="both"/>
        <w:rPr>
          <w:sz w:val="20"/>
          <w:szCs w:val="20"/>
        </w:rPr>
      </w:pPr>
    </w:p>
    <w:p w14:paraId="5AC6E382" w14:textId="38984F2E" w:rsidR="00076FAB" w:rsidRDefault="00076FAB" w:rsidP="00424F68">
      <w:pPr>
        <w:spacing w:line="240" w:lineRule="auto"/>
        <w:jc w:val="both"/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165A25" w14:paraId="5E1788EB" w14:textId="77777777" w:rsidTr="008D775A">
        <w:trPr>
          <w:trHeight w:val="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68E27C" w14:textId="77777777" w:rsidR="00165A25" w:rsidRDefault="00165A25" w:rsidP="008D775A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C58059" w14:textId="77777777" w:rsidR="00165A25" w:rsidRDefault="00165A25" w:rsidP="008D775A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D98CE1" w14:textId="77777777" w:rsidR="00165A25" w:rsidRDefault="00165A25" w:rsidP="008D775A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FE7692" w14:textId="77777777" w:rsidR="00165A25" w:rsidRDefault="00165A25" w:rsidP="008D775A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Validado por:</w:t>
            </w:r>
          </w:p>
        </w:tc>
      </w:tr>
      <w:tr w:rsidR="00165A25" w14:paraId="091EC9E9" w14:textId="77777777" w:rsidTr="008D775A">
        <w:trPr>
          <w:trHeight w:val="125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7CF5" w14:textId="77777777" w:rsidR="00165A25" w:rsidRDefault="00165A25" w:rsidP="008D775A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DR. MARCOS ALVES PAVIONE</w:t>
            </w:r>
          </w:p>
          <w:p w14:paraId="568297D2" w14:textId="5D7C7900" w:rsidR="00165A25" w:rsidRDefault="00165A25" w:rsidP="002E5184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16"/>
                <w:szCs w:val="16"/>
              </w:rPr>
              <w:t xml:space="preserve">Diretor </w:t>
            </w:r>
            <w:r w:rsidR="002E5184">
              <w:rPr>
                <w:rFonts w:cs="Arial"/>
                <w:sz w:val="16"/>
                <w:szCs w:val="16"/>
              </w:rPr>
              <w:t>T</w:t>
            </w:r>
            <w:r>
              <w:rPr>
                <w:rFonts w:cs="Arial"/>
                <w:sz w:val="16"/>
                <w:szCs w:val="16"/>
              </w:rPr>
              <w:t xml:space="preserve">écnico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B144" w14:textId="77777777" w:rsidR="002E5184" w:rsidRDefault="002E5184" w:rsidP="002E5184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DR. MARCOS ALVES PAVIONE</w:t>
            </w:r>
          </w:p>
          <w:p w14:paraId="10E773CC" w14:textId="67BA0BB4" w:rsidR="00165A25" w:rsidRDefault="002E5184" w:rsidP="002E5184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16"/>
                <w:szCs w:val="16"/>
              </w:rPr>
              <w:t>Diretor T</w:t>
            </w:r>
            <w:r>
              <w:rPr>
                <w:rFonts w:cs="Arial"/>
                <w:sz w:val="16"/>
                <w:szCs w:val="16"/>
              </w:rPr>
              <w:t>écnico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E1C6" w14:textId="77777777" w:rsidR="002E5184" w:rsidRDefault="002E5184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  <w:p w14:paraId="27824E3B" w14:textId="2B97C20B" w:rsidR="00165A25" w:rsidRPr="00165A25" w:rsidRDefault="002E5184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MATHEUS KUMMER</w:t>
            </w:r>
          </w:p>
          <w:p w14:paraId="4CFFFEF5" w14:textId="3E0F6B7E" w:rsidR="00165A25" w:rsidRDefault="00165A25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Coordenador da Obstetrícia </w:t>
            </w:r>
          </w:p>
          <w:p w14:paraId="709B8422" w14:textId="77777777" w:rsidR="00165A25" w:rsidRPr="00165A25" w:rsidRDefault="00165A25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  <w:p w14:paraId="13E4C876" w14:textId="14D83F39" w:rsidR="00165A25" w:rsidRPr="00165A25" w:rsidRDefault="002E5184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DERIJULIE SIQUEIRA</w:t>
            </w:r>
          </w:p>
          <w:p w14:paraId="0CFB9FB1" w14:textId="77777777" w:rsidR="00165A25" w:rsidRDefault="00165A25" w:rsidP="00165A25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165A25">
              <w:rPr>
                <w:rFonts w:cs="Arial"/>
                <w:sz w:val="16"/>
                <w:szCs w:val="16"/>
              </w:rPr>
              <w:t>Gerente de Enfermagem</w:t>
            </w:r>
          </w:p>
          <w:p w14:paraId="2A662F66" w14:textId="06808F06" w:rsidR="002E5184" w:rsidRDefault="002E5184" w:rsidP="00165A25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2004" w14:textId="77777777" w:rsidR="00165A25" w:rsidRDefault="00165A25" w:rsidP="008D775A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  <w:p w14:paraId="6A1A09A0" w14:textId="77777777" w:rsidR="00165A25" w:rsidRDefault="00165A25" w:rsidP="008D775A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ULLY MARIANNE F. LEMOS</w:t>
            </w:r>
          </w:p>
          <w:p w14:paraId="03F0269B" w14:textId="77777777" w:rsidR="00165A25" w:rsidRDefault="00165A25" w:rsidP="008D775A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Coordenadora da Qualidade</w:t>
            </w:r>
          </w:p>
          <w:p w14:paraId="2F05B5DE" w14:textId="77777777" w:rsidR="00165A25" w:rsidRDefault="00165A25" w:rsidP="008D775A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65A25" w14:paraId="1A41CC91" w14:textId="77777777" w:rsidTr="008D775A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34B553" w14:textId="13ED4AA1" w:rsidR="00165A25" w:rsidRDefault="00165A25" w:rsidP="008D775A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15/05/2022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1D2E81" w14:textId="0392708F" w:rsidR="00165A25" w:rsidRDefault="00165A25" w:rsidP="00165A25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2E5184">
              <w:rPr>
                <w:b/>
                <w:sz w:val="18"/>
                <w:szCs w:val="18"/>
              </w:rPr>
              <w:t>02/05/2024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8E06B7" w14:textId="339E0210" w:rsidR="00165A25" w:rsidRDefault="00165A25" w:rsidP="002E5184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2E5184">
              <w:rPr>
                <w:b/>
                <w:sz w:val="18"/>
                <w:szCs w:val="18"/>
              </w:rPr>
              <w:t>06/05/2024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A4A459" w14:textId="79AA75CE" w:rsidR="00165A25" w:rsidRDefault="00165A25" w:rsidP="002E5184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2E5184">
              <w:rPr>
                <w:b/>
                <w:sz w:val="18"/>
                <w:szCs w:val="18"/>
              </w:rPr>
              <w:t>07/05/2024</w:t>
            </w:r>
          </w:p>
        </w:tc>
        <w:bookmarkStart w:id="0" w:name="_GoBack"/>
        <w:bookmarkEnd w:id="0"/>
      </w:tr>
      <w:tr w:rsidR="00076FAB" w:rsidRPr="003A52FB" w14:paraId="3343D547" w14:textId="77777777" w:rsidTr="0019041D">
        <w:tblPrEx>
          <w:tblLook w:val="0000" w:firstRow="0" w:lastRow="0" w:firstColumn="0" w:lastColumn="0" w:noHBand="0" w:noVBand="0"/>
        </w:tblPrEx>
        <w:trPr>
          <w:trHeight w:val="1762"/>
        </w:trPr>
        <w:tc>
          <w:tcPr>
            <w:tcW w:w="9072" w:type="dxa"/>
            <w:gridSpan w:val="4"/>
            <w:shd w:val="clear" w:color="auto" w:fill="FFFFFF" w:themeFill="background1"/>
          </w:tcPr>
          <w:p w14:paraId="2B5E5985" w14:textId="77777777" w:rsidR="00076FAB" w:rsidRDefault="00076FAB" w:rsidP="0019041D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58E1D827" w14:textId="75BF8C90" w:rsidR="00076FAB" w:rsidRDefault="00076FAB" w:rsidP="0019041D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4C45182" wp14:editId="1D7F1C44">
                  <wp:extent cx="1419225" cy="462331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 Marcos Pavio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13" cy="48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</w:t>
            </w:r>
            <w:r w:rsidR="00E67EFD"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0806B92" wp14:editId="2A67C55F">
                  <wp:extent cx="952787" cy="7048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 Matheus Kumm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04" cy="71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3D8AB343" wp14:editId="3BDED370">
                  <wp:extent cx="1047750" cy="656071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lly Marianne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36" cy="67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A5935C2" wp14:editId="74077EC6">
                  <wp:extent cx="1381125" cy="466117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tiana Santana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05" cy="47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0CA76" w14:textId="54C3069F" w:rsidR="00076FAB" w:rsidRPr="002F1CC4" w:rsidRDefault="00076FAB" w:rsidP="0019041D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</w:p>
        </w:tc>
      </w:tr>
    </w:tbl>
    <w:p w14:paraId="4C59D86A" w14:textId="77777777" w:rsidR="00076FAB" w:rsidRDefault="00076FAB" w:rsidP="00076FAB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2DD02942" w14:textId="77777777" w:rsidR="00076FAB" w:rsidRPr="007250FD" w:rsidRDefault="00076FAB" w:rsidP="00076FAB">
      <w:pPr>
        <w:spacing w:after="0" w:line="240" w:lineRule="auto"/>
        <w:ind w:right="-1"/>
        <w:rPr>
          <w:b/>
        </w:rPr>
      </w:pPr>
      <w:r>
        <w:rPr>
          <w:b/>
        </w:rPr>
        <w:t>Histórico das últimas duas r</w:t>
      </w:r>
      <w:r w:rsidRPr="007250FD">
        <w:rPr>
          <w:b/>
        </w:rPr>
        <w:t>evisões</w:t>
      </w:r>
    </w:p>
    <w:tbl>
      <w:tblPr>
        <w:tblpPr w:leftFromText="180" w:rightFromText="180" w:vertAnchor="text" w:horzAnchor="margin" w:tblpY="6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6662"/>
        <w:gridCol w:w="1559"/>
      </w:tblGrid>
      <w:tr w:rsidR="00076FAB" w:rsidRPr="00AB0CB4" w14:paraId="070257C0" w14:textId="77777777" w:rsidTr="0019041D">
        <w:trPr>
          <w:trHeight w:val="147"/>
        </w:trPr>
        <w:tc>
          <w:tcPr>
            <w:tcW w:w="846" w:type="dxa"/>
            <w:shd w:val="clear" w:color="auto" w:fill="D9D9D9" w:themeFill="background1" w:themeFillShade="D9"/>
            <w:noWrap/>
            <w:vAlign w:val="center"/>
            <w:hideMark/>
          </w:tcPr>
          <w:p w14:paraId="25CB9F25" w14:textId="77777777" w:rsidR="00076FAB" w:rsidRPr="007250FD" w:rsidRDefault="00076FAB" w:rsidP="0019041D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0FA523F0" w14:textId="77777777" w:rsidR="00076FAB" w:rsidRPr="007250FD" w:rsidRDefault="00076FAB" w:rsidP="0019041D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14:paraId="4D606B54" w14:textId="77777777" w:rsidR="00076FAB" w:rsidRPr="007250FD" w:rsidRDefault="00076FAB" w:rsidP="0019041D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076FAB" w:rsidRPr="00AB0CB4" w14:paraId="4E65CE30" w14:textId="77777777" w:rsidTr="0019041D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14:paraId="7FED193E" w14:textId="77777777" w:rsidR="00076FAB" w:rsidRPr="008505FB" w:rsidRDefault="00076FAB" w:rsidP="0019041D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 w:rsidRPr="008505FB">
              <w:t>1.</w:t>
            </w:r>
          </w:p>
        </w:tc>
        <w:tc>
          <w:tcPr>
            <w:tcW w:w="6662" w:type="dxa"/>
          </w:tcPr>
          <w:p w14:paraId="45EE5E14" w14:textId="24D0165A" w:rsidR="00076FAB" w:rsidRPr="00065B5C" w:rsidRDefault="002E5184" w:rsidP="0019041D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Ajuste conforme gestão de documentos (2 anos)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9BF729" w14:textId="3987AB1E" w:rsidR="00076FAB" w:rsidRPr="00065B5C" w:rsidRDefault="002E5184" w:rsidP="0019041D">
            <w:pPr>
              <w:rPr>
                <w:rFonts w:cstheme="minorHAnsi"/>
              </w:rPr>
            </w:pPr>
            <w:r>
              <w:rPr>
                <w:rFonts w:cstheme="minorHAnsi"/>
              </w:rPr>
              <w:t>02/05/2024</w:t>
            </w:r>
          </w:p>
        </w:tc>
      </w:tr>
      <w:tr w:rsidR="00076FAB" w:rsidRPr="00AB0CB4" w14:paraId="562140EB" w14:textId="77777777" w:rsidTr="0019041D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14:paraId="32A3EFAA" w14:textId="77777777" w:rsidR="00076FAB" w:rsidRPr="008505FB" w:rsidRDefault="00076FAB" w:rsidP="0019041D">
            <w:pPr>
              <w:pStyle w:val="Rodap"/>
              <w:spacing w:line="276" w:lineRule="auto"/>
            </w:pPr>
            <w:r w:rsidRPr="008505FB">
              <w:t>2.</w:t>
            </w:r>
          </w:p>
        </w:tc>
        <w:tc>
          <w:tcPr>
            <w:tcW w:w="6662" w:type="dxa"/>
          </w:tcPr>
          <w:p w14:paraId="562E19A2" w14:textId="77777777" w:rsidR="00076FAB" w:rsidRPr="00065B5C" w:rsidRDefault="00076FAB" w:rsidP="0019041D">
            <w:pPr>
              <w:spacing w:before="240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9A43A1" w14:textId="77777777" w:rsidR="00076FAB" w:rsidRPr="00065B5C" w:rsidRDefault="00076FAB" w:rsidP="0019041D">
            <w:pPr>
              <w:rPr>
                <w:rFonts w:cstheme="minorHAnsi"/>
                <w:szCs w:val="20"/>
              </w:rPr>
            </w:pPr>
          </w:p>
        </w:tc>
      </w:tr>
    </w:tbl>
    <w:p w14:paraId="02E5EA97" w14:textId="77777777" w:rsidR="00076FAB" w:rsidRPr="005E3A14" w:rsidRDefault="00076FAB" w:rsidP="00424F68">
      <w:pPr>
        <w:spacing w:line="240" w:lineRule="auto"/>
        <w:jc w:val="both"/>
        <w:rPr>
          <w:sz w:val="20"/>
          <w:szCs w:val="20"/>
        </w:rPr>
      </w:pPr>
    </w:p>
    <w:sectPr w:rsidR="00076FAB" w:rsidRPr="005E3A14" w:rsidSect="00347008">
      <w:headerReference w:type="default" r:id="rId29"/>
      <w:pgSz w:w="11906" w:h="16838" w:code="9"/>
      <w:pgMar w:top="720" w:right="1263" w:bottom="0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DB031" w14:textId="77777777" w:rsidR="00675DF1" w:rsidRDefault="00675DF1" w:rsidP="00090248">
      <w:pPr>
        <w:spacing w:after="0" w:line="240" w:lineRule="auto"/>
      </w:pPr>
      <w:r>
        <w:separator/>
      </w:r>
    </w:p>
  </w:endnote>
  <w:endnote w:type="continuationSeparator" w:id="0">
    <w:p w14:paraId="7DE09E4F" w14:textId="77777777" w:rsidR="00675DF1" w:rsidRDefault="00675DF1" w:rsidP="0009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03129" w14:textId="77777777" w:rsidR="00675DF1" w:rsidRDefault="00675DF1" w:rsidP="00090248">
      <w:pPr>
        <w:spacing w:after="0" w:line="240" w:lineRule="auto"/>
      </w:pPr>
      <w:r>
        <w:separator/>
      </w:r>
    </w:p>
  </w:footnote>
  <w:footnote w:type="continuationSeparator" w:id="0">
    <w:p w14:paraId="776429B6" w14:textId="77777777" w:rsidR="00675DF1" w:rsidRDefault="00675DF1" w:rsidP="00090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436"/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1"/>
      <w:gridCol w:w="4738"/>
      <w:gridCol w:w="2410"/>
      <w:gridCol w:w="1275"/>
    </w:tblGrid>
    <w:tr w:rsidR="00A54A64" w:rsidRPr="003A52FB" w14:paraId="5EB3F8B5" w14:textId="77777777" w:rsidTr="002B0E09">
      <w:trPr>
        <w:trHeight w:val="97"/>
      </w:trPr>
      <w:tc>
        <w:tcPr>
          <w:tcW w:w="1211" w:type="dxa"/>
          <w:vMerge w:val="restart"/>
        </w:tcPr>
        <w:p w14:paraId="39F9D1F3" w14:textId="7C45D229" w:rsidR="00A54A64" w:rsidRPr="003A52FB" w:rsidRDefault="002B7059" w:rsidP="001322F9">
          <w:pPr>
            <w:ind w:left="209" w:firstLine="45"/>
            <w:jc w:val="center"/>
            <w:rPr>
              <w:rFonts w:cs="Arial"/>
            </w:rPr>
          </w:pPr>
          <w:r>
            <w:rPr>
              <w:rFonts w:cs="Arial"/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1FF4B02D" wp14:editId="251753E8">
                <wp:simplePos x="0" y="0"/>
                <wp:positionH relativeFrom="column">
                  <wp:posOffset>-38100</wp:posOffset>
                </wp:positionH>
                <wp:positionV relativeFrom="paragraph">
                  <wp:posOffset>-15875</wp:posOffset>
                </wp:positionV>
                <wp:extent cx="809625" cy="809625"/>
                <wp:effectExtent l="0" t="0" r="0" b="9525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738" w:type="dxa"/>
          <w:vMerge w:val="restart"/>
          <w:shd w:val="clear" w:color="auto" w:fill="D9D9D9"/>
        </w:tcPr>
        <w:p w14:paraId="3FF839CF" w14:textId="503EF0F9" w:rsidR="00A54A64" w:rsidRPr="00004AE2" w:rsidRDefault="002118CA" w:rsidP="002118CA">
          <w:pPr>
            <w:pStyle w:val="Cabealho"/>
            <w:spacing w:before="240" w:after="120"/>
            <w:jc w:val="center"/>
            <w:rPr>
              <w:rFonts w:asciiTheme="minorHAnsi" w:hAnsiTheme="minorHAnsi" w:cs="Arial"/>
              <w:b/>
              <w:sz w:val="24"/>
              <w:szCs w:val="24"/>
              <w:lang w:val="en-US"/>
            </w:rPr>
          </w:pPr>
          <w:r>
            <w:rPr>
              <w:rFonts w:asciiTheme="minorHAnsi" w:hAnsiTheme="minorHAnsi" w:cs="Arial"/>
              <w:b/>
              <w:sz w:val="24"/>
              <w:szCs w:val="24"/>
            </w:rPr>
            <w:t xml:space="preserve">PROTOCOLO </w:t>
          </w:r>
        </w:p>
      </w:tc>
      <w:tc>
        <w:tcPr>
          <w:tcW w:w="2410" w:type="dxa"/>
          <w:shd w:val="clear" w:color="auto" w:fill="D9D9D9"/>
        </w:tcPr>
        <w:p w14:paraId="30CE8E92" w14:textId="77777777" w:rsidR="00A54A64" w:rsidRPr="0099390C" w:rsidRDefault="00A54A64" w:rsidP="001322F9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sz w:val="18"/>
              <w:szCs w:val="18"/>
            </w:rPr>
            <w:t xml:space="preserve"> </w:t>
          </w:r>
          <w:r w:rsidRPr="0099390C">
            <w:rPr>
              <w:rFonts w:asciiTheme="minorHAnsi" w:hAnsiTheme="minorHAnsi"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275" w:type="dxa"/>
          <w:shd w:val="clear" w:color="auto" w:fill="D9D9D9"/>
          <w:vAlign w:val="center"/>
        </w:tcPr>
        <w:sdt>
          <w:sdtPr>
            <w:rPr>
              <w:rFonts w:asciiTheme="minorHAnsi" w:hAnsiTheme="minorHAnsi"/>
              <w:sz w:val="18"/>
              <w:szCs w:val="18"/>
            </w:rPr>
            <w:id w:val="1171443445"/>
            <w:docPartObj>
              <w:docPartGallery w:val="Page Numbers (Top of Page)"/>
              <w:docPartUnique/>
            </w:docPartObj>
          </w:sdtPr>
          <w:sdtEndPr/>
          <w:sdtContent>
            <w:p w14:paraId="7F403EBE" w14:textId="77777777" w:rsidR="00A54A64" w:rsidRPr="0099390C" w:rsidRDefault="00A54A64" w:rsidP="001322F9">
              <w:pPr>
                <w:pStyle w:val="Cabealho"/>
                <w:jc w:val="center"/>
                <w:rPr>
                  <w:rFonts w:asciiTheme="minorHAnsi" w:hAnsiTheme="minorHAnsi" w:cs="Arial"/>
                  <w:b/>
                  <w:sz w:val="18"/>
                  <w:szCs w:val="18"/>
                </w:rPr>
              </w:pPr>
              <w:r>
                <w:rPr>
                  <w:rFonts w:asciiTheme="minorHAnsi" w:hAnsiTheme="minorHAnsi"/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A54A64" w:rsidRPr="003A52FB" w14:paraId="521918D7" w14:textId="77777777" w:rsidTr="002B0E09">
      <w:trPr>
        <w:trHeight w:val="183"/>
      </w:trPr>
      <w:tc>
        <w:tcPr>
          <w:tcW w:w="1211" w:type="dxa"/>
          <w:vMerge/>
        </w:tcPr>
        <w:p w14:paraId="395910FF" w14:textId="77777777" w:rsidR="00A54A64" w:rsidRPr="003A52FB" w:rsidRDefault="00A54A64" w:rsidP="001322F9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738" w:type="dxa"/>
          <w:vMerge/>
          <w:shd w:val="clear" w:color="auto" w:fill="D9D9D9"/>
        </w:tcPr>
        <w:p w14:paraId="28EDC6ED" w14:textId="77777777" w:rsidR="00A54A64" w:rsidRPr="00FC13DE" w:rsidRDefault="00A54A64" w:rsidP="001322F9">
          <w:pPr>
            <w:pStyle w:val="Cabealho"/>
            <w:spacing w:before="120" w:after="120"/>
            <w:jc w:val="center"/>
            <w:rPr>
              <w:rFonts w:cs="Arial"/>
              <w:sz w:val="24"/>
            </w:rPr>
          </w:pPr>
        </w:p>
      </w:tc>
      <w:tc>
        <w:tcPr>
          <w:tcW w:w="2410" w:type="dxa"/>
        </w:tcPr>
        <w:p w14:paraId="44F54618" w14:textId="3192C056" w:rsidR="00A54A64" w:rsidRPr="001050F1" w:rsidRDefault="002118CA" w:rsidP="001322F9">
          <w:pPr>
            <w:pStyle w:val="Cabealho"/>
            <w:spacing w:before="60" w:after="60"/>
            <w:jc w:val="center"/>
            <w:rPr>
              <w:rFonts w:cs="Arial"/>
            </w:rPr>
          </w:pPr>
          <w:r>
            <w:rPr>
              <w:rFonts w:cs="Arial"/>
            </w:rPr>
            <w:t>PROT.DT.</w:t>
          </w:r>
          <w:r w:rsidR="008B5CE3">
            <w:rPr>
              <w:rFonts w:cs="Arial"/>
            </w:rPr>
            <w:t>051</w:t>
          </w:r>
        </w:p>
      </w:tc>
      <w:tc>
        <w:tcPr>
          <w:tcW w:w="1275" w:type="dxa"/>
        </w:tcPr>
        <w:p w14:paraId="108ED1F3" w14:textId="5C4F4CF3" w:rsidR="00A54A64" w:rsidRPr="0099390C" w:rsidRDefault="00A54A64" w:rsidP="001322F9">
          <w:pPr>
            <w:pStyle w:val="Cabealho"/>
            <w:jc w:val="center"/>
          </w:pPr>
          <w:r w:rsidRPr="0099390C">
            <w:rPr>
              <w:bCs/>
            </w:rPr>
            <w:fldChar w:fldCharType="begin"/>
          </w:r>
          <w:r w:rsidRPr="0099390C">
            <w:rPr>
              <w:bCs/>
            </w:rPr>
            <w:instrText>PAGE</w:instrText>
          </w:r>
          <w:r w:rsidRPr="0099390C">
            <w:rPr>
              <w:bCs/>
            </w:rPr>
            <w:fldChar w:fldCharType="separate"/>
          </w:r>
          <w:r w:rsidR="000F4133">
            <w:rPr>
              <w:bCs/>
              <w:noProof/>
            </w:rPr>
            <w:t>3</w:t>
          </w:r>
          <w:r w:rsidRPr="0099390C">
            <w:rPr>
              <w:bCs/>
            </w:rPr>
            <w:fldChar w:fldCharType="end"/>
          </w:r>
          <w:r w:rsidRPr="0099390C">
            <w:t xml:space="preserve"> / </w:t>
          </w:r>
          <w:r w:rsidRPr="0099390C">
            <w:rPr>
              <w:bCs/>
            </w:rPr>
            <w:fldChar w:fldCharType="begin"/>
          </w:r>
          <w:r w:rsidRPr="0099390C">
            <w:rPr>
              <w:bCs/>
            </w:rPr>
            <w:instrText>NUMPAGES</w:instrText>
          </w:r>
          <w:r w:rsidRPr="0099390C">
            <w:rPr>
              <w:bCs/>
            </w:rPr>
            <w:fldChar w:fldCharType="separate"/>
          </w:r>
          <w:r w:rsidR="000F4133">
            <w:rPr>
              <w:bCs/>
              <w:noProof/>
            </w:rPr>
            <w:t>4</w:t>
          </w:r>
          <w:r w:rsidRPr="0099390C">
            <w:rPr>
              <w:bCs/>
            </w:rPr>
            <w:fldChar w:fldCharType="end"/>
          </w:r>
        </w:p>
      </w:tc>
    </w:tr>
    <w:tr w:rsidR="00A54A64" w:rsidRPr="003A52FB" w14:paraId="3DB7C817" w14:textId="77777777" w:rsidTr="002B0E09">
      <w:trPr>
        <w:trHeight w:val="123"/>
      </w:trPr>
      <w:tc>
        <w:tcPr>
          <w:tcW w:w="1211" w:type="dxa"/>
          <w:vMerge/>
        </w:tcPr>
        <w:p w14:paraId="27DAC779" w14:textId="77777777" w:rsidR="00A54A64" w:rsidRPr="003A52FB" w:rsidRDefault="00A54A64" w:rsidP="001322F9">
          <w:pPr>
            <w:pStyle w:val="Cabealho"/>
            <w:rPr>
              <w:rFonts w:cs="Arial"/>
            </w:rPr>
          </w:pPr>
        </w:p>
      </w:tc>
      <w:tc>
        <w:tcPr>
          <w:tcW w:w="4738" w:type="dxa"/>
          <w:vMerge w:val="restart"/>
          <w:vAlign w:val="center"/>
        </w:tcPr>
        <w:p w14:paraId="0F233EDB" w14:textId="5CEC3BE1" w:rsidR="00A54A64" w:rsidRPr="004F2903" w:rsidRDefault="004F2903" w:rsidP="004B306B">
          <w:pPr>
            <w:spacing w:after="0"/>
            <w:jc w:val="center"/>
            <w:rPr>
              <w:sz w:val="24"/>
              <w:szCs w:val="24"/>
              <w:vertAlign w:val="superscript"/>
            </w:rPr>
          </w:pPr>
          <w:r>
            <w:rPr>
              <w:sz w:val="24"/>
              <w:szCs w:val="24"/>
            </w:rPr>
            <w:t>VÁCUO EXTRATOR REUTILIZÁVEL MITYVAC</w:t>
          </w:r>
          <w:r>
            <w:rPr>
              <w:sz w:val="24"/>
              <w:szCs w:val="24"/>
              <w:vertAlign w:val="superscript"/>
            </w:rPr>
            <w:t>R</w:t>
          </w:r>
        </w:p>
      </w:tc>
      <w:tc>
        <w:tcPr>
          <w:tcW w:w="2410" w:type="dxa"/>
          <w:shd w:val="clear" w:color="auto" w:fill="D9D9D9"/>
        </w:tcPr>
        <w:p w14:paraId="562F1F7D" w14:textId="77777777" w:rsidR="00A54A64" w:rsidRPr="0099390C" w:rsidRDefault="00A54A64" w:rsidP="001322F9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b/>
              <w:sz w:val="18"/>
              <w:szCs w:val="18"/>
            </w:rPr>
            <w:t>Especialidade</w:t>
          </w:r>
        </w:p>
      </w:tc>
      <w:tc>
        <w:tcPr>
          <w:tcW w:w="1275" w:type="dxa"/>
          <w:shd w:val="clear" w:color="auto" w:fill="D9D9D9"/>
        </w:tcPr>
        <w:p w14:paraId="68D7E6A2" w14:textId="77777777" w:rsidR="00A54A64" w:rsidRPr="0099390C" w:rsidRDefault="00A54A64" w:rsidP="001322F9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b/>
              <w:sz w:val="18"/>
              <w:szCs w:val="18"/>
            </w:rPr>
            <w:t>Revisão</w:t>
          </w:r>
        </w:p>
      </w:tc>
    </w:tr>
    <w:tr w:rsidR="00A54A64" w:rsidRPr="003A52FB" w14:paraId="716B4426" w14:textId="77777777" w:rsidTr="002B0E09">
      <w:trPr>
        <w:trHeight w:val="239"/>
      </w:trPr>
      <w:tc>
        <w:tcPr>
          <w:tcW w:w="1211" w:type="dxa"/>
          <w:vMerge/>
        </w:tcPr>
        <w:p w14:paraId="4E840221" w14:textId="77777777" w:rsidR="00A54A64" w:rsidRPr="003A52FB" w:rsidRDefault="00A54A64" w:rsidP="001322F9">
          <w:pPr>
            <w:pStyle w:val="Cabealho"/>
            <w:rPr>
              <w:rFonts w:cs="Arial"/>
            </w:rPr>
          </w:pPr>
        </w:p>
      </w:tc>
      <w:tc>
        <w:tcPr>
          <w:tcW w:w="4738" w:type="dxa"/>
          <w:vMerge/>
        </w:tcPr>
        <w:p w14:paraId="39529BC8" w14:textId="77777777" w:rsidR="00A54A64" w:rsidRPr="003A52FB" w:rsidRDefault="00A54A64" w:rsidP="001322F9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2410" w:type="dxa"/>
          <w:vAlign w:val="center"/>
        </w:tcPr>
        <w:p w14:paraId="312F21CC" w14:textId="12115D4D" w:rsidR="00A54A64" w:rsidRPr="00DD7D40" w:rsidRDefault="002118CA" w:rsidP="002B0E09">
          <w:pPr>
            <w:pStyle w:val="Cabealho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Direção Técnica</w:t>
          </w:r>
        </w:p>
      </w:tc>
      <w:tc>
        <w:tcPr>
          <w:tcW w:w="1275" w:type="dxa"/>
          <w:vAlign w:val="center"/>
        </w:tcPr>
        <w:p w14:paraId="7830564A" w14:textId="0EF3F80B" w:rsidR="00A54A64" w:rsidRPr="0099390C" w:rsidRDefault="002E5184" w:rsidP="001322F9">
          <w:pPr>
            <w:pStyle w:val="Cabealho"/>
            <w:spacing w:before="60" w:after="60"/>
            <w:jc w:val="center"/>
            <w:rPr>
              <w:rFonts w:cs="Arial"/>
            </w:rPr>
          </w:pPr>
          <w:r>
            <w:rPr>
              <w:rFonts w:cs="Arial"/>
            </w:rPr>
            <w:t>1</w:t>
          </w:r>
        </w:p>
      </w:tc>
    </w:tr>
  </w:tbl>
  <w:p w14:paraId="3B225BF8" w14:textId="77777777" w:rsidR="00A54A64" w:rsidRDefault="00A54A6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6EAA"/>
    <w:multiLevelType w:val="hybridMultilevel"/>
    <w:tmpl w:val="84B24648"/>
    <w:lvl w:ilvl="0" w:tplc="9A16EC1C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46897"/>
    <w:multiLevelType w:val="hybridMultilevel"/>
    <w:tmpl w:val="7070F08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250383"/>
    <w:multiLevelType w:val="hybridMultilevel"/>
    <w:tmpl w:val="C73A7E38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FED3A24"/>
    <w:multiLevelType w:val="hybridMultilevel"/>
    <w:tmpl w:val="A2D41EF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CDA27AD8">
      <w:start w:val="40"/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A0DD2"/>
    <w:multiLevelType w:val="hybridMultilevel"/>
    <w:tmpl w:val="B860B4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57162"/>
    <w:multiLevelType w:val="hybridMultilevel"/>
    <w:tmpl w:val="FE989D80"/>
    <w:lvl w:ilvl="0" w:tplc="C5DE68DA">
      <w:start w:val="1"/>
      <w:numFmt w:val="decimal"/>
      <w:lvlText w:val="%1)"/>
      <w:lvlJc w:val="left"/>
      <w:pPr>
        <w:ind w:left="1068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751385"/>
    <w:multiLevelType w:val="hybridMultilevel"/>
    <w:tmpl w:val="365CE4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95A11"/>
    <w:multiLevelType w:val="hybridMultilevel"/>
    <w:tmpl w:val="1864049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9D298A"/>
    <w:multiLevelType w:val="hybridMultilevel"/>
    <w:tmpl w:val="8968D070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975215D"/>
    <w:multiLevelType w:val="hybridMultilevel"/>
    <w:tmpl w:val="22DE2332"/>
    <w:lvl w:ilvl="0" w:tplc="04160011">
      <w:start w:val="1"/>
      <w:numFmt w:val="decimal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C1B4D18"/>
    <w:multiLevelType w:val="hybridMultilevel"/>
    <w:tmpl w:val="A6BCE36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2536929"/>
    <w:multiLevelType w:val="hybridMultilevel"/>
    <w:tmpl w:val="22DE2332"/>
    <w:lvl w:ilvl="0" w:tplc="04160011">
      <w:start w:val="1"/>
      <w:numFmt w:val="decimal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5EF5497"/>
    <w:multiLevelType w:val="hybridMultilevel"/>
    <w:tmpl w:val="62221D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A7CFC"/>
    <w:multiLevelType w:val="hybridMultilevel"/>
    <w:tmpl w:val="E80A81D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04110"/>
    <w:multiLevelType w:val="hybridMultilevel"/>
    <w:tmpl w:val="2D6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04116"/>
    <w:multiLevelType w:val="hybridMultilevel"/>
    <w:tmpl w:val="443C2A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F17F7"/>
    <w:multiLevelType w:val="hybridMultilevel"/>
    <w:tmpl w:val="875E94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61F58"/>
    <w:multiLevelType w:val="hybridMultilevel"/>
    <w:tmpl w:val="D6CCE9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3780D"/>
    <w:multiLevelType w:val="hybridMultilevel"/>
    <w:tmpl w:val="DDDE39AE"/>
    <w:lvl w:ilvl="0" w:tplc="CDA27AD8">
      <w:start w:val="4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60011">
      <w:start w:val="1"/>
      <w:numFmt w:val="decimal"/>
      <w:lvlText w:val="%2)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E881EE3"/>
    <w:multiLevelType w:val="hybridMultilevel"/>
    <w:tmpl w:val="27487C74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EC777D4"/>
    <w:multiLevelType w:val="hybridMultilevel"/>
    <w:tmpl w:val="1F8EE16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78B40A96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982692"/>
    <w:multiLevelType w:val="hybridMultilevel"/>
    <w:tmpl w:val="A2D41EF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CDA27AD8">
      <w:start w:val="40"/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623E5A"/>
    <w:multiLevelType w:val="hybridMultilevel"/>
    <w:tmpl w:val="6D84F5FC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3" w15:restartNumberingAfterBreak="0">
    <w:nsid w:val="53472500"/>
    <w:multiLevelType w:val="hybridMultilevel"/>
    <w:tmpl w:val="9B86F0BA"/>
    <w:lvl w:ilvl="0" w:tplc="0416000F">
      <w:start w:val="1"/>
      <w:numFmt w:val="decimal"/>
      <w:lvlText w:val="%1."/>
      <w:lvlJc w:val="left"/>
      <w:pPr>
        <w:ind w:left="789" w:hanging="360"/>
      </w:pPr>
    </w:lvl>
    <w:lvl w:ilvl="1" w:tplc="04160019" w:tentative="1">
      <w:start w:val="1"/>
      <w:numFmt w:val="lowerLetter"/>
      <w:lvlText w:val="%2."/>
      <w:lvlJc w:val="left"/>
      <w:pPr>
        <w:ind w:left="1509" w:hanging="360"/>
      </w:pPr>
    </w:lvl>
    <w:lvl w:ilvl="2" w:tplc="0416001B" w:tentative="1">
      <w:start w:val="1"/>
      <w:numFmt w:val="lowerRoman"/>
      <w:lvlText w:val="%3."/>
      <w:lvlJc w:val="right"/>
      <w:pPr>
        <w:ind w:left="2229" w:hanging="180"/>
      </w:pPr>
    </w:lvl>
    <w:lvl w:ilvl="3" w:tplc="0416000F" w:tentative="1">
      <w:start w:val="1"/>
      <w:numFmt w:val="decimal"/>
      <w:lvlText w:val="%4."/>
      <w:lvlJc w:val="left"/>
      <w:pPr>
        <w:ind w:left="2949" w:hanging="360"/>
      </w:pPr>
    </w:lvl>
    <w:lvl w:ilvl="4" w:tplc="04160019" w:tentative="1">
      <w:start w:val="1"/>
      <w:numFmt w:val="lowerLetter"/>
      <w:lvlText w:val="%5."/>
      <w:lvlJc w:val="left"/>
      <w:pPr>
        <w:ind w:left="3669" w:hanging="360"/>
      </w:pPr>
    </w:lvl>
    <w:lvl w:ilvl="5" w:tplc="0416001B" w:tentative="1">
      <w:start w:val="1"/>
      <w:numFmt w:val="lowerRoman"/>
      <w:lvlText w:val="%6."/>
      <w:lvlJc w:val="right"/>
      <w:pPr>
        <w:ind w:left="4389" w:hanging="180"/>
      </w:pPr>
    </w:lvl>
    <w:lvl w:ilvl="6" w:tplc="0416000F" w:tentative="1">
      <w:start w:val="1"/>
      <w:numFmt w:val="decimal"/>
      <w:lvlText w:val="%7."/>
      <w:lvlJc w:val="left"/>
      <w:pPr>
        <w:ind w:left="5109" w:hanging="360"/>
      </w:pPr>
    </w:lvl>
    <w:lvl w:ilvl="7" w:tplc="04160019" w:tentative="1">
      <w:start w:val="1"/>
      <w:numFmt w:val="lowerLetter"/>
      <w:lvlText w:val="%8."/>
      <w:lvlJc w:val="left"/>
      <w:pPr>
        <w:ind w:left="5829" w:hanging="360"/>
      </w:pPr>
    </w:lvl>
    <w:lvl w:ilvl="8" w:tplc="0416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4" w15:restartNumberingAfterBreak="0">
    <w:nsid w:val="53716C0F"/>
    <w:multiLevelType w:val="hybridMultilevel"/>
    <w:tmpl w:val="2B56F6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4D24DBA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B4ED5"/>
    <w:multiLevelType w:val="hybridMultilevel"/>
    <w:tmpl w:val="ED3A9286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F5D34"/>
    <w:multiLevelType w:val="hybridMultilevel"/>
    <w:tmpl w:val="B00A12A2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7" w15:restartNumberingAfterBreak="0">
    <w:nsid w:val="5EC442D7"/>
    <w:multiLevelType w:val="hybridMultilevel"/>
    <w:tmpl w:val="EEF61724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1">
      <w:start w:val="1"/>
      <w:numFmt w:val="decimal"/>
      <w:lvlText w:val="%2)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E53B12"/>
    <w:multiLevelType w:val="hybridMultilevel"/>
    <w:tmpl w:val="5D982228"/>
    <w:lvl w:ilvl="0" w:tplc="1DA811EE">
      <w:start w:val="2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24E24"/>
    <w:multiLevelType w:val="hybridMultilevel"/>
    <w:tmpl w:val="875E94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930D7"/>
    <w:multiLevelType w:val="hybridMultilevel"/>
    <w:tmpl w:val="AA24D102"/>
    <w:lvl w:ilvl="0" w:tplc="68BA36B8">
      <w:start w:val="1"/>
      <w:numFmt w:val="upperRoman"/>
      <w:lvlText w:val="%1a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A4B7F"/>
    <w:multiLevelType w:val="hybridMultilevel"/>
    <w:tmpl w:val="30AA5926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65EC545E"/>
    <w:multiLevelType w:val="hybridMultilevel"/>
    <w:tmpl w:val="399A2AA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50B80"/>
    <w:multiLevelType w:val="hybridMultilevel"/>
    <w:tmpl w:val="A0CC1B54"/>
    <w:lvl w:ilvl="0" w:tplc="68BA36B8">
      <w:start w:val="1"/>
      <w:numFmt w:val="upperRoman"/>
      <w:lvlText w:val="%1a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DE1A8A"/>
    <w:multiLevelType w:val="hybridMultilevel"/>
    <w:tmpl w:val="2D0A5A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F412A"/>
    <w:multiLevelType w:val="hybridMultilevel"/>
    <w:tmpl w:val="3BE2D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710DD"/>
    <w:multiLevelType w:val="hybridMultilevel"/>
    <w:tmpl w:val="68781FE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FA125E"/>
    <w:multiLevelType w:val="hybridMultilevel"/>
    <w:tmpl w:val="A30ED6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2718F7"/>
    <w:multiLevelType w:val="hybridMultilevel"/>
    <w:tmpl w:val="51F0D45E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D4E686E"/>
    <w:multiLevelType w:val="hybridMultilevel"/>
    <w:tmpl w:val="711A5F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32504"/>
    <w:multiLevelType w:val="hybridMultilevel"/>
    <w:tmpl w:val="AB72E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9726A"/>
    <w:multiLevelType w:val="hybridMultilevel"/>
    <w:tmpl w:val="F4225630"/>
    <w:lvl w:ilvl="0" w:tplc="1550EE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9"/>
  </w:num>
  <w:num w:numId="3">
    <w:abstractNumId w:val="12"/>
  </w:num>
  <w:num w:numId="4">
    <w:abstractNumId w:val="1"/>
  </w:num>
  <w:num w:numId="5">
    <w:abstractNumId w:val="34"/>
  </w:num>
  <w:num w:numId="6">
    <w:abstractNumId w:val="23"/>
  </w:num>
  <w:num w:numId="7">
    <w:abstractNumId w:val="31"/>
  </w:num>
  <w:num w:numId="8">
    <w:abstractNumId w:val="25"/>
  </w:num>
  <w:num w:numId="9">
    <w:abstractNumId w:val="6"/>
  </w:num>
  <w:num w:numId="10">
    <w:abstractNumId w:val="7"/>
  </w:num>
  <w:num w:numId="11">
    <w:abstractNumId w:val="40"/>
  </w:num>
  <w:num w:numId="12">
    <w:abstractNumId w:val="20"/>
  </w:num>
  <w:num w:numId="13">
    <w:abstractNumId w:val="10"/>
  </w:num>
  <w:num w:numId="14">
    <w:abstractNumId w:val="17"/>
  </w:num>
  <w:num w:numId="15">
    <w:abstractNumId w:val="24"/>
  </w:num>
  <w:num w:numId="16">
    <w:abstractNumId w:val="0"/>
  </w:num>
  <w:num w:numId="17">
    <w:abstractNumId w:val="41"/>
  </w:num>
  <w:num w:numId="18">
    <w:abstractNumId w:val="35"/>
  </w:num>
  <w:num w:numId="19">
    <w:abstractNumId w:val="3"/>
  </w:num>
  <w:num w:numId="20">
    <w:abstractNumId w:val="21"/>
  </w:num>
  <w:num w:numId="21">
    <w:abstractNumId w:val="8"/>
  </w:num>
  <w:num w:numId="22">
    <w:abstractNumId w:val="38"/>
  </w:num>
  <w:num w:numId="23">
    <w:abstractNumId w:val="5"/>
  </w:num>
  <w:num w:numId="24">
    <w:abstractNumId w:val="22"/>
  </w:num>
  <w:num w:numId="25">
    <w:abstractNumId w:val="19"/>
  </w:num>
  <w:num w:numId="26">
    <w:abstractNumId w:val="2"/>
  </w:num>
  <w:num w:numId="27">
    <w:abstractNumId w:val="27"/>
  </w:num>
  <w:num w:numId="28">
    <w:abstractNumId w:val="18"/>
  </w:num>
  <w:num w:numId="29">
    <w:abstractNumId w:val="26"/>
  </w:num>
  <w:num w:numId="30">
    <w:abstractNumId w:val="36"/>
  </w:num>
  <w:num w:numId="31">
    <w:abstractNumId w:val="4"/>
  </w:num>
  <w:num w:numId="32">
    <w:abstractNumId w:val="11"/>
  </w:num>
  <w:num w:numId="33">
    <w:abstractNumId w:val="13"/>
  </w:num>
  <w:num w:numId="34">
    <w:abstractNumId w:val="29"/>
  </w:num>
  <w:num w:numId="35">
    <w:abstractNumId w:val="33"/>
  </w:num>
  <w:num w:numId="36">
    <w:abstractNumId w:val="30"/>
  </w:num>
  <w:num w:numId="37">
    <w:abstractNumId w:val="15"/>
  </w:num>
  <w:num w:numId="38">
    <w:abstractNumId w:val="16"/>
  </w:num>
  <w:num w:numId="39">
    <w:abstractNumId w:val="37"/>
  </w:num>
  <w:num w:numId="40">
    <w:abstractNumId w:val="9"/>
  </w:num>
  <w:num w:numId="41">
    <w:abstractNumId w:val="32"/>
  </w:num>
  <w:num w:numId="42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48"/>
    <w:rsid w:val="00004AE2"/>
    <w:rsid w:val="0000688A"/>
    <w:rsid w:val="00020E4C"/>
    <w:rsid w:val="00022434"/>
    <w:rsid w:val="00046144"/>
    <w:rsid w:val="00047921"/>
    <w:rsid w:val="00051091"/>
    <w:rsid w:val="00051954"/>
    <w:rsid w:val="00052E12"/>
    <w:rsid w:val="000607B2"/>
    <w:rsid w:val="000608CD"/>
    <w:rsid w:val="00062075"/>
    <w:rsid w:val="0006416F"/>
    <w:rsid w:val="00071ABF"/>
    <w:rsid w:val="00072B54"/>
    <w:rsid w:val="0007313D"/>
    <w:rsid w:val="00076FAB"/>
    <w:rsid w:val="000805F9"/>
    <w:rsid w:val="000810B8"/>
    <w:rsid w:val="000836D3"/>
    <w:rsid w:val="00083C68"/>
    <w:rsid w:val="00090248"/>
    <w:rsid w:val="00090581"/>
    <w:rsid w:val="000930C7"/>
    <w:rsid w:val="000945CB"/>
    <w:rsid w:val="00095E13"/>
    <w:rsid w:val="000A0F10"/>
    <w:rsid w:val="000B4766"/>
    <w:rsid w:val="000C74CC"/>
    <w:rsid w:val="000C79D7"/>
    <w:rsid w:val="000D2062"/>
    <w:rsid w:val="000E41EC"/>
    <w:rsid w:val="000E5DFF"/>
    <w:rsid w:val="000E6FF9"/>
    <w:rsid w:val="000F039A"/>
    <w:rsid w:val="000F1B72"/>
    <w:rsid w:val="000F2E0C"/>
    <w:rsid w:val="000F4133"/>
    <w:rsid w:val="000F79A0"/>
    <w:rsid w:val="0010445B"/>
    <w:rsid w:val="001151CC"/>
    <w:rsid w:val="001171F9"/>
    <w:rsid w:val="00121AB1"/>
    <w:rsid w:val="001228A1"/>
    <w:rsid w:val="00125FCE"/>
    <w:rsid w:val="001322F9"/>
    <w:rsid w:val="00136651"/>
    <w:rsid w:val="00137FC9"/>
    <w:rsid w:val="001406A2"/>
    <w:rsid w:val="00143D44"/>
    <w:rsid w:val="00151F43"/>
    <w:rsid w:val="00154CDE"/>
    <w:rsid w:val="001579BC"/>
    <w:rsid w:val="00162E8F"/>
    <w:rsid w:val="00164F61"/>
    <w:rsid w:val="00165A25"/>
    <w:rsid w:val="00166C8A"/>
    <w:rsid w:val="00172F84"/>
    <w:rsid w:val="00175D40"/>
    <w:rsid w:val="001811FB"/>
    <w:rsid w:val="00182374"/>
    <w:rsid w:val="001912F7"/>
    <w:rsid w:val="0019616A"/>
    <w:rsid w:val="00197CA3"/>
    <w:rsid w:val="001A25B5"/>
    <w:rsid w:val="001A2D21"/>
    <w:rsid w:val="001A2FFF"/>
    <w:rsid w:val="001A5681"/>
    <w:rsid w:val="001B169F"/>
    <w:rsid w:val="001B43CF"/>
    <w:rsid w:val="001C1781"/>
    <w:rsid w:val="001D1F8B"/>
    <w:rsid w:val="001D1FEA"/>
    <w:rsid w:val="001D3F65"/>
    <w:rsid w:val="001D5E1A"/>
    <w:rsid w:val="001E5CDB"/>
    <w:rsid w:val="001E67C6"/>
    <w:rsid w:val="001F05AD"/>
    <w:rsid w:val="001F0D40"/>
    <w:rsid w:val="001F0EA0"/>
    <w:rsid w:val="001F2028"/>
    <w:rsid w:val="001F605E"/>
    <w:rsid w:val="00211184"/>
    <w:rsid w:val="002118CA"/>
    <w:rsid w:val="0021371A"/>
    <w:rsid w:val="00222112"/>
    <w:rsid w:val="00223643"/>
    <w:rsid w:val="002365D3"/>
    <w:rsid w:val="002374E7"/>
    <w:rsid w:val="002402DE"/>
    <w:rsid w:val="002404EA"/>
    <w:rsid w:val="0025172C"/>
    <w:rsid w:val="002522F1"/>
    <w:rsid w:val="002527BE"/>
    <w:rsid w:val="002556DF"/>
    <w:rsid w:val="00257151"/>
    <w:rsid w:val="00257519"/>
    <w:rsid w:val="00260CC0"/>
    <w:rsid w:val="00261DD9"/>
    <w:rsid w:val="002623B8"/>
    <w:rsid w:val="002664C3"/>
    <w:rsid w:val="00266657"/>
    <w:rsid w:val="00267ED2"/>
    <w:rsid w:val="00276D6A"/>
    <w:rsid w:val="002775D1"/>
    <w:rsid w:val="00280385"/>
    <w:rsid w:val="00281C28"/>
    <w:rsid w:val="0028327E"/>
    <w:rsid w:val="002835D0"/>
    <w:rsid w:val="00284CEE"/>
    <w:rsid w:val="002906B3"/>
    <w:rsid w:val="00294404"/>
    <w:rsid w:val="00296200"/>
    <w:rsid w:val="0029641E"/>
    <w:rsid w:val="002A0744"/>
    <w:rsid w:val="002A3A33"/>
    <w:rsid w:val="002A42AC"/>
    <w:rsid w:val="002A69BE"/>
    <w:rsid w:val="002B0E09"/>
    <w:rsid w:val="002B7059"/>
    <w:rsid w:val="002B7BFA"/>
    <w:rsid w:val="002C2D40"/>
    <w:rsid w:val="002C5B31"/>
    <w:rsid w:val="002D3099"/>
    <w:rsid w:val="002D4700"/>
    <w:rsid w:val="002D686C"/>
    <w:rsid w:val="002E5184"/>
    <w:rsid w:val="002F1CC4"/>
    <w:rsid w:val="002F5914"/>
    <w:rsid w:val="002F5D79"/>
    <w:rsid w:val="00301C1F"/>
    <w:rsid w:val="0030503E"/>
    <w:rsid w:val="003055B6"/>
    <w:rsid w:val="00306839"/>
    <w:rsid w:val="00307B46"/>
    <w:rsid w:val="003120E9"/>
    <w:rsid w:val="0032080D"/>
    <w:rsid w:val="0032137C"/>
    <w:rsid w:val="00322604"/>
    <w:rsid w:val="00322922"/>
    <w:rsid w:val="00325192"/>
    <w:rsid w:val="003266FD"/>
    <w:rsid w:val="00331071"/>
    <w:rsid w:val="00331B4C"/>
    <w:rsid w:val="00335F99"/>
    <w:rsid w:val="003365D9"/>
    <w:rsid w:val="003447C7"/>
    <w:rsid w:val="00347008"/>
    <w:rsid w:val="00354EA1"/>
    <w:rsid w:val="00360AB9"/>
    <w:rsid w:val="003663EE"/>
    <w:rsid w:val="00367B60"/>
    <w:rsid w:val="00371E02"/>
    <w:rsid w:val="00372528"/>
    <w:rsid w:val="00373D04"/>
    <w:rsid w:val="003741C4"/>
    <w:rsid w:val="00375C9B"/>
    <w:rsid w:val="00377C43"/>
    <w:rsid w:val="00383D00"/>
    <w:rsid w:val="00385F62"/>
    <w:rsid w:val="003864B3"/>
    <w:rsid w:val="003A40DA"/>
    <w:rsid w:val="003B0F7A"/>
    <w:rsid w:val="003B29D8"/>
    <w:rsid w:val="003B35D1"/>
    <w:rsid w:val="003C3276"/>
    <w:rsid w:val="003D2456"/>
    <w:rsid w:val="003D4D6A"/>
    <w:rsid w:val="003D6307"/>
    <w:rsid w:val="003F36BA"/>
    <w:rsid w:val="003F36BD"/>
    <w:rsid w:val="003F3928"/>
    <w:rsid w:val="004062B5"/>
    <w:rsid w:val="004129C1"/>
    <w:rsid w:val="004169DB"/>
    <w:rsid w:val="00420693"/>
    <w:rsid w:val="00424433"/>
    <w:rsid w:val="00424F68"/>
    <w:rsid w:val="00427028"/>
    <w:rsid w:val="00427A63"/>
    <w:rsid w:val="004345D0"/>
    <w:rsid w:val="004402E2"/>
    <w:rsid w:val="00440AC2"/>
    <w:rsid w:val="00442A5F"/>
    <w:rsid w:val="00443988"/>
    <w:rsid w:val="004540BC"/>
    <w:rsid w:val="0045535D"/>
    <w:rsid w:val="004605BB"/>
    <w:rsid w:val="00461AD3"/>
    <w:rsid w:val="00461DB4"/>
    <w:rsid w:val="00464B2D"/>
    <w:rsid w:val="004656F3"/>
    <w:rsid w:val="00466F81"/>
    <w:rsid w:val="00472E47"/>
    <w:rsid w:val="00473CC6"/>
    <w:rsid w:val="00487E27"/>
    <w:rsid w:val="00490364"/>
    <w:rsid w:val="004903B9"/>
    <w:rsid w:val="0049570E"/>
    <w:rsid w:val="004A07FF"/>
    <w:rsid w:val="004A29B5"/>
    <w:rsid w:val="004A6854"/>
    <w:rsid w:val="004B306B"/>
    <w:rsid w:val="004B4AC5"/>
    <w:rsid w:val="004B5B62"/>
    <w:rsid w:val="004B6628"/>
    <w:rsid w:val="004B74B7"/>
    <w:rsid w:val="004C36A0"/>
    <w:rsid w:val="004C5005"/>
    <w:rsid w:val="004C595E"/>
    <w:rsid w:val="004C643F"/>
    <w:rsid w:val="004D16FB"/>
    <w:rsid w:val="004E241F"/>
    <w:rsid w:val="004E4E2D"/>
    <w:rsid w:val="004F2903"/>
    <w:rsid w:val="004F2A1E"/>
    <w:rsid w:val="0050220C"/>
    <w:rsid w:val="00506B98"/>
    <w:rsid w:val="00511ED9"/>
    <w:rsid w:val="00512C11"/>
    <w:rsid w:val="00512CCC"/>
    <w:rsid w:val="0051380A"/>
    <w:rsid w:val="0052141B"/>
    <w:rsid w:val="00522850"/>
    <w:rsid w:val="00526E1E"/>
    <w:rsid w:val="005315A7"/>
    <w:rsid w:val="00534D41"/>
    <w:rsid w:val="00542169"/>
    <w:rsid w:val="00543E8D"/>
    <w:rsid w:val="005450D8"/>
    <w:rsid w:val="00555382"/>
    <w:rsid w:val="005612F3"/>
    <w:rsid w:val="0056165B"/>
    <w:rsid w:val="00562454"/>
    <w:rsid w:val="00567B46"/>
    <w:rsid w:val="005711AA"/>
    <w:rsid w:val="005818DE"/>
    <w:rsid w:val="005833D9"/>
    <w:rsid w:val="0058451D"/>
    <w:rsid w:val="00587065"/>
    <w:rsid w:val="00592343"/>
    <w:rsid w:val="005969B3"/>
    <w:rsid w:val="005A5A9F"/>
    <w:rsid w:val="005A7660"/>
    <w:rsid w:val="005A7969"/>
    <w:rsid w:val="005B0281"/>
    <w:rsid w:val="005B7106"/>
    <w:rsid w:val="005C3E9E"/>
    <w:rsid w:val="005D0AA8"/>
    <w:rsid w:val="005D1215"/>
    <w:rsid w:val="005D753F"/>
    <w:rsid w:val="005E08D2"/>
    <w:rsid w:val="005E3A14"/>
    <w:rsid w:val="005F096C"/>
    <w:rsid w:val="005F1047"/>
    <w:rsid w:val="005F2146"/>
    <w:rsid w:val="005F4413"/>
    <w:rsid w:val="005F4EB6"/>
    <w:rsid w:val="00601058"/>
    <w:rsid w:val="00603A42"/>
    <w:rsid w:val="00614424"/>
    <w:rsid w:val="00614589"/>
    <w:rsid w:val="00614C88"/>
    <w:rsid w:val="00614D0E"/>
    <w:rsid w:val="00615410"/>
    <w:rsid w:val="00621913"/>
    <w:rsid w:val="0062796A"/>
    <w:rsid w:val="00633ECF"/>
    <w:rsid w:val="00635F4C"/>
    <w:rsid w:val="00640F42"/>
    <w:rsid w:val="00643ABB"/>
    <w:rsid w:val="0064768C"/>
    <w:rsid w:val="006608D0"/>
    <w:rsid w:val="0066299E"/>
    <w:rsid w:val="00663AF6"/>
    <w:rsid w:val="00672ED2"/>
    <w:rsid w:val="00673444"/>
    <w:rsid w:val="006735CF"/>
    <w:rsid w:val="00675AFB"/>
    <w:rsid w:val="00675DF1"/>
    <w:rsid w:val="00677138"/>
    <w:rsid w:val="0067764D"/>
    <w:rsid w:val="00681D6A"/>
    <w:rsid w:val="00697559"/>
    <w:rsid w:val="006979F1"/>
    <w:rsid w:val="006A1BDE"/>
    <w:rsid w:val="006A2718"/>
    <w:rsid w:val="006B042E"/>
    <w:rsid w:val="006B36D8"/>
    <w:rsid w:val="006C0184"/>
    <w:rsid w:val="006C0967"/>
    <w:rsid w:val="006C0C4E"/>
    <w:rsid w:val="006C126F"/>
    <w:rsid w:val="006C1271"/>
    <w:rsid w:val="006C33F7"/>
    <w:rsid w:val="006D14FB"/>
    <w:rsid w:val="006D2763"/>
    <w:rsid w:val="006D586D"/>
    <w:rsid w:val="006D7058"/>
    <w:rsid w:val="006E18D2"/>
    <w:rsid w:val="006E7024"/>
    <w:rsid w:val="006E7E55"/>
    <w:rsid w:val="006F172C"/>
    <w:rsid w:val="006F53B0"/>
    <w:rsid w:val="00707891"/>
    <w:rsid w:val="00715DB0"/>
    <w:rsid w:val="00724B59"/>
    <w:rsid w:val="00727C21"/>
    <w:rsid w:val="00732C10"/>
    <w:rsid w:val="00732F1F"/>
    <w:rsid w:val="007355AE"/>
    <w:rsid w:val="00735DA6"/>
    <w:rsid w:val="0074059F"/>
    <w:rsid w:val="00740B10"/>
    <w:rsid w:val="00741396"/>
    <w:rsid w:val="00744BED"/>
    <w:rsid w:val="007468B9"/>
    <w:rsid w:val="0075357A"/>
    <w:rsid w:val="00754C21"/>
    <w:rsid w:val="0076052B"/>
    <w:rsid w:val="007606E0"/>
    <w:rsid w:val="0076267B"/>
    <w:rsid w:val="0076438E"/>
    <w:rsid w:val="0077392F"/>
    <w:rsid w:val="00775663"/>
    <w:rsid w:val="007756CA"/>
    <w:rsid w:val="00776E98"/>
    <w:rsid w:val="007771AB"/>
    <w:rsid w:val="00777AE7"/>
    <w:rsid w:val="00790DB5"/>
    <w:rsid w:val="007932F4"/>
    <w:rsid w:val="00795350"/>
    <w:rsid w:val="007A0719"/>
    <w:rsid w:val="007A66E2"/>
    <w:rsid w:val="007A6B1A"/>
    <w:rsid w:val="007A7669"/>
    <w:rsid w:val="007B3261"/>
    <w:rsid w:val="007B5440"/>
    <w:rsid w:val="007B5DDC"/>
    <w:rsid w:val="007C006A"/>
    <w:rsid w:val="007C014D"/>
    <w:rsid w:val="007D1B8B"/>
    <w:rsid w:val="007D2541"/>
    <w:rsid w:val="007D578D"/>
    <w:rsid w:val="007D7BB4"/>
    <w:rsid w:val="007E11EC"/>
    <w:rsid w:val="007E22EA"/>
    <w:rsid w:val="007E2322"/>
    <w:rsid w:val="007E3DD3"/>
    <w:rsid w:val="007E587D"/>
    <w:rsid w:val="007E5EB9"/>
    <w:rsid w:val="007E6A18"/>
    <w:rsid w:val="007F0D8D"/>
    <w:rsid w:val="007F2602"/>
    <w:rsid w:val="007F5362"/>
    <w:rsid w:val="007F6DC2"/>
    <w:rsid w:val="00802EE1"/>
    <w:rsid w:val="00804D8A"/>
    <w:rsid w:val="008057F8"/>
    <w:rsid w:val="008059CE"/>
    <w:rsid w:val="0080783D"/>
    <w:rsid w:val="0081084A"/>
    <w:rsid w:val="00811F3A"/>
    <w:rsid w:val="008238DD"/>
    <w:rsid w:val="008241B8"/>
    <w:rsid w:val="0082484F"/>
    <w:rsid w:val="00850667"/>
    <w:rsid w:val="008512FA"/>
    <w:rsid w:val="00861BB2"/>
    <w:rsid w:val="0086255A"/>
    <w:rsid w:val="00863208"/>
    <w:rsid w:val="00863E15"/>
    <w:rsid w:val="00871207"/>
    <w:rsid w:val="00875B10"/>
    <w:rsid w:val="00875D99"/>
    <w:rsid w:val="0087669B"/>
    <w:rsid w:val="0087797B"/>
    <w:rsid w:val="00882B51"/>
    <w:rsid w:val="0088561E"/>
    <w:rsid w:val="0089208A"/>
    <w:rsid w:val="008A1356"/>
    <w:rsid w:val="008A1F4F"/>
    <w:rsid w:val="008A69EC"/>
    <w:rsid w:val="008B33B1"/>
    <w:rsid w:val="008B5265"/>
    <w:rsid w:val="008B5CE3"/>
    <w:rsid w:val="008B7067"/>
    <w:rsid w:val="008B70F8"/>
    <w:rsid w:val="008C2CC2"/>
    <w:rsid w:val="008C306B"/>
    <w:rsid w:val="008D413B"/>
    <w:rsid w:val="008E2D47"/>
    <w:rsid w:val="008F41E0"/>
    <w:rsid w:val="008F4BF3"/>
    <w:rsid w:val="009035FF"/>
    <w:rsid w:val="00912EF1"/>
    <w:rsid w:val="009140A5"/>
    <w:rsid w:val="0091592E"/>
    <w:rsid w:val="00916DB5"/>
    <w:rsid w:val="009204A0"/>
    <w:rsid w:val="009207D2"/>
    <w:rsid w:val="009303D9"/>
    <w:rsid w:val="009335A7"/>
    <w:rsid w:val="00937A47"/>
    <w:rsid w:val="009517D9"/>
    <w:rsid w:val="009620F1"/>
    <w:rsid w:val="00963D35"/>
    <w:rsid w:val="00964767"/>
    <w:rsid w:val="00964F07"/>
    <w:rsid w:val="009653B7"/>
    <w:rsid w:val="00966DD2"/>
    <w:rsid w:val="0096746B"/>
    <w:rsid w:val="00971666"/>
    <w:rsid w:val="00972699"/>
    <w:rsid w:val="0099177C"/>
    <w:rsid w:val="00991BBD"/>
    <w:rsid w:val="00992AD5"/>
    <w:rsid w:val="00997F8C"/>
    <w:rsid w:val="009A21E7"/>
    <w:rsid w:val="009A7B66"/>
    <w:rsid w:val="009A7E6A"/>
    <w:rsid w:val="009B237C"/>
    <w:rsid w:val="009B555C"/>
    <w:rsid w:val="009B6610"/>
    <w:rsid w:val="009C05D0"/>
    <w:rsid w:val="009C3B6D"/>
    <w:rsid w:val="009C4BF9"/>
    <w:rsid w:val="009C4FCE"/>
    <w:rsid w:val="009C6033"/>
    <w:rsid w:val="009C6FAD"/>
    <w:rsid w:val="009D278B"/>
    <w:rsid w:val="009D4C5D"/>
    <w:rsid w:val="009D7C8C"/>
    <w:rsid w:val="009D7CEC"/>
    <w:rsid w:val="009E2573"/>
    <w:rsid w:val="009E43F2"/>
    <w:rsid w:val="009E6668"/>
    <w:rsid w:val="009E6C04"/>
    <w:rsid w:val="009F30BC"/>
    <w:rsid w:val="009F3C90"/>
    <w:rsid w:val="009F4874"/>
    <w:rsid w:val="009F61BF"/>
    <w:rsid w:val="00A06D4C"/>
    <w:rsid w:val="00A14C06"/>
    <w:rsid w:val="00A2106A"/>
    <w:rsid w:val="00A21656"/>
    <w:rsid w:val="00A26D09"/>
    <w:rsid w:val="00A30820"/>
    <w:rsid w:val="00A34DFD"/>
    <w:rsid w:val="00A36900"/>
    <w:rsid w:val="00A411F6"/>
    <w:rsid w:val="00A43AF5"/>
    <w:rsid w:val="00A511BF"/>
    <w:rsid w:val="00A530B3"/>
    <w:rsid w:val="00A54A64"/>
    <w:rsid w:val="00A63F98"/>
    <w:rsid w:val="00A64547"/>
    <w:rsid w:val="00A73365"/>
    <w:rsid w:val="00A76FE7"/>
    <w:rsid w:val="00A77B66"/>
    <w:rsid w:val="00A77E9F"/>
    <w:rsid w:val="00A80944"/>
    <w:rsid w:val="00A86DB8"/>
    <w:rsid w:val="00A9203D"/>
    <w:rsid w:val="00A92CFE"/>
    <w:rsid w:val="00AA272A"/>
    <w:rsid w:val="00AA361A"/>
    <w:rsid w:val="00AA3711"/>
    <w:rsid w:val="00AA5959"/>
    <w:rsid w:val="00AA73A8"/>
    <w:rsid w:val="00AB6E3D"/>
    <w:rsid w:val="00AC0990"/>
    <w:rsid w:val="00AC4778"/>
    <w:rsid w:val="00AC5593"/>
    <w:rsid w:val="00AD0651"/>
    <w:rsid w:val="00AD561B"/>
    <w:rsid w:val="00AD605B"/>
    <w:rsid w:val="00AD6E23"/>
    <w:rsid w:val="00AD7342"/>
    <w:rsid w:val="00AE1672"/>
    <w:rsid w:val="00AE2009"/>
    <w:rsid w:val="00AE2CA8"/>
    <w:rsid w:val="00AE53CC"/>
    <w:rsid w:val="00AF17F9"/>
    <w:rsid w:val="00AF1E09"/>
    <w:rsid w:val="00AF2C2D"/>
    <w:rsid w:val="00B009EF"/>
    <w:rsid w:val="00B058D6"/>
    <w:rsid w:val="00B226C1"/>
    <w:rsid w:val="00B25B40"/>
    <w:rsid w:val="00B26F5E"/>
    <w:rsid w:val="00B316FC"/>
    <w:rsid w:val="00B36806"/>
    <w:rsid w:val="00B442E7"/>
    <w:rsid w:val="00B54D25"/>
    <w:rsid w:val="00B60E71"/>
    <w:rsid w:val="00B63AFD"/>
    <w:rsid w:val="00B64F87"/>
    <w:rsid w:val="00B65B5C"/>
    <w:rsid w:val="00B67E6D"/>
    <w:rsid w:val="00B70F33"/>
    <w:rsid w:val="00B717D2"/>
    <w:rsid w:val="00B754EA"/>
    <w:rsid w:val="00B86C96"/>
    <w:rsid w:val="00B93B1E"/>
    <w:rsid w:val="00BA21AD"/>
    <w:rsid w:val="00BA57FE"/>
    <w:rsid w:val="00BA7C81"/>
    <w:rsid w:val="00BB1AAC"/>
    <w:rsid w:val="00BB44AC"/>
    <w:rsid w:val="00BB54A9"/>
    <w:rsid w:val="00BD0512"/>
    <w:rsid w:val="00BD06E6"/>
    <w:rsid w:val="00BD15F4"/>
    <w:rsid w:val="00BD1959"/>
    <w:rsid w:val="00BD26B9"/>
    <w:rsid w:val="00BD40A5"/>
    <w:rsid w:val="00BD54C6"/>
    <w:rsid w:val="00BD6778"/>
    <w:rsid w:val="00BE002F"/>
    <w:rsid w:val="00BE290A"/>
    <w:rsid w:val="00BE29E4"/>
    <w:rsid w:val="00BF257C"/>
    <w:rsid w:val="00BF3382"/>
    <w:rsid w:val="00BF7C16"/>
    <w:rsid w:val="00C03353"/>
    <w:rsid w:val="00C064EE"/>
    <w:rsid w:val="00C0667E"/>
    <w:rsid w:val="00C07078"/>
    <w:rsid w:val="00C11D81"/>
    <w:rsid w:val="00C15378"/>
    <w:rsid w:val="00C159BF"/>
    <w:rsid w:val="00C22388"/>
    <w:rsid w:val="00C2348E"/>
    <w:rsid w:val="00C25922"/>
    <w:rsid w:val="00C31FEB"/>
    <w:rsid w:val="00C41C54"/>
    <w:rsid w:val="00C44822"/>
    <w:rsid w:val="00C44838"/>
    <w:rsid w:val="00C53188"/>
    <w:rsid w:val="00C53B22"/>
    <w:rsid w:val="00C637F8"/>
    <w:rsid w:val="00C6434F"/>
    <w:rsid w:val="00C65B88"/>
    <w:rsid w:val="00C67BFC"/>
    <w:rsid w:val="00C75662"/>
    <w:rsid w:val="00C75A07"/>
    <w:rsid w:val="00C76706"/>
    <w:rsid w:val="00C77902"/>
    <w:rsid w:val="00C81770"/>
    <w:rsid w:val="00C81B7B"/>
    <w:rsid w:val="00C8238D"/>
    <w:rsid w:val="00C947ED"/>
    <w:rsid w:val="00CA2466"/>
    <w:rsid w:val="00CB5E61"/>
    <w:rsid w:val="00CC2444"/>
    <w:rsid w:val="00CC2C66"/>
    <w:rsid w:val="00CD5E62"/>
    <w:rsid w:val="00CE695D"/>
    <w:rsid w:val="00CF0D0E"/>
    <w:rsid w:val="00D04579"/>
    <w:rsid w:val="00D0666A"/>
    <w:rsid w:val="00D06A58"/>
    <w:rsid w:val="00D06D3A"/>
    <w:rsid w:val="00D072D1"/>
    <w:rsid w:val="00D21DA3"/>
    <w:rsid w:val="00D22C6B"/>
    <w:rsid w:val="00D26482"/>
    <w:rsid w:val="00D27D81"/>
    <w:rsid w:val="00D40707"/>
    <w:rsid w:val="00D462BB"/>
    <w:rsid w:val="00D5012B"/>
    <w:rsid w:val="00D51BB0"/>
    <w:rsid w:val="00D52569"/>
    <w:rsid w:val="00D53B9F"/>
    <w:rsid w:val="00D54063"/>
    <w:rsid w:val="00D5426B"/>
    <w:rsid w:val="00D543AD"/>
    <w:rsid w:val="00D6645E"/>
    <w:rsid w:val="00D82D18"/>
    <w:rsid w:val="00D84B16"/>
    <w:rsid w:val="00D852F5"/>
    <w:rsid w:val="00D919CF"/>
    <w:rsid w:val="00D92A0A"/>
    <w:rsid w:val="00D94FFB"/>
    <w:rsid w:val="00D96832"/>
    <w:rsid w:val="00D97CE8"/>
    <w:rsid w:val="00DA099E"/>
    <w:rsid w:val="00DA1B50"/>
    <w:rsid w:val="00DA2BDC"/>
    <w:rsid w:val="00DB63FD"/>
    <w:rsid w:val="00DB6EF4"/>
    <w:rsid w:val="00DB771E"/>
    <w:rsid w:val="00DC1410"/>
    <w:rsid w:val="00DC14FD"/>
    <w:rsid w:val="00DC2E0E"/>
    <w:rsid w:val="00DC482F"/>
    <w:rsid w:val="00DE37F4"/>
    <w:rsid w:val="00DE4FBD"/>
    <w:rsid w:val="00DF0FBE"/>
    <w:rsid w:val="00DF4A49"/>
    <w:rsid w:val="00DF7761"/>
    <w:rsid w:val="00E037E7"/>
    <w:rsid w:val="00E0519A"/>
    <w:rsid w:val="00E1315F"/>
    <w:rsid w:val="00E156FE"/>
    <w:rsid w:val="00E16AD4"/>
    <w:rsid w:val="00E236D5"/>
    <w:rsid w:val="00E23ACF"/>
    <w:rsid w:val="00E27750"/>
    <w:rsid w:val="00E3290F"/>
    <w:rsid w:val="00E3303B"/>
    <w:rsid w:val="00E33689"/>
    <w:rsid w:val="00E3422A"/>
    <w:rsid w:val="00E35235"/>
    <w:rsid w:val="00E45872"/>
    <w:rsid w:val="00E51687"/>
    <w:rsid w:val="00E533AB"/>
    <w:rsid w:val="00E54260"/>
    <w:rsid w:val="00E5732B"/>
    <w:rsid w:val="00E605F9"/>
    <w:rsid w:val="00E6497E"/>
    <w:rsid w:val="00E65741"/>
    <w:rsid w:val="00E6671B"/>
    <w:rsid w:val="00E67EFD"/>
    <w:rsid w:val="00E73442"/>
    <w:rsid w:val="00E760F4"/>
    <w:rsid w:val="00E77658"/>
    <w:rsid w:val="00E9531F"/>
    <w:rsid w:val="00E95AC6"/>
    <w:rsid w:val="00EA7728"/>
    <w:rsid w:val="00EB1080"/>
    <w:rsid w:val="00EB25BE"/>
    <w:rsid w:val="00EB58B0"/>
    <w:rsid w:val="00EB734F"/>
    <w:rsid w:val="00EC2075"/>
    <w:rsid w:val="00ED034B"/>
    <w:rsid w:val="00ED2D25"/>
    <w:rsid w:val="00ED53A2"/>
    <w:rsid w:val="00EE0FC2"/>
    <w:rsid w:val="00EE34C0"/>
    <w:rsid w:val="00EE4B4E"/>
    <w:rsid w:val="00EE579A"/>
    <w:rsid w:val="00EE58B2"/>
    <w:rsid w:val="00EF0355"/>
    <w:rsid w:val="00EF2170"/>
    <w:rsid w:val="00EF3CD4"/>
    <w:rsid w:val="00EF50CC"/>
    <w:rsid w:val="00F042CD"/>
    <w:rsid w:val="00F25680"/>
    <w:rsid w:val="00F2612B"/>
    <w:rsid w:val="00F27098"/>
    <w:rsid w:val="00F40292"/>
    <w:rsid w:val="00F457CC"/>
    <w:rsid w:val="00F53380"/>
    <w:rsid w:val="00F5459D"/>
    <w:rsid w:val="00F6127B"/>
    <w:rsid w:val="00F66FDE"/>
    <w:rsid w:val="00F71908"/>
    <w:rsid w:val="00F74CB4"/>
    <w:rsid w:val="00F80D54"/>
    <w:rsid w:val="00F8134E"/>
    <w:rsid w:val="00F816B9"/>
    <w:rsid w:val="00F8403C"/>
    <w:rsid w:val="00F850ED"/>
    <w:rsid w:val="00F93AC0"/>
    <w:rsid w:val="00FA002E"/>
    <w:rsid w:val="00FA59DC"/>
    <w:rsid w:val="00FB5F4D"/>
    <w:rsid w:val="00FB6596"/>
    <w:rsid w:val="00FC0B29"/>
    <w:rsid w:val="00FC44E4"/>
    <w:rsid w:val="00FC632A"/>
    <w:rsid w:val="00FE22D8"/>
    <w:rsid w:val="00FE330A"/>
    <w:rsid w:val="00FE347A"/>
    <w:rsid w:val="00FF047A"/>
    <w:rsid w:val="00FF564D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2C31E1A"/>
  <w15:chartTrackingRefBased/>
  <w15:docId w15:val="{56A41D3E-BA9D-456D-A58D-1AE4D606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2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0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24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90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248"/>
    <w:rPr>
      <w:rFonts w:ascii="Calibri" w:eastAsia="Calibri" w:hAnsi="Calibri" w:cs="Times New Roman"/>
    </w:rPr>
  </w:style>
  <w:style w:type="paragraph" w:customStyle="1" w:styleId="Default">
    <w:name w:val="Default"/>
    <w:rsid w:val="005F096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25FC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2A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6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706"/>
    <w:rPr>
      <w:rFonts w:ascii="Segoe UI" w:eastAsia="Calibr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4C500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A79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79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7969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9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969"/>
    <w:rPr>
      <w:rFonts w:ascii="Calibri" w:eastAsia="Calibri" w:hAnsi="Calibri" w:cs="Times New Roman"/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10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3C3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A6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B7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78059-F43F-4C8D-AF20-78AB9DEF5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1047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Farmaceutica</dc:creator>
  <cp:keywords/>
  <dc:description/>
  <cp:lastModifiedBy>Lara Rangel Albuquerque Melo</cp:lastModifiedBy>
  <cp:revision>3</cp:revision>
  <cp:lastPrinted>2024-05-08T10:36:00Z</cp:lastPrinted>
  <dcterms:created xsi:type="dcterms:W3CDTF">2024-05-08T10:36:00Z</dcterms:created>
  <dcterms:modified xsi:type="dcterms:W3CDTF">2024-05-08T10:36:00Z</dcterms:modified>
</cp:coreProperties>
</file>