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17671A31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57F2C471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14:paraId="696475EE" w14:textId="37B4BCF1" w:rsidR="00A7450B" w:rsidRPr="00D25133" w:rsidRDefault="00A7450B" w:rsidP="005B52BD">
      <w:pPr>
        <w:spacing w:after="0" w:line="240" w:lineRule="auto"/>
        <w:jc w:val="both"/>
      </w:pPr>
      <w:r>
        <w:t>Normatizar a conduta das equipes assistenciais</w:t>
      </w:r>
      <w:r w:rsidR="00FF7980">
        <w:t xml:space="preserve"> </w:t>
      </w:r>
      <w:r w:rsidR="00EC10DC">
        <w:t xml:space="preserve">da Clínica Santa Helena </w:t>
      </w:r>
      <w:r w:rsidR="00FF7980">
        <w:t>no manejo da icterícia neonatal</w:t>
      </w:r>
      <w:r w:rsidR="00EC10DC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6A3CCB55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4E0D2B23" w14:textId="77777777" w:rsidR="00885C72" w:rsidRPr="00D25133" w:rsidRDefault="00885C72" w:rsidP="00175504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14:paraId="285E650B" w14:textId="67BB4397" w:rsidR="00885C72" w:rsidRPr="00CA589D" w:rsidRDefault="00964B50" w:rsidP="00CA589D">
      <w:pPr>
        <w:spacing w:after="0" w:line="240" w:lineRule="auto"/>
        <w:ind w:right="-568"/>
        <w:jc w:val="both"/>
      </w:pPr>
      <w:r>
        <w:t xml:space="preserve">Tabelas plastificadas com </w:t>
      </w:r>
      <w:r w:rsidR="00FF7980">
        <w:t>os pontos de corte para fototerapia e/ou exsanguíneotransfusão</w:t>
      </w:r>
      <w:r w:rsidR="00EC10DC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85C72" w:rsidRPr="00D25133" w14:paraId="53107DE3" w14:textId="77777777" w:rsidTr="009D53D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8572AC4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procedimento</w:t>
            </w:r>
          </w:p>
        </w:tc>
      </w:tr>
      <w:tr w:rsidR="00885C72" w:rsidRPr="00D25133" w14:paraId="41052285" w14:textId="77777777" w:rsidTr="003051B1">
        <w:tc>
          <w:tcPr>
            <w:tcW w:w="1980" w:type="dxa"/>
            <w:shd w:val="clear" w:color="auto" w:fill="FFFFFF" w:themeFill="background1"/>
          </w:tcPr>
          <w:p w14:paraId="3ABA61C1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7087" w:type="dxa"/>
            <w:shd w:val="clear" w:color="auto" w:fill="FFFFFF" w:themeFill="background1"/>
          </w:tcPr>
          <w:p w14:paraId="1B44FF5C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885C72" w:rsidRPr="00D25133" w14:paraId="1B99DD77" w14:textId="77777777" w:rsidTr="00690CEE">
        <w:trPr>
          <w:trHeight w:val="258"/>
        </w:trPr>
        <w:tc>
          <w:tcPr>
            <w:tcW w:w="1980" w:type="dxa"/>
          </w:tcPr>
          <w:p w14:paraId="4CD68AA9" w14:textId="1AC30060" w:rsidR="00885C72" w:rsidRPr="00D25133" w:rsidRDefault="00EC10DC" w:rsidP="00690CEE">
            <w:pPr>
              <w:ind w:right="-1"/>
              <w:jc w:val="center"/>
            </w:pPr>
            <w:r>
              <w:t>Equipe multiprofissional</w:t>
            </w:r>
          </w:p>
        </w:tc>
        <w:tc>
          <w:tcPr>
            <w:tcW w:w="7087" w:type="dxa"/>
          </w:tcPr>
          <w:p w14:paraId="60FE6C9E" w14:textId="22C511EE" w:rsidR="00885C72" w:rsidRPr="00E32935" w:rsidRDefault="00690CEE" w:rsidP="003051B1">
            <w:pPr>
              <w:ind w:right="-1"/>
              <w:jc w:val="both"/>
            </w:pPr>
            <w:r>
              <w:t>Identificar os recém-nascidos (RN) com suspeita de icterícia neonatal</w:t>
            </w:r>
            <w:r w:rsidR="00EC10DC">
              <w:t>;</w:t>
            </w:r>
          </w:p>
        </w:tc>
      </w:tr>
      <w:tr w:rsidR="00EC10DC" w:rsidRPr="00D25133" w14:paraId="047B2AD5" w14:textId="77777777" w:rsidTr="00690CEE">
        <w:trPr>
          <w:trHeight w:val="258"/>
        </w:trPr>
        <w:tc>
          <w:tcPr>
            <w:tcW w:w="1980" w:type="dxa"/>
            <w:vMerge w:val="restart"/>
          </w:tcPr>
          <w:p w14:paraId="682B23FC" w14:textId="77777777" w:rsidR="00EC10DC" w:rsidRDefault="00EC10DC" w:rsidP="00EC10DC">
            <w:pPr>
              <w:ind w:right="-1"/>
              <w:jc w:val="center"/>
            </w:pPr>
          </w:p>
          <w:p w14:paraId="311D5ACB" w14:textId="77777777" w:rsidR="00EC10DC" w:rsidRDefault="00EC10DC" w:rsidP="00EC10DC">
            <w:pPr>
              <w:ind w:right="-1"/>
              <w:jc w:val="center"/>
            </w:pPr>
          </w:p>
          <w:p w14:paraId="17840EAF" w14:textId="77777777" w:rsidR="00EC10DC" w:rsidRDefault="00EC10DC" w:rsidP="00EC10DC">
            <w:pPr>
              <w:ind w:right="-1"/>
              <w:jc w:val="center"/>
            </w:pPr>
          </w:p>
          <w:p w14:paraId="41723FEA" w14:textId="77777777" w:rsidR="00EC10DC" w:rsidRDefault="00EC10DC" w:rsidP="00EC10DC">
            <w:pPr>
              <w:ind w:right="-1"/>
              <w:jc w:val="center"/>
            </w:pPr>
          </w:p>
          <w:p w14:paraId="14F98BE4" w14:textId="77777777" w:rsidR="00EC10DC" w:rsidRDefault="00EC10DC" w:rsidP="00EC10DC">
            <w:pPr>
              <w:ind w:right="-1"/>
              <w:jc w:val="center"/>
            </w:pPr>
          </w:p>
          <w:p w14:paraId="1B08CCD4" w14:textId="3DC6DA7D" w:rsidR="00EC10DC" w:rsidRPr="00EC10DC" w:rsidRDefault="00EC10DC" w:rsidP="00EC10DC">
            <w:pPr>
              <w:ind w:right="-1"/>
              <w:jc w:val="center"/>
              <w:rPr>
                <w:b/>
              </w:rPr>
            </w:pPr>
            <w:r>
              <w:t>Médico assistente ou plantonista</w:t>
            </w:r>
          </w:p>
        </w:tc>
        <w:tc>
          <w:tcPr>
            <w:tcW w:w="7087" w:type="dxa"/>
          </w:tcPr>
          <w:p w14:paraId="3BA6AE58" w14:textId="42506AE3" w:rsidR="00EC10DC" w:rsidRDefault="00EC10DC" w:rsidP="00EC10DC">
            <w:pPr>
              <w:ind w:right="-1"/>
              <w:jc w:val="both"/>
            </w:pPr>
            <w:r>
              <w:t>Solicitar a BT antes da alta do bebê do alojamento conjunto, para fins de triagem de icterícia neonatal;</w:t>
            </w:r>
          </w:p>
        </w:tc>
      </w:tr>
      <w:tr w:rsidR="00EC10DC" w:rsidRPr="00D25133" w14:paraId="2AD061F6" w14:textId="77777777" w:rsidTr="003051B1">
        <w:trPr>
          <w:trHeight w:val="135"/>
        </w:trPr>
        <w:tc>
          <w:tcPr>
            <w:tcW w:w="1980" w:type="dxa"/>
            <w:vMerge/>
          </w:tcPr>
          <w:p w14:paraId="191711AF" w14:textId="77777777" w:rsidR="00EC10DC" w:rsidRDefault="00EC10DC" w:rsidP="00EC10DC">
            <w:pPr>
              <w:ind w:right="-1"/>
              <w:jc w:val="center"/>
            </w:pPr>
          </w:p>
        </w:tc>
        <w:tc>
          <w:tcPr>
            <w:tcW w:w="7087" w:type="dxa"/>
          </w:tcPr>
          <w:p w14:paraId="58506337" w14:textId="6FA233CC" w:rsidR="00EC10DC" w:rsidRDefault="00EC10DC" w:rsidP="00EC10DC">
            <w:pPr>
              <w:ind w:right="-1"/>
              <w:jc w:val="both"/>
            </w:pPr>
            <w:r>
              <w:t>Avaliar o RN clinicamente e registrar a icterícia:</w:t>
            </w:r>
          </w:p>
          <w:p w14:paraId="7DA6C741" w14:textId="6ED0297B" w:rsidR="00EC10DC" w:rsidRDefault="00EC10DC" w:rsidP="00EC10DC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ind w:right="-1"/>
              <w:jc w:val="both"/>
            </w:pPr>
            <w:r>
              <w:t>Pela intensidade, em + a 4+/4+;</w:t>
            </w:r>
          </w:p>
          <w:p w14:paraId="250E25E4" w14:textId="640C9621" w:rsidR="00EC10DC" w:rsidRPr="00E32935" w:rsidRDefault="00EC10DC" w:rsidP="00EC10DC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ind w:right="-1"/>
              <w:jc w:val="both"/>
            </w:pPr>
            <w:r>
              <w:t>Pela zona de Krammer;</w:t>
            </w:r>
          </w:p>
        </w:tc>
      </w:tr>
      <w:tr w:rsidR="00EC10DC" w:rsidRPr="00D25133" w14:paraId="24B7BA9D" w14:textId="77777777" w:rsidTr="003051B1">
        <w:trPr>
          <w:trHeight w:val="135"/>
        </w:trPr>
        <w:tc>
          <w:tcPr>
            <w:tcW w:w="1980" w:type="dxa"/>
            <w:vMerge/>
          </w:tcPr>
          <w:p w14:paraId="174AF4CF" w14:textId="77777777" w:rsidR="00EC10DC" w:rsidRDefault="00EC10DC" w:rsidP="00EC10DC">
            <w:pPr>
              <w:ind w:right="-1"/>
              <w:jc w:val="center"/>
            </w:pPr>
          </w:p>
        </w:tc>
        <w:tc>
          <w:tcPr>
            <w:tcW w:w="7087" w:type="dxa"/>
          </w:tcPr>
          <w:p w14:paraId="319E65E4" w14:textId="794C370D" w:rsidR="00EC10DC" w:rsidRDefault="00EC10DC" w:rsidP="00EC10DC">
            <w:pPr>
              <w:ind w:right="-1"/>
              <w:jc w:val="both"/>
            </w:pPr>
            <w:r>
              <w:t>Definir se há indicação de fototerapia ou exsanguíneotransfusão, utilizando as tabelas de risco e de fototerapia;</w:t>
            </w:r>
          </w:p>
        </w:tc>
      </w:tr>
      <w:tr w:rsidR="00EC10DC" w:rsidRPr="00D25133" w14:paraId="4CBEF2A8" w14:textId="77777777" w:rsidTr="00690CEE">
        <w:trPr>
          <w:trHeight w:val="292"/>
        </w:trPr>
        <w:tc>
          <w:tcPr>
            <w:tcW w:w="1980" w:type="dxa"/>
            <w:vMerge/>
          </w:tcPr>
          <w:p w14:paraId="377EEA42" w14:textId="77777777" w:rsidR="00EC10DC" w:rsidRDefault="00EC10DC" w:rsidP="00EC10DC">
            <w:pPr>
              <w:ind w:right="-1"/>
              <w:jc w:val="center"/>
            </w:pPr>
          </w:p>
        </w:tc>
        <w:tc>
          <w:tcPr>
            <w:tcW w:w="7087" w:type="dxa"/>
          </w:tcPr>
          <w:p w14:paraId="1A10DB19" w14:textId="09ECB341" w:rsidR="00EC10DC" w:rsidRDefault="00EC10DC" w:rsidP="00EC10DC">
            <w:pPr>
              <w:ind w:right="-1"/>
              <w:jc w:val="both"/>
            </w:pPr>
            <w:r>
              <w:t>Caso indicado, prescrever:</w:t>
            </w:r>
          </w:p>
          <w:p w14:paraId="6AE6B4B5" w14:textId="77777777" w:rsidR="00EC10DC" w:rsidRDefault="00EC10DC" w:rsidP="00EC10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right="-1"/>
              <w:jc w:val="both"/>
            </w:pPr>
            <w:r>
              <w:t xml:space="preserve">Fototerapia: </w:t>
            </w:r>
          </w:p>
          <w:p w14:paraId="4D45029B" w14:textId="1DF74AAF" w:rsidR="00EC10DC" w:rsidRPr="00EC10DC" w:rsidRDefault="00EC10DC" w:rsidP="00EC10DC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right="-1"/>
              <w:jc w:val="both"/>
            </w:pPr>
            <w:r w:rsidRPr="00EC10DC">
              <w:t>Bilitron: única, dupla ou tripla (no caso de uso do Bilisky, prescrever foto tripla);</w:t>
            </w:r>
          </w:p>
          <w:p w14:paraId="64ED2FDA" w14:textId="7273B3A4" w:rsidR="00EC10DC" w:rsidRPr="00EC10DC" w:rsidRDefault="00EC10DC" w:rsidP="00EC10DC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right="-1"/>
              <w:jc w:val="both"/>
            </w:pPr>
            <w:r w:rsidRPr="00EC10DC">
              <w:t>Biliberço;</w:t>
            </w:r>
          </w:p>
          <w:p w14:paraId="2D4F0D53" w14:textId="1C25BAA3" w:rsidR="00EC10DC" w:rsidRPr="003051B1" w:rsidRDefault="00EC10DC" w:rsidP="00EC10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right="-1"/>
              <w:jc w:val="both"/>
            </w:pPr>
            <w:r>
              <w:t>Exsanguíneotransfusão;</w:t>
            </w:r>
          </w:p>
        </w:tc>
      </w:tr>
      <w:tr w:rsidR="00EC10DC" w:rsidRPr="00D25133" w14:paraId="3A702CC6" w14:textId="77777777" w:rsidTr="00690CEE">
        <w:trPr>
          <w:trHeight w:val="292"/>
        </w:trPr>
        <w:tc>
          <w:tcPr>
            <w:tcW w:w="1980" w:type="dxa"/>
            <w:vMerge/>
          </w:tcPr>
          <w:p w14:paraId="3EC3C1A0" w14:textId="77777777" w:rsidR="00EC10DC" w:rsidRDefault="00EC10DC" w:rsidP="00EC10DC">
            <w:pPr>
              <w:ind w:right="-1"/>
              <w:jc w:val="center"/>
            </w:pPr>
          </w:p>
        </w:tc>
        <w:tc>
          <w:tcPr>
            <w:tcW w:w="7087" w:type="dxa"/>
          </w:tcPr>
          <w:p w14:paraId="76E7ECB1" w14:textId="14B76556" w:rsidR="00EC10DC" w:rsidRDefault="00EC10DC" w:rsidP="00EC10DC">
            <w:pPr>
              <w:ind w:right="-1"/>
              <w:jc w:val="both"/>
            </w:pPr>
            <w:r>
              <w:t>Deixar solicitado o próximo pedido de dosagem de BTF;</w:t>
            </w:r>
          </w:p>
        </w:tc>
      </w:tr>
      <w:tr w:rsidR="00EC10DC" w:rsidRPr="00D25133" w14:paraId="267DD461" w14:textId="77777777" w:rsidTr="00C719D1">
        <w:trPr>
          <w:trHeight w:val="228"/>
        </w:trPr>
        <w:tc>
          <w:tcPr>
            <w:tcW w:w="1980" w:type="dxa"/>
          </w:tcPr>
          <w:p w14:paraId="1387B122" w14:textId="0DB2E0FD" w:rsidR="00EC10DC" w:rsidRDefault="00EC10DC" w:rsidP="00EC10DC">
            <w:pPr>
              <w:ind w:right="-1"/>
              <w:jc w:val="center"/>
            </w:pPr>
            <w:r>
              <w:t>Enfermeira</w:t>
            </w:r>
          </w:p>
        </w:tc>
        <w:tc>
          <w:tcPr>
            <w:tcW w:w="7087" w:type="dxa"/>
          </w:tcPr>
          <w:p w14:paraId="57A31588" w14:textId="226DFA8A" w:rsidR="00EC10DC" w:rsidRDefault="00EC10DC" w:rsidP="00EC10DC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t>Realizar triagem da icterícia neonatal antes da alta em todo RN de alojamento conjunto, por meio da bilirrubina transcutânea (BT);</w:t>
            </w:r>
          </w:p>
        </w:tc>
      </w:tr>
      <w:tr w:rsidR="00EC10DC" w:rsidRPr="00D25133" w14:paraId="0A556E12" w14:textId="77777777" w:rsidTr="00C719D1">
        <w:trPr>
          <w:trHeight w:val="228"/>
        </w:trPr>
        <w:tc>
          <w:tcPr>
            <w:tcW w:w="1980" w:type="dxa"/>
            <w:vMerge w:val="restart"/>
          </w:tcPr>
          <w:p w14:paraId="36EEA6B4" w14:textId="4609F22A" w:rsidR="00EC10DC" w:rsidRDefault="00EC10DC" w:rsidP="00EC10DC">
            <w:pPr>
              <w:ind w:right="-1"/>
              <w:jc w:val="center"/>
            </w:pPr>
            <w:r>
              <w:t>Técnica de enfermagem</w:t>
            </w:r>
          </w:p>
        </w:tc>
        <w:tc>
          <w:tcPr>
            <w:tcW w:w="7087" w:type="dxa"/>
          </w:tcPr>
          <w:p w14:paraId="7C7E0A13" w14:textId="18278446" w:rsidR="00EC10DC" w:rsidRDefault="00EC10DC" w:rsidP="00EC10DC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Proteger os olhos do bebê durante fototerapia, com óculos protetor;</w:t>
            </w:r>
          </w:p>
        </w:tc>
      </w:tr>
      <w:tr w:rsidR="00EC10DC" w:rsidRPr="00D25133" w14:paraId="1436C9AA" w14:textId="77777777" w:rsidTr="003051B1">
        <w:trPr>
          <w:trHeight w:val="45"/>
        </w:trPr>
        <w:tc>
          <w:tcPr>
            <w:tcW w:w="1980" w:type="dxa"/>
            <w:vMerge/>
          </w:tcPr>
          <w:p w14:paraId="3C53484B" w14:textId="77777777" w:rsidR="00EC10DC" w:rsidRDefault="00EC10DC" w:rsidP="00EC10DC">
            <w:pPr>
              <w:ind w:right="-1"/>
              <w:jc w:val="center"/>
            </w:pPr>
          </w:p>
        </w:tc>
        <w:tc>
          <w:tcPr>
            <w:tcW w:w="7087" w:type="dxa"/>
          </w:tcPr>
          <w:p w14:paraId="62092755" w14:textId="13CCA2C7" w:rsidR="00EC10DC" w:rsidRDefault="00EC10DC" w:rsidP="00EC10DC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Reavaliar o RN pelo menos uma vez por turno, garantindo que a luz da fototerapia atinja a pele adequadamente;</w:t>
            </w:r>
          </w:p>
        </w:tc>
      </w:tr>
      <w:tr w:rsidR="00EC10DC" w:rsidRPr="00D25133" w14:paraId="3073FE33" w14:textId="77777777" w:rsidTr="00C719D1">
        <w:trPr>
          <w:trHeight w:val="254"/>
        </w:trPr>
        <w:tc>
          <w:tcPr>
            <w:tcW w:w="1980" w:type="dxa"/>
          </w:tcPr>
          <w:p w14:paraId="228B9149" w14:textId="16193D0A" w:rsidR="00EC10DC" w:rsidRDefault="00EC10DC" w:rsidP="00EC10DC">
            <w:pPr>
              <w:ind w:right="-1"/>
              <w:jc w:val="center"/>
            </w:pPr>
            <w:r>
              <w:t>Laboratório</w:t>
            </w:r>
          </w:p>
        </w:tc>
        <w:tc>
          <w:tcPr>
            <w:tcW w:w="7087" w:type="dxa"/>
          </w:tcPr>
          <w:p w14:paraId="4D9A3870" w14:textId="67809D4A" w:rsidR="00EC10DC" w:rsidRPr="003051B1" w:rsidRDefault="00EC10DC" w:rsidP="00EC10DC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Coletar BTF assim que solicitado, liberando resultado em até uma hora.</w:t>
            </w:r>
          </w:p>
        </w:tc>
      </w:tr>
      <w:tr w:rsidR="00EC10DC" w:rsidRPr="00D25133" w14:paraId="1AA543A0" w14:textId="77777777" w:rsidTr="0035792E">
        <w:trPr>
          <w:trHeight w:val="45"/>
        </w:trPr>
        <w:tc>
          <w:tcPr>
            <w:tcW w:w="9067" w:type="dxa"/>
            <w:gridSpan w:val="2"/>
            <w:tcBorders>
              <w:left w:val="nil"/>
              <w:right w:val="nil"/>
            </w:tcBorders>
          </w:tcPr>
          <w:p w14:paraId="27E6A2D4" w14:textId="77777777" w:rsidR="00EC10DC" w:rsidRDefault="00EC10DC" w:rsidP="0074730A">
            <w:pPr>
              <w:tabs>
                <w:tab w:val="left" w:pos="1005"/>
              </w:tabs>
            </w:pPr>
          </w:p>
          <w:p w14:paraId="630A3BCE" w14:textId="400200D4" w:rsidR="005B52BD" w:rsidRDefault="005B52BD" w:rsidP="0074730A">
            <w:pPr>
              <w:tabs>
                <w:tab w:val="left" w:pos="1005"/>
              </w:tabs>
            </w:pPr>
          </w:p>
        </w:tc>
      </w:tr>
      <w:tr w:rsidR="00EC10DC" w14:paraId="05BC3367" w14:textId="77777777" w:rsidTr="006F02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833CB1" w14:textId="3B89C9FF" w:rsidR="00EC10DC" w:rsidRPr="00C2675C" w:rsidRDefault="00EC10DC" w:rsidP="00EC10D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DEFINIÇÕES E PROTOCOLO CLÍNICO</w:t>
            </w:r>
          </w:p>
        </w:tc>
      </w:tr>
    </w:tbl>
    <w:p w14:paraId="08074095" w14:textId="77777777" w:rsidR="005B52BD" w:rsidRPr="005B52BD" w:rsidRDefault="005B52BD" w:rsidP="005B52BD">
      <w:pPr>
        <w:pStyle w:val="PargrafodaLista"/>
        <w:spacing w:after="0" w:line="240" w:lineRule="auto"/>
        <w:jc w:val="both"/>
      </w:pPr>
    </w:p>
    <w:p w14:paraId="2E9E6E9B" w14:textId="64ED8B56" w:rsidR="00EC10DC" w:rsidRPr="00EC10DC" w:rsidRDefault="00B665EB" w:rsidP="005B52BD">
      <w:pPr>
        <w:pStyle w:val="PargrafodaLista"/>
        <w:numPr>
          <w:ilvl w:val="0"/>
          <w:numId w:val="42"/>
        </w:numPr>
        <w:spacing w:after="0" w:line="240" w:lineRule="auto"/>
        <w:jc w:val="both"/>
      </w:pPr>
      <w:r w:rsidRPr="00EC10DC">
        <w:rPr>
          <w:b/>
        </w:rPr>
        <w:t xml:space="preserve">O QUE É </w:t>
      </w:r>
      <w:r w:rsidR="00F15339" w:rsidRPr="00EC10DC">
        <w:rPr>
          <w:b/>
        </w:rPr>
        <w:t>ICTERÍCIA NEONATAL</w:t>
      </w:r>
      <w:r w:rsidRPr="00EC10DC">
        <w:rPr>
          <w:b/>
        </w:rPr>
        <w:t xml:space="preserve">? </w:t>
      </w:r>
    </w:p>
    <w:p w14:paraId="076BB3D9" w14:textId="22A63543" w:rsidR="00ED49A4" w:rsidRDefault="00B665EB" w:rsidP="005B52BD">
      <w:pPr>
        <w:spacing w:after="0" w:line="240" w:lineRule="auto"/>
        <w:ind w:firstLine="708"/>
        <w:jc w:val="both"/>
      </w:pPr>
      <w:r w:rsidRPr="00EC10DC">
        <w:t xml:space="preserve">É </w:t>
      </w:r>
      <w:r w:rsidR="00F15339" w:rsidRPr="00EC10DC">
        <w:t>a coloração amarelada (ou amarelo-ala</w:t>
      </w:r>
      <w:r w:rsidR="009D6A4E" w:rsidRPr="00EC10DC">
        <w:t>ra</w:t>
      </w:r>
      <w:r w:rsidR="00F15339" w:rsidRPr="00EC10DC">
        <w:t>njada) da pele</w:t>
      </w:r>
      <w:r w:rsidR="00EC10DC">
        <w:t>,</w:t>
      </w:r>
      <w:r w:rsidR="00F15339" w:rsidRPr="00EC10DC">
        <w:t xml:space="preserve"> por acúmulo de bilirrubinas no sangue</w:t>
      </w:r>
      <w:r w:rsidR="00ED49A4" w:rsidRPr="00EC10DC">
        <w:t>. As bilirrubinas são substâncias produzidas durante o catabolismo (destruição) das hemácias do sangue. As bilirrubinas indiretas são transportadas no plasma ligadas à albumina e desta forma não atravessam a barreira hemato-encefálica</w:t>
      </w:r>
      <w:r w:rsidR="002E1B67" w:rsidRPr="00EC10DC">
        <w:t>, mas se os níveis séricos de albumina estiverem baixos, podem atravessar a barreira</w:t>
      </w:r>
      <w:r w:rsidR="00ED49A4" w:rsidRPr="00EC10DC">
        <w:t>. No fígado</w:t>
      </w:r>
      <w:r w:rsidR="00EC10DC">
        <w:t>,</w:t>
      </w:r>
      <w:r w:rsidR="00ED49A4" w:rsidRPr="00EC10DC">
        <w:t xml:space="preserve"> as bilirrubinas são conjugadas (acopladas ao ácido glicurônico, pela enzima glicuronil transferase), gerando a bilirrubina conjugada (direta) que é de fácil excreção pela bile. No intestino em bom funcionamento, </w:t>
      </w:r>
      <w:r w:rsidR="009D6A4E" w:rsidRPr="00EC10DC">
        <w:t>existe uma pequena</w:t>
      </w:r>
      <w:r w:rsidR="00ED49A4" w:rsidRPr="00EC10DC">
        <w:t xml:space="preserve"> reabsorção da bilirrubina para o sangue (circulação êntero-hepático).</w:t>
      </w:r>
    </w:p>
    <w:p w14:paraId="7F3AED9C" w14:textId="33A594F5" w:rsidR="00EC10DC" w:rsidRDefault="00EC10DC" w:rsidP="005B52BD">
      <w:pPr>
        <w:spacing w:after="0" w:line="240" w:lineRule="auto"/>
        <w:ind w:firstLine="708"/>
        <w:jc w:val="both"/>
      </w:pPr>
    </w:p>
    <w:p w14:paraId="72505896" w14:textId="77777777" w:rsidR="005B52BD" w:rsidRPr="00EC10DC" w:rsidRDefault="005B52BD" w:rsidP="005B52BD">
      <w:pPr>
        <w:spacing w:after="0" w:line="240" w:lineRule="auto"/>
        <w:ind w:firstLine="708"/>
        <w:jc w:val="both"/>
      </w:pPr>
    </w:p>
    <w:p w14:paraId="0002EC1F" w14:textId="77777777" w:rsidR="00EC10DC" w:rsidRDefault="00854D6C" w:rsidP="005B52B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b/>
        </w:rPr>
      </w:pPr>
      <w:r w:rsidRPr="00EC10DC">
        <w:rPr>
          <w:b/>
        </w:rPr>
        <w:t xml:space="preserve">COMO DESCREVER UM RN ICTÉRICO? </w:t>
      </w:r>
    </w:p>
    <w:p w14:paraId="5FF36379" w14:textId="070FE84B" w:rsidR="00854D6C" w:rsidRPr="00EC10DC" w:rsidRDefault="00EC10DC" w:rsidP="005B52BD">
      <w:pPr>
        <w:spacing w:after="0" w:line="240" w:lineRule="auto"/>
        <w:ind w:firstLine="708"/>
        <w:jc w:val="both"/>
        <w:rPr>
          <w:b/>
        </w:rPr>
      </w:pPr>
      <w:r>
        <w:t xml:space="preserve">ATENÇÃO: </w:t>
      </w:r>
      <w:r w:rsidR="002C1857" w:rsidRPr="00EC10DC">
        <w:t xml:space="preserve">Procurar um local com melhor luminosidade. Nos quartos da </w:t>
      </w:r>
      <w:r>
        <w:t>Clínica</w:t>
      </w:r>
      <w:r w:rsidR="002C1857" w:rsidRPr="00EC10DC">
        <w:t>, a luz amarela pode atrapalhar</w:t>
      </w:r>
      <w:r>
        <w:t xml:space="preserve"> a interpretação, desde modo, r</w:t>
      </w:r>
      <w:r w:rsidR="002C1857" w:rsidRPr="00EC10DC">
        <w:t>ecomenda-se observar</w:t>
      </w:r>
      <w:r>
        <w:t xml:space="preserve"> o bebê na presença de</w:t>
      </w:r>
      <w:r w:rsidR="002C1857" w:rsidRPr="00EC10DC">
        <w:t xml:space="preserve"> luz branca</w:t>
      </w:r>
      <w:r>
        <w:t>,</w:t>
      </w:r>
      <w:r w:rsidR="002C1857" w:rsidRPr="00EC10DC">
        <w:t xml:space="preserve"> como luz natural de ja</w:t>
      </w:r>
      <w:r>
        <w:t>nelas, luz dos banheiros ou do B</w:t>
      </w:r>
      <w:r w:rsidR="002C1857" w:rsidRPr="00EC10DC">
        <w:t>e</w:t>
      </w:r>
      <w:r w:rsidR="0092760C" w:rsidRPr="00EC10DC">
        <w:t>r</w:t>
      </w:r>
      <w:r w:rsidR="002C1857" w:rsidRPr="00EC10DC">
        <w:t>çário.</w:t>
      </w:r>
      <w:r>
        <w:t xml:space="preserve"> </w:t>
      </w:r>
    </w:p>
    <w:p w14:paraId="47CF3399" w14:textId="77777777" w:rsidR="00EC10DC" w:rsidRDefault="00EC10DC" w:rsidP="005B52BD">
      <w:pPr>
        <w:spacing w:after="0" w:line="240" w:lineRule="auto"/>
        <w:rPr>
          <w:b/>
        </w:rPr>
      </w:pPr>
    </w:p>
    <w:p w14:paraId="658E754A" w14:textId="77777777" w:rsidR="00EC10DC" w:rsidRPr="00EC10DC" w:rsidRDefault="00854D6C" w:rsidP="005B52BD">
      <w:pPr>
        <w:pStyle w:val="PargrafodaLista"/>
        <w:numPr>
          <w:ilvl w:val="0"/>
          <w:numId w:val="43"/>
        </w:numPr>
        <w:spacing w:after="0" w:line="240" w:lineRule="auto"/>
        <w:rPr>
          <w:b/>
        </w:rPr>
      </w:pPr>
      <w:r w:rsidRPr="00EC10DC">
        <w:rPr>
          <w:b/>
          <w:u w:val="single"/>
        </w:rPr>
        <w:t>Intensidade</w:t>
      </w:r>
      <w:r w:rsidRPr="00EC10DC">
        <w:rPr>
          <w:u w:val="single"/>
        </w:rPr>
        <w:t>:</w:t>
      </w:r>
    </w:p>
    <w:p w14:paraId="173C1052" w14:textId="7AE456BF" w:rsidR="00854D6C" w:rsidRPr="00EC10DC" w:rsidRDefault="00EC10DC" w:rsidP="005B52BD">
      <w:pPr>
        <w:spacing w:after="0" w:line="240" w:lineRule="auto"/>
        <w:ind w:firstLine="708"/>
        <w:jc w:val="both"/>
        <w:rPr>
          <w:b/>
        </w:rPr>
      </w:pPr>
      <w:r>
        <w:t>Pode ser categorizada de</w:t>
      </w:r>
      <w:r w:rsidR="00854D6C" w:rsidRPr="00EC10DC">
        <w:t xml:space="preserve"> + a 4+/4+ : avaliação subjetiva</w:t>
      </w:r>
      <w:r>
        <w:t>,</w:t>
      </w:r>
      <w:r w:rsidR="00854D6C" w:rsidRPr="00EC10DC">
        <w:t xml:space="preserve"> que vai de cor amarelada leve na pele até cor amarelo-alaranjado intensa</w:t>
      </w:r>
      <w:r>
        <w:t>.</w:t>
      </w:r>
    </w:p>
    <w:p w14:paraId="764ADAD3" w14:textId="77777777" w:rsidR="00854D6C" w:rsidRDefault="00854D6C" w:rsidP="00EC10DC">
      <w:pPr>
        <w:spacing w:after="0" w:line="240" w:lineRule="auto"/>
        <w:ind w:left="1788" w:right="-568"/>
        <w:jc w:val="center"/>
        <w:rPr>
          <w:sz w:val="24"/>
          <w:szCs w:val="24"/>
        </w:rPr>
      </w:pPr>
      <w:r>
        <w:rPr>
          <w:rFonts w:ascii="Helvetica" w:hAnsi="Helvetica" w:cs="Helvetica"/>
          <w:noProof/>
          <w:lang w:eastAsia="pt-BR"/>
        </w:rPr>
        <w:drawing>
          <wp:anchor distT="0" distB="0" distL="114300" distR="114300" simplePos="0" relativeHeight="251694080" behindDoc="1" locked="0" layoutInCell="1" allowOverlap="1" wp14:anchorId="381DDA10" wp14:editId="6C436A4E">
            <wp:simplePos x="0" y="0"/>
            <wp:positionH relativeFrom="column">
              <wp:posOffset>4082415</wp:posOffset>
            </wp:positionH>
            <wp:positionV relativeFrom="paragraph">
              <wp:posOffset>131445</wp:posOffset>
            </wp:positionV>
            <wp:extent cx="1358900" cy="1358900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85FA" w14:textId="6BF7FE49" w:rsidR="00854D6C" w:rsidRDefault="00854D6C" w:rsidP="00EC10DC">
      <w:pPr>
        <w:spacing w:after="0" w:line="240" w:lineRule="auto"/>
        <w:ind w:left="1788" w:right="-568"/>
        <w:jc w:val="center"/>
        <w:rPr>
          <w:sz w:val="24"/>
          <w:szCs w:val="24"/>
        </w:rPr>
      </w:pPr>
      <w:r w:rsidRPr="00E3770F">
        <w:rPr>
          <w:rFonts w:ascii="Helvetica" w:hAnsi="Helvetica" w:cs="Helvetica"/>
          <w:b/>
          <w:noProof/>
          <w:lang w:eastAsia="pt-BR"/>
        </w:rPr>
        <w:drawing>
          <wp:anchor distT="0" distB="0" distL="114300" distR="114300" simplePos="0" relativeHeight="251693056" behindDoc="1" locked="0" layoutInCell="1" allowOverlap="1" wp14:anchorId="71523203" wp14:editId="79558AB5">
            <wp:simplePos x="0" y="0"/>
            <wp:positionH relativeFrom="column">
              <wp:posOffset>1986915</wp:posOffset>
            </wp:positionH>
            <wp:positionV relativeFrom="paragraph">
              <wp:posOffset>46990</wp:posOffset>
            </wp:positionV>
            <wp:extent cx="1849120" cy="1257300"/>
            <wp:effectExtent l="0" t="0" r="508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61B73810" wp14:editId="4CEEB6D2">
            <wp:simplePos x="0" y="0"/>
            <wp:positionH relativeFrom="column">
              <wp:posOffset>-51435</wp:posOffset>
            </wp:positionH>
            <wp:positionV relativeFrom="paragraph">
              <wp:posOffset>46990</wp:posOffset>
            </wp:positionV>
            <wp:extent cx="1878330" cy="12573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E75C0" w14:textId="77777777" w:rsidR="00854D6C" w:rsidRDefault="00854D6C" w:rsidP="00854D6C">
      <w:pPr>
        <w:spacing w:after="0" w:line="240" w:lineRule="auto"/>
        <w:rPr>
          <w:sz w:val="24"/>
          <w:szCs w:val="24"/>
        </w:rPr>
      </w:pPr>
    </w:p>
    <w:p w14:paraId="68E82DD9" w14:textId="70BEB007" w:rsidR="00854D6C" w:rsidRPr="00F36296" w:rsidRDefault="00854D6C" w:rsidP="00EC10DC">
      <w:pPr>
        <w:pStyle w:val="PargrafodaLista"/>
        <w:numPr>
          <w:ilvl w:val="0"/>
          <w:numId w:val="43"/>
        </w:numPr>
        <w:spacing w:after="0" w:line="240" w:lineRule="auto"/>
        <w:rPr>
          <w:b/>
          <w:szCs w:val="24"/>
          <w:u w:val="single"/>
        </w:rPr>
      </w:pPr>
      <w:r w:rsidRPr="00F36296">
        <w:rPr>
          <w:b/>
          <w:szCs w:val="24"/>
          <w:u w:val="single"/>
        </w:rPr>
        <w:t>ZONAS DE KRAMMER:</w:t>
      </w:r>
    </w:p>
    <w:p w14:paraId="2E33DBA3" w14:textId="30FE23A9" w:rsidR="00854D6C" w:rsidRDefault="00854D6C" w:rsidP="00854D6C">
      <w:pPr>
        <w:spacing w:after="0" w:line="240" w:lineRule="auto"/>
        <w:ind w:left="1788"/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6616" w:tblpY="95"/>
        <w:tblW w:w="0" w:type="auto"/>
        <w:tblLook w:val="04A0" w:firstRow="1" w:lastRow="0" w:firstColumn="1" w:lastColumn="0" w:noHBand="0" w:noVBand="1"/>
      </w:tblPr>
      <w:tblGrid>
        <w:gridCol w:w="963"/>
        <w:gridCol w:w="2718"/>
      </w:tblGrid>
      <w:tr w:rsidR="00854D6C" w14:paraId="0087473E" w14:textId="77777777" w:rsidTr="00EC10DC">
        <w:tc>
          <w:tcPr>
            <w:tcW w:w="963" w:type="dxa"/>
            <w:shd w:val="clear" w:color="auto" w:fill="D9D9D9" w:themeFill="background1" w:themeFillShade="D9"/>
          </w:tcPr>
          <w:p w14:paraId="167DD515" w14:textId="77777777" w:rsidR="00854D6C" w:rsidRDefault="00854D6C" w:rsidP="00F51087">
            <w:pPr>
              <w:jc w:val="center"/>
            </w:pPr>
            <w:r>
              <w:t>ZONA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4688934A" w14:textId="6025A6FE" w:rsidR="00854D6C" w:rsidRPr="00A96083" w:rsidRDefault="00854D6C" w:rsidP="00A96083">
            <w:pPr>
              <w:jc w:val="center"/>
              <w:rPr>
                <w:sz w:val="18"/>
                <w:szCs w:val="18"/>
              </w:rPr>
            </w:pPr>
            <w:r w:rsidRPr="00A96083">
              <w:rPr>
                <w:sz w:val="18"/>
                <w:szCs w:val="18"/>
              </w:rPr>
              <w:t>BT</w:t>
            </w:r>
            <w:r w:rsidR="00A96083" w:rsidRPr="00A96083">
              <w:rPr>
                <w:sz w:val="18"/>
                <w:szCs w:val="18"/>
              </w:rPr>
              <w:t xml:space="preserve"> estimada conforme a zona de Krammer</w:t>
            </w:r>
            <w:r w:rsidR="00A96083">
              <w:rPr>
                <w:sz w:val="18"/>
                <w:szCs w:val="18"/>
              </w:rPr>
              <w:t xml:space="preserve">  </w:t>
            </w:r>
            <w:r w:rsidRPr="00A96083">
              <w:rPr>
                <w:sz w:val="18"/>
                <w:szCs w:val="18"/>
              </w:rPr>
              <w:t>(mg/dL)</w:t>
            </w:r>
          </w:p>
        </w:tc>
      </w:tr>
      <w:tr w:rsidR="00854D6C" w14:paraId="39409912" w14:textId="77777777" w:rsidTr="00A96083">
        <w:tc>
          <w:tcPr>
            <w:tcW w:w="963" w:type="dxa"/>
          </w:tcPr>
          <w:p w14:paraId="60C4C254" w14:textId="77777777" w:rsidR="00854D6C" w:rsidRDefault="00854D6C" w:rsidP="00F51087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14:paraId="7760022E" w14:textId="25CD0D21" w:rsidR="00854D6C" w:rsidRDefault="00854D6C" w:rsidP="00F51087">
            <w:pPr>
              <w:jc w:val="center"/>
            </w:pPr>
            <w:r>
              <w:t>4</w:t>
            </w:r>
            <w:r w:rsidR="00DC4591">
              <w:t xml:space="preserve"> </w:t>
            </w:r>
            <w:r>
              <w:t>-</w:t>
            </w:r>
            <w:r w:rsidR="00DC4591">
              <w:t xml:space="preserve"> </w:t>
            </w:r>
            <w:r>
              <w:t>8</w:t>
            </w:r>
          </w:p>
        </w:tc>
      </w:tr>
      <w:tr w:rsidR="00854D6C" w14:paraId="507B203F" w14:textId="77777777" w:rsidTr="00A96083">
        <w:tc>
          <w:tcPr>
            <w:tcW w:w="963" w:type="dxa"/>
          </w:tcPr>
          <w:p w14:paraId="7E3D12D7" w14:textId="77777777" w:rsidR="00854D6C" w:rsidRDefault="00854D6C" w:rsidP="00F51087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14:paraId="0808B101" w14:textId="568BEB24" w:rsidR="00854D6C" w:rsidRDefault="00854D6C" w:rsidP="00F51087">
            <w:pPr>
              <w:jc w:val="center"/>
            </w:pPr>
            <w:r>
              <w:t>5</w:t>
            </w:r>
            <w:r w:rsidR="00DC4591">
              <w:t xml:space="preserve"> </w:t>
            </w:r>
            <w:r>
              <w:t>-</w:t>
            </w:r>
            <w:r w:rsidR="00DC4591">
              <w:t xml:space="preserve"> </w:t>
            </w:r>
            <w:r>
              <w:t>12</w:t>
            </w:r>
          </w:p>
        </w:tc>
      </w:tr>
      <w:tr w:rsidR="00854D6C" w14:paraId="13E663F5" w14:textId="77777777" w:rsidTr="00A96083">
        <w:tc>
          <w:tcPr>
            <w:tcW w:w="963" w:type="dxa"/>
          </w:tcPr>
          <w:p w14:paraId="1E90E329" w14:textId="77777777" w:rsidR="00854D6C" w:rsidRDefault="00854D6C" w:rsidP="00F51087">
            <w:pPr>
              <w:jc w:val="center"/>
            </w:pPr>
            <w:r>
              <w:t>3</w:t>
            </w:r>
          </w:p>
        </w:tc>
        <w:tc>
          <w:tcPr>
            <w:tcW w:w="2718" w:type="dxa"/>
          </w:tcPr>
          <w:p w14:paraId="3767604E" w14:textId="3A0EC12D" w:rsidR="00854D6C" w:rsidRDefault="00854D6C" w:rsidP="00F51087">
            <w:pPr>
              <w:jc w:val="center"/>
            </w:pPr>
            <w:r>
              <w:t>8</w:t>
            </w:r>
            <w:r w:rsidR="00DC4591">
              <w:t xml:space="preserve"> </w:t>
            </w:r>
            <w:r>
              <w:t>-</w:t>
            </w:r>
            <w:r w:rsidR="00DC4591">
              <w:t xml:space="preserve"> </w:t>
            </w:r>
            <w:r>
              <w:t>16</w:t>
            </w:r>
          </w:p>
        </w:tc>
      </w:tr>
      <w:tr w:rsidR="00854D6C" w14:paraId="49F975A6" w14:textId="77777777" w:rsidTr="00A96083">
        <w:tc>
          <w:tcPr>
            <w:tcW w:w="963" w:type="dxa"/>
          </w:tcPr>
          <w:p w14:paraId="08957CC2" w14:textId="77777777" w:rsidR="00854D6C" w:rsidRDefault="00854D6C" w:rsidP="00F51087">
            <w:pPr>
              <w:jc w:val="center"/>
            </w:pPr>
            <w:r>
              <w:t>4</w:t>
            </w:r>
          </w:p>
        </w:tc>
        <w:tc>
          <w:tcPr>
            <w:tcW w:w="2718" w:type="dxa"/>
          </w:tcPr>
          <w:p w14:paraId="69DFCE47" w14:textId="50484177" w:rsidR="00854D6C" w:rsidRDefault="00854D6C" w:rsidP="00F51087">
            <w:pPr>
              <w:jc w:val="center"/>
            </w:pPr>
            <w:r>
              <w:t>11</w:t>
            </w:r>
            <w:r w:rsidR="00DC4591">
              <w:t xml:space="preserve"> </w:t>
            </w:r>
            <w:r>
              <w:t>-</w:t>
            </w:r>
            <w:r w:rsidR="00DC4591">
              <w:t xml:space="preserve"> </w:t>
            </w:r>
            <w:r>
              <w:t>18</w:t>
            </w:r>
          </w:p>
        </w:tc>
      </w:tr>
      <w:tr w:rsidR="00854D6C" w14:paraId="713EA9D2" w14:textId="77777777" w:rsidTr="00A96083">
        <w:tc>
          <w:tcPr>
            <w:tcW w:w="963" w:type="dxa"/>
          </w:tcPr>
          <w:p w14:paraId="022344D0" w14:textId="77777777" w:rsidR="00854D6C" w:rsidRDefault="00854D6C" w:rsidP="00F51087">
            <w:pPr>
              <w:jc w:val="center"/>
            </w:pPr>
            <w:r>
              <w:t>5</w:t>
            </w:r>
          </w:p>
        </w:tc>
        <w:tc>
          <w:tcPr>
            <w:tcW w:w="2718" w:type="dxa"/>
          </w:tcPr>
          <w:p w14:paraId="1E139B6F" w14:textId="16580EC8" w:rsidR="00854D6C" w:rsidRDefault="00DC4591" w:rsidP="00DC4591">
            <w:pPr>
              <w:jc w:val="center"/>
            </w:pPr>
            <w:r>
              <w:t xml:space="preserve">&gt; </w:t>
            </w:r>
            <w:r w:rsidR="00854D6C">
              <w:t>15</w:t>
            </w:r>
          </w:p>
        </w:tc>
      </w:tr>
    </w:tbl>
    <w:p w14:paraId="0C05CC7C" w14:textId="5E73FF97" w:rsidR="00854D6C" w:rsidRPr="00BE4333" w:rsidRDefault="00EC10DC" w:rsidP="00854D6C">
      <w:pPr>
        <w:spacing w:after="0" w:line="240" w:lineRule="auto"/>
        <w:ind w:left="1788"/>
        <w:jc w:val="center"/>
        <w:rPr>
          <w:sz w:val="24"/>
          <w:szCs w:val="24"/>
        </w:rPr>
      </w:pPr>
      <w:r>
        <w:rPr>
          <w:rFonts w:ascii="Helvetica" w:hAnsi="Helvetica" w:cs="Helvetica"/>
          <w:noProof/>
          <w:lang w:eastAsia="pt-BR"/>
        </w:rPr>
        <w:drawing>
          <wp:anchor distT="0" distB="0" distL="114300" distR="114300" simplePos="0" relativeHeight="251695104" behindDoc="1" locked="0" layoutInCell="1" allowOverlap="1" wp14:anchorId="7CE87D89" wp14:editId="5828E073">
            <wp:simplePos x="0" y="0"/>
            <wp:positionH relativeFrom="column">
              <wp:posOffset>1891665</wp:posOffset>
            </wp:positionH>
            <wp:positionV relativeFrom="paragraph">
              <wp:posOffset>9525</wp:posOffset>
            </wp:positionV>
            <wp:extent cx="829945" cy="18288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279CD" w14:textId="009F9844" w:rsidR="00854D6C" w:rsidRDefault="00854D6C" w:rsidP="00854D6C">
      <w:pPr>
        <w:pStyle w:val="PargrafodaLista"/>
        <w:spacing w:after="0" w:line="240" w:lineRule="auto"/>
        <w:ind w:left="1428"/>
        <w:jc w:val="both"/>
        <w:rPr>
          <w:sz w:val="24"/>
          <w:szCs w:val="24"/>
        </w:rPr>
      </w:pPr>
    </w:p>
    <w:p w14:paraId="098795A0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3183E109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2B5CDBCE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246936E5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736BA67C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03DEE534" w14:textId="77777777" w:rsidR="00854D6C" w:rsidRDefault="00854D6C" w:rsidP="00854D6C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3BB4DEAE" w14:textId="77777777" w:rsidR="00F36296" w:rsidRDefault="00F36296" w:rsidP="00F36296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14:paraId="718CA973" w14:textId="77777777" w:rsidR="00F36296" w:rsidRDefault="00F36296" w:rsidP="00F36296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14:paraId="11B8AEF4" w14:textId="32501F11" w:rsidR="00C77263" w:rsidRPr="00F36296" w:rsidRDefault="009D5A4C" w:rsidP="005B52BD">
      <w:pPr>
        <w:pStyle w:val="PargrafodaLista"/>
        <w:numPr>
          <w:ilvl w:val="0"/>
          <w:numId w:val="42"/>
        </w:numPr>
        <w:spacing w:after="0" w:line="240" w:lineRule="auto"/>
        <w:jc w:val="both"/>
      </w:pPr>
      <w:r w:rsidRPr="00F36296">
        <w:rPr>
          <w:b/>
        </w:rPr>
        <w:t>O QUE PODE ACONTECER SE A ICTERÍCIA</w:t>
      </w:r>
      <w:r w:rsidR="00AA6557" w:rsidRPr="00F36296">
        <w:rPr>
          <w:b/>
        </w:rPr>
        <w:t xml:space="preserve"> (</w:t>
      </w:r>
      <w:r w:rsidRPr="00F36296">
        <w:rPr>
          <w:b/>
        </w:rPr>
        <w:t>HIPERBILIRRUBINEMIA</w:t>
      </w:r>
      <w:r w:rsidR="00AA6557" w:rsidRPr="00F36296">
        <w:rPr>
          <w:b/>
        </w:rPr>
        <w:t>)</w:t>
      </w:r>
      <w:r w:rsidRPr="00F36296">
        <w:rPr>
          <w:b/>
        </w:rPr>
        <w:t xml:space="preserve"> NÃO</w:t>
      </w:r>
      <w:r w:rsidR="00AA6557" w:rsidRPr="00F36296">
        <w:rPr>
          <w:b/>
        </w:rPr>
        <w:t xml:space="preserve"> FOR</w:t>
      </w:r>
      <w:r w:rsidRPr="00F36296">
        <w:rPr>
          <w:b/>
        </w:rPr>
        <w:t xml:space="preserve"> </w:t>
      </w:r>
      <w:r w:rsidR="00C77263" w:rsidRPr="00F36296">
        <w:rPr>
          <w:b/>
        </w:rPr>
        <w:t>TRATADA ADEQUADAMENTE?</w:t>
      </w:r>
    </w:p>
    <w:p w14:paraId="50340C4E" w14:textId="6B4DA9ED" w:rsidR="00C77263" w:rsidRPr="00F36296" w:rsidRDefault="00C77263" w:rsidP="005B52BD">
      <w:pPr>
        <w:spacing w:after="0" w:line="240" w:lineRule="auto"/>
        <w:ind w:firstLine="708"/>
        <w:jc w:val="both"/>
      </w:pPr>
      <w:r w:rsidRPr="00F36296">
        <w:t>Neste caso</w:t>
      </w:r>
      <w:r w:rsidR="00F36296">
        <w:t>,</w:t>
      </w:r>
      <w:r w:rsidRPr="00F36296">
        <w:t xml:space="preserve"> as bilirrubinas podem ultrapassar a barreira hemato-encefálica, se acumulando em neurônios (principalmente núcleos da base) e alterando a homeostase do cálcio intracelular, levando a dano celular e apoptose. Nas fases iniciais </w:t>
      </w:r>
      <w:r w:rsidR="006106FF" w:rsidRPr="00F36296">
        <w:t xml:space="preserve">(fases I e II) </w:t>
      </w:r>
      <w:r w:rsidRPr="00F36296">
        <w:t>chamaremos de encefalopatia bilirrubínica</w:t>
      </w:r>
      <w:r w:rsidR="00F4334E" w:rsidRPr="00F36296">
        <w:t xml:space="preserve"> aguda</w:t>
      </w:r>
      <w:r w:rsidR="006106FF" w:rsidRPr="00F36296">
        <w:t xml:space="preserve"> e o tratamento agressivo pode evitar a evolução para encefalopatia crônica</w:t>
      </w:r>
      <w:r w:rsidR="00F4334E" w:rsidRPr="00F36296">
        <w:t>.</w:t>
      </w:r>
      <w:r w:rsidRPr="00F36296">
        <w:t xml:space="preserve"> Caso não seja revertida, futuramente haverá desenvolvimento de uma encefalopatia crônica</w:t>
      </w:r>
      <w:r w:rsidR="00F4334E" w:rsidRPr="00F36296">
        <w:t xml:space="preserve"> relacionada a bilirrubina</w:t>
      </w:r>
      <w:r w:rsidRPr="00F36296">
        <w:t xml:space="preserve">, </w:t>
      </w:r>
      <w:r w:rsidR="00F4334E" w:rsidRPr="00F36296">
        <w:t>anteriormente denominada</w:t>
      </w:r>
      <w:r w:rsidR="009A7296" w:rsidRPr="00F36296">
        <w:t xml:space="preserve"> “kernicterus”, que é irreversível.</w:t>
      </w:r>
    </w:p>
    <w:p w14:paraId="0FC634D3" w14:textId="3AFAC14C" w:rsidR="007C3751" w:rsidRPr="00F36296" w:rsidRDefault="00666F72" w:rsidP="007C3751">
      <w:pPr>
        <w:spacing w:after="0"/>
        <w:rPr>
          <w:b/>
          <w:u w:val="single"/>
        </w:rPr>
      </w:pPr>
      <w:r w:rsidRPr="00F36296">
        <w:rPr>
          <w:rFonts w:ascii="Helvetica" w:hAnsi="Helvetica" w:cs="Helvetica"/>
          <w:b/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29F9206F" wp14:editId="2C87DB1F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397000" cy="1526540"/>
            <wp:effectExtent l="19050" t="19050" r="12700" b="165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526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51" w:rsidRPr="00F36296">
        <w:rPr>
          <w:b/>
        </w:rPr>
        <w:t xml:space="preserve">          </w:t>
      </w:r>
      <w:r w:rsidR="007C3751" w:rsidRPr="00F36296">
        <w:rPr>
          <w:b/>
          <w:u w:val="single"/>
        </w:rPr>
        <w:t>FASES REVERSÍVEIS (Encefalopatia Bilirrubínica Aguda):</w:t>
      </w:r>
    </w:p>
    <w:p w14:paraId="29C4B956" w14:textId="3B831473" w:rsidR="00C77263" w:rsidRPr="00F36296" w:rsidRDefault="00C77263" w:rsidP="00666F72">
      <w:pPr>
        <w:spacing w:after="0"/>
        <w:ind w:left="2124"/>
        <w:jc w:val="both"/>
        <w:rPr>
          <w:rFonts w:cstheme="minorHAnsi"/>
        </w:rPr>
      </w:pPr>
      <w:r w:rsidRPr="00F36296">
        <w:rPr>
          <w:rFonts w:cstheme="minorHAnsi"/>
          <w:u w:val="single"/>
        </w:rPr>
        <w:t>Fase I</w:t>
      </w:r>
      <w:r w:rsidRPr="00F36296">
        <w:rPr>
          <w:rFonts w:cstheme="minorHAnsi"/>
        </w:rPr>
        <w:t xml:space="preserve"> – hipotonia, letargia e sucção débil (2 a 3 dias)</w:t>
      </w:r>
      <w:r w:rsidR="00F36296" w:rsidRPr="00F36296">
        <w:rPr>
          <w:rFonts w:cstheme="minorHAnsi"/>
        </w:rPr>
        <w:t>;</w:t>
      </w:r>
    </w:p>
    <w:p w14:paraId="7B06F47A" w14:textId="5FFB4212" w:rsidR="00C77263" w:rsidRPr="00F36296" w:rsidRDefault="00C77263" w:rsidP="00666F72">
      <w:pPr>
        <w:spacing w:after="0"/>
        <w:ind w:left="1416"/>
        <w:jc w:val="both"/>
        <w:rPr>
          <w:rFonts w:cstheme="minorHAnsi"/>
        </w:rPr>
      </w:pPr>
      <w:r w:rsidRPr="00F36296">
        <w:rPr>
          <w:rFonts w:cstheme="minorHAnsi"/>
          <w:u w:val="single"/>
        </w:rPr>
        <w:t>Fase II</w:t>
      </w:r>
      <w:r w:rsidRPr="00F36296">
        <w:rPr>
          <w:rFonts w:cstheme="minorHAnsi"/>
        </w:rPr>
        <w:t xml:space="preserve"> – espasticidade, opistótono</w:t>
      </w:r>
      <w:r w:rsidR="00F41657" w:rsidRPr="00F36296">
        <w:rPr>
          <w:rFonts w:cstheme="minorHAnsi"/>
        </w:rPr>
        <w:t>, crises convulsivas</w:t>
      </w:r>
      <w:r w:rsidRPr="00F36296">
        <w:rPr>
          <w:rFonts w:cstheme="minorHAnsi"/>
        </w:rPr>
        <w:t xml:space="preserve"> e febre</w:t>
      </w:r>
      <w:r w:rsidR="00F36296">
        <w:rPr>
          <w:rFonts w:cstheme="minorHAnsi"/>
        </w:rPr>
        <w:t>;</w:t>
      </w:r>
    </w:p>
    <w:p w14:paraId="6443080E" w14:textId="6AF28F03" w:rsidR="007C3751" w:rsidRPr="00F36296" w:rsidRDefault="007C3751" w:rsidP="00666F72">
      <w:pPr>
        <w:spacing w:after="0"/>
        <w:ind w:left="1416"/>
        <w:jc w:val="both"/>
        <w:rPr>
          <w:rFonts w:cstheme="minorHAnsi"/>
        </w:rPr>
      </w:pPr>
    </w:p>
    <w:p w14:paraId="43269466" w14:textId="766543AC" w:rsidR="00666F72" w:rsidRPr="00F36296" w:rsidRDefault="007C3751" w:rsidP="00666F72">
      <w:pPr>
        <w:spacing w:after="0"/>
        <w:ind w:left="1416"/>
        <w:jc w:val="both"/>
        <w:rPr>
          <w:rFonts w:cstheme="minorHAnsi"/>
          <w:b/>
          <w:u w:val="single"/>
        </w:rPr>
      </w:pPr>
      <w:r w:rsidRPr="00F36296">
        <w:rPr>
          <w:rFonts w:cstheme="minorHAnsi"/>
          <w:b/>
          <w:noProof/>
          <w:u w:val="single"/>
          <w:lang w:eastAsia="pt-BR"/>
        </w:rPr>
        <w:drawing>
          <wp:anchor distT="0" distB="0" distL="114300" distR="114300" simplePos="0" relativeHeight="251675648" behindDoc="1" locked="0" layoutInCell="1" allowOverlap="1" wp14:anchorId="6098269E" wp14:editId="3B56BCED">
            <wp:simplePos x="0" y="0"/>
            <wp:positionH relativeFrom="column">
              <wp:posOffset>4384675</wp:posOffset>
            </wp:positionH>
            <wp:positionV relativeFrom="paragraph">
              <wp:posOffset>12065</wp:posOffset>
            </wp:positionV>
            <wp:extent cx="1321435" cy="876935"/>
            <wp:effectExtent l="12700" t="12700" r="12065" b="1206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76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296">
        <w:rPr>
          <w:rFonts w:cstheme="minorHAnsi"/>
          <w:b/>
        </w:rPr>
        <w:t xml:space="preserve">                    </w:t>
      </w:r>
      <w:r w:rsidRPr="00F36296">
        <w:rPr>
          <w:rFonts w:cstheme="minorHAnsi"/>
          <w:b/>
          <w:u w:val="single"/>
        </w:rPr>
        <w:t>FASES IRREVERSÍVEIS:</w:t>
      </w:r>
    </w:p>
    <w:p w14:paraId="62329B47" w14:textId="1ED02CEB" w:rsidR="00666F72" w:rsidRPr="00F36296" w:rsidRDefault="00C77263" w:rsidP="00C77263">
      <w:pPr>
        <w:spacing w:after="0"/>
        <w:jc w:val="both"/>
        <w:rPr>
          <w:rFonts w:cstheme="minorHAnsi"/>
        </w:rPr>
      </w:pPr>
      <w:r w:rsidRPr="00F36296">
        <w:rPr>
          <w:rFonts w:cstheme="minorHAnsi"/>
          <w:u w:val="single"/>
        </w:rPr>
        <w:t>Fase III</w:t>
      </w:r>
      <w:r w:rsidRPr="00F36296">
        <w:rPr>
          <w:rFonts w:cstheme="minorHAnsi"/>
        </w:rPr>
        <w:t xml:space="preserve"> – aparente </w:t>
      </w:r>
      <w:r w:rsidR="007C3751" w:rsidRPr="00F36296">
        <w:rPr>
          <w:rFonts w:cstheme="minorHAnsi"/>
        </w:rPr>
        <w:t>“</w:t>
      </w:r>
      <w:r w:rsidRPr="00F36296">
        <w:rPr>
          <w:rFonts w:cstheme="minorHAnsi"/>
        </w:rPr>
        <w:t>melhora”, com redução da espasticidade (7 dias)</w:t>
      </w:r>
      <w:r w:rsidR="00F36296">
        <w:rPr>
          <w:rFonts w:cstheme="minorHAnsi"/>
        </w:rPr>
        <w:t>;</w:t>
      </w:r>
    </w:p>
    <w:p w14:paraId="5E7A5D03" w14:textId="0A1BCF85" w:rsidR="00C77263" w:rsidRPr="00F36296" w:rsidRDefault="00C77263" w:rsidP="00C77263">
      <w:pPr>
        <w:spacing w:after="0"/>
        <w:jc w:val="both"/>
        <w:rPr>
          <w:rFonts w:cstheme="minorHAnsi"/>
        </w:rPr>
      </w:pPr>
      <w:r w:rsidRPr="00F36296">
        <w:rPr>
          <w:rFonts w:cstheme="minorHAnsi"/>
          <w:u w:val="single"/>
        </w:rPr>
        <w:t>Fase IV</w:t>
      </w:r>
      <w:r w:rsidRPr="00F36296">
        <w:rPr>
          <w:rFonts w:cstheme="minorHAnsi"/>
        </w:rPr>
        <w:t xml:space="preserve"> – sinais de paralisia cerebral, com 2 a 3 meses de vida (kernicterus)</w:t>
      </w:r>
      <w:r w:rsidR="00F36296">
        <w:rPr>
          <w:rFonts w:cstheme="minorHAnsi"/>
        </w:rPr>
        <w:t>.</w:t>
      </w:r>
    </w:p>
    <w:p w14:paraId="3F00D056" w14:textId="3FB1928B" w:rsidR="00C77263" w:rsidRPr="00666F72" w:rsidRDefault="00C77263" w:rsidP="00C77263">
      <w:pPr>
        <w:spacing w:after="0" w:line="240" w:lineRule="auto"/>
        <w:ind w:left="-360"/>
        <w:jc w:val="both"/>
      </w:pPr>
    </w:p>
    <w:p w14:paraId="3FD61A3E" w14:textId="104E7DF2" w:rsidR="00666F72" w:rsidRDefault="00666F72" w:rsidP="005B52BD">
      <w:pPr>
        <w:spacing w:after="0" w:line="240" w:lineRule="auto"/>
        <w:jc w:val="both"/>
        <w:rPr>
          <w:i/>
          <w:iCs/>
        </w:rPr>
      </w:pPr>
      <w:r w:rsidRPr="00642AF8">
        <w:rPr>
          <w:i/>
          <w:iCs/>
        </w:rPr>
        <w:lastRenderedPageBreak/>
        <w:t xml:space="preserve">           </w:t>
      </w:r>
      <w:r w:rsidR="0033797E" w:rsidRPr="00642AF8">
        <w:rPr>
          <w:i/>
          <w:iCs/>
        </w:rPr>
        <w:t xml:space="preserve">Os RN </w:t>
      </w:r>
      <w:r w:rsidR="00642AF8">
        <w:rPr>
          <w:i/>
          <w:iCs/>
        </w:rPr>
        <w:t xml:space="preserve">próximos ao termo </w:t>
      </w:r>
      <w:r w:rsidR="0033797E" w:rsidRPr="00642AF8">
        <w:rPr>
          <w:i/>
          <w:iCs/>
        </w:rPr>
        <w:t>com níveis séricos de b</w:t>
      </w:r>
      <w:r w:rsidR="00F4334E" w:rsidRPr="00642AF8">
        <w:rPr>
          <w:i/>
          <w:iCs/>
        </w:rPr>
        <w:t xml:space="preserve">ilirrubina </w:t>
      </w:r>
      <w:r w:rsidR="0033797E" w:rsidRPr="00642AF8">
        <w:rPr>
          <w:i/>
          <w:iCs/>
        </w:rPr>
        <w:t>t</w:t>
      </w:r>
      <w:r w:rsidR="00F4334E" w:rsidRPr="00642AF8">
        <w:rPr>
          <w:i/>
          <w:iCs/>
        </w:rPr>
        <w:t>otal</w:t>
      </w:r>
      <w:r w:rsidR="0033797E" w:rsidRPr="00642AF8">
        <w:rPr>
          <w:i/>
          <w:iCs/>
        </w:rPr>
        <w:t xml:space="preserve"> acima de 17 mg/dl já </w:t>
      </w:r>
      <w:r w:rsidR="007C3751" w:rsidRPr="00642AF8">
        <w:rPr>
          <w:i/>
          <w:iCs/>
        </w:rPr>
        <w:t>são</w:t>
      </w:r>
      <w:r w:rsidR="0033797E" w:rsidRPr="00642AF8">
        <w:rPr>
          <w:i/>
          <w:iCs/>
        </w:rPr>
        <w:t xml:space="preserve"> considerado</w:t>
      </w:r>
      <w:r w:rsidR="007C3751" w:rsidRPr="00642AF8">
        <w:rPr>
          <w:i/>
          <w:iCs/>
        </w:rPr>
        <w:t>s um</w:t>
      </w:r>
      <w:r w:rsidR="0033797E" w:rsidRPr="00642AF8">
        <w:rPr>
          <w:i/>
          <w:iCs/>
        </w:rPr>
        <w:t xml:space="preserve"> grupo de risco para encefalopatia. Mas os </w:t>
      </w:r>
      <w:r w:rsidR="00642AF8">
        <w:rPr>
          <w:i/>
          <w:iCs/>
        </w:rPr>
        <w:t>mais propensos a encefalopatia bilirrubínica são os com níveis séricos</w:t>
      </w:r>
      <w:r w:rsidR="00F4334E" w:rsidRPr="00642AF8">
        <w:rPr>
          <w:i/>
          <w:iCs/>
        </w:rPr>
        <w:t xml:space="preserve"> &gt; 25 mg/dL. Acima de 30 </w:t>
      </w:r>
      <w:r w:rsidR="0033797E" w:rsidRPr="00642AF8">
        <w:rPr>
          <w:i/>
          <w:iCs/>
        </w:rPr>
        <w:t xml:space="preserve">mg/dl </w:t>
      </w:r>
      <w:r w:rsidR="00F4334E" w:rsidRPr="00642AF8">
        <w:rPr>
          <w:i/>
          <w:iCs/>
        </w:rPr>
        <w:t xml:space="preserve">o </w:t>
      </w:r>
      <w:r w:rsidR="0033797E" w:rsidRPr="00642AF8">
        <w:rPr>
          <w:i/>
          <w:iCs/>
        </w:rPr>
        <w:t>risco é considerado</w:t>
      </w:r>
      <w:r w:rsidR="00F4334E" w:rsidRPr="00642AF8">
        <w:rPr>
          <w:i/>
          <w:iCs/>
        </w:rPr>
        <w:t xml:space="preserve"> extremo.</w:t>
      </w:r>
    </w:p>
    <w:p w14:paraId="2E426064" w14:textId="77777777" w:rsidR="00F36296" w:rsidRPr="00642AF8" w:rsidRDefault="00F36296" w:rsidP="005B52BD">
      <w:pPr>
        <w:spacing w:after="0" w:line="240" w:lineRule="auto"/>
        <w:jc w:val="both"/>
        <w:rPr>
          <w:i/>
          <w:iCs/>
        </w:rPr>
      </w:pPr>
    </w:p>
    <w:p w14:paraId="04FD87D4" w14:textId="21A549D0" w:rsidR="002C14F3" w:rsidRPr="00F36296" w:rsidRDefault="00ED49A4" w:rsidP="005B52BD">
      <w:pPr>
        <w:pStyle w:val="PargrafodaLista"/>
        <w:numPr>
          <w:ilvl w:val="0"/>
          <w:numId w:val="42"/>
        </w:numPr>
        <w:spacing w:after="0" w:line="240" w:lineRule="auto"/>
        <w:jc w:val="both"/>
      </w:pPr>
      <w:r w:rsidRPr="00F36296">
        <w:rPr>
          <w:b/>
        </w:rPr>
        <w:t>POR QUE O RN ESTÁ MAIS PROPENSO A</w:t>
      </w:r>
      <w:r w:rsidR="00F36296">
        <w:rPr>
          <w:b/>
        </w:rPr>
        <w:t xml:space="preserve"> TER</w:t>
      </w:r>
      <w:r w:rsidRPr="00F36296">
        <w:rPr>
          <w:b/>
        </w:rPr>
        <w:t xml:space="preserve"> ICTERÍCIA</w:t>
      </w:r>
      <w:r w:rsidR="00B665EB" w:rsidRPr="00F36296">
        <w:rPr>
          <w:b/>
        </w:rPr>
        <w:t>?</w:t>
      </w:r>
      <w:r w:rsidR="00B665EB" w:rsidRPr="00F36296">
        <w:t xml:space="preserve"> </w:t>
      </w:r>
    </w:p>
    <w:p w14:paraId="043899AB" w14:textId="77777777" w:rsidR="00F36296" w:rsidRDefault="00ED49A4" w:rsidP="005B52BD">
      <w:pPr>
        <w:pStyle w:val="PargrafodaLista"/>
        <w:numPr>
          <w:ilvl w:val="1"/>
          <w:numId w:val="42"/>
        </w:numPr>
        <w:spacing w:after="0" w:line="240" w:lineRule="auto"/>
        <w:jc w:val="both"/>
      </w:pPr>
      <w:r w:rsidRPr="00F36296">
        <w:t>O RN apresenta uma hemólise aumentada pois ao nascimento possui um nível de hemoglobina elevado</w:t>
      </w:r>
      <w:r w:rsidR="002C14F3" w:rsidRPr="00F36296">
        <w:t>;</w:t>
      </w:r>
    </w:p>
    <w:p w14:paraId="3DB2B42D" w14:textId="77777777" w:rsidR="00F36296" w:rsidRDefault="002C14F3" w:rsidP="005B52BD">
      <w:pPr>
        <w:pStyle w:val="PargrafodaLista"/>
        <w:numPr>
          <w:ilvl w:val="1"/>
          <w:numId w:val="42"/>
        </w:numPr>
        <w:spacing w:after="0" w:line="240" w:lineRule="auto"/>
        <w:jc w:val="both"/>
      </w:pPr>
      <w:r w:rsidRPr="00F36296">
        <w:t>A</w:t>
      </w:r>
      <w:r w:rsidR="00ED49A4" w:rsidRPr="00F36296">
        <w:t xml:space="preserve"> conjugação hepática é limitada</w:t>
      </w:r>
      <w:r w:rsidR="00556A92" w:rsidRPr="00F36296">
        <w:t xml:space="preserve"> pela imaturidade do fígado</w:t>
      </w:r>
      <w:r w:rsidRPr="00F36296">
        <w:t>;</w:t>
      </w:r>
    </w:p>
    <w:p w14:paraId="0EA076B4" w14:textId="6C9F7E07" w:rsidR="00ED49A4" w:rsidRPr="00F36296" w:rsidRDefault="00556A92" w:rsidP="005B52BD">
      <w:pPr>
        <w:pStyle w:val="PargrafodaLista"/>
        <w:numPr>
          <w:ilvl w:val="1"/>
          <w:numId w:val="42"/>
        </w:numPr>
        <w:spacing w:after="0" w:line="240" w:lineRule="auto"/>
        <w:jc w:val="both"/>
      </w:pPr>
      <w:r w:rsidRPr="00F36296">
        <w:t xml:space="preserve">O funcionamento intestinal </w:t>
      </w:r>
      <w:r w:rsidR="00AA3C58" w:rsidRPr="00F36296">
        <w:t xml:space="preserve">e a alimentação </w:t>
      </w:r>
      <w:r w:rsidRPr="00F36296">
        <w:t>é reduzid</w:t>
      </w:r>
      <w:r w:rsidR="00AA3C58" w:rsidRPr="00F36296">
        <w:t>a</w:t>
      </w:r>
      <w:r w:rsidRPr="00F36296">
        <w:t xml:space="preserve"> nos primeiros dias</w:t>
      </w:r>
      <w:r w:rsidR="002D5D91" w:rsidRPr="00F36296">
        <w:t>, permitindo maior reabsorção da bilirrubina</w:t>
      </w:r>
      <w:r w:rsidRPr="00F36296">
        <w:t>. Todas estas alterações fisiológicas culminam no acúmulo fisiológico da bilirrubina.</w:t>
      </w:r>
    </w:p>
    <w:p w14:paraId="5E497A29" w14:textId="56960B27" w:rsidR="00AA3C58" w:rsidRDefault="00AA3C58" w:rsidP="00ED49A4">
      <w:pPr>
        <w:spacing w:after="0" w:line="240" w:lineRule="auto"/>
        <w:ind w:left="-360"/>
        <w:jc w:val="both"/>
      </w:pPr>
      <w:r w:rsidRPr="00767F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63165" wp14:editId="5266C6DD">
                <wp:simplePos x="0" y="0"/>
                <wp:positionH relativeFrom="column">
                  <wp:posOffset>2696845</wp:posOffset>
                </wp:positionH>
                <wp:positionV relativeFrom="paragraph">
                  <wp:posOffset>112395</wp:posOffset>
                </wp:positionV>
                <wp:extent cx="3086735" cy="838200"/>
                <wp:effectExtent l="0" t="0" r="1841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72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9CD6" w14:textId="7F4A6CEA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</w:pPr>
                            <w:r>
                              <w:t>início após 24 horas;</w:t>
                            </w:r>
                          </w:p>
                          <w:p w14:paraId="76A694BB" w14:textId="2A3BF780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</w:pPr>
                            <w:r>
                              <w:t>níveis séricos BT até 12 mg/dL (nível do tórax);</w:t>
                            </w:r>
                          </w:p>
                          <w:p w14:paraId="6FA4C5B6" w14:textId="596EC8AB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</w:pPr>
                            <w:r>
                              <w:t>pico entre 3</w:t>
                            </w:r>
                            <w:r>
                              <w:rPr>
                                <w:vertAlign w:val="superscript"/>
                              </w:rPr>
                              <w:t xml:space="preserve">o </w:t>
                            </w:r>
                            <w:r>
                              <w:t>e 5</w:t>
                            </w:r>
                            <w:r>
                              <w:rPr>
                                <w:vertAlign w:val="superscript"/>
                              </w:rPr>
                              <w:t xml:space="preserve">o </w:t>
                            </w:r>
                            <w:r>
                              <w:t>dia;</w:t>
                            </w:r>
                          </w:p>
                          <w:p w14:paraId="1F41DA05" w14:textId="3F3AA6FA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</w:pPr>
                            <w:r>
                              <w:t>dura 1 semana.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631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35pt;margin-top:8.85pt;width:243.0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" filled="f" strokecolor="black [3213]">
                <v:stroke opacity="47288f"/>
                <v:textbox>
                  <w:txbxContent>
                    <w:p w14:paraId="40ED9CD6" w14:textId="7F4A6CEA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</w:pPr>
                      <w:proofErr w:type="gramStart"/>
                      <w:r>
                        <w:t>início</w:t>
                      </w:r>
                      <w:proofErr w:type="gramEnd"/>
                      <w:r>
                        <w:t xml:space="preserve"> após 24 horas;</w:t>
                      </w:r>
                    </w:p>
                    <w:p w14:paraId="76A694BB" w14:textId="2A3BF780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</w:pPr>
                      <w:proofErr w:type="gramStart"/>
                      <w:r>
                        <w:t>níveis</w:t>
                      </w:r>
                      <w:proofErr w:type="gramEnd"/>
                      <w:r>
                        <w:t xml:space="preserve"> séricos BT até 12 mg/</w:t>
                      </w:r>
                      <w:proofErr w:type="spellStart"/>
                      <w:r>
                        <w:t>dL</w:t>
                      </w:r>
                      <w:proofErr w:type="spellEnd"/>
                      <w:r>
                        <w:t xml:space="preserve"> (nível do tórax);</w:t>
                      </w:r>
                    </w:p>
                    <w:p w14:paraId="6FA4C5B6" w14:textId="596EC8AB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</w:pPr>
                      <w:proofErr w:type="gramStart"/>
                      <w:r>
                        <w:t>pico</w:t>
                      </w:r>
                      <w:proofErr w:type="gramEnd"/>
                      <w:r>
                        <w:t xml:space="preserve"> entre 3</w:t>
                      </w:r>
                      <w:r>
                        <w:rPr>
                          <w:vertAlign w:val="superscript"/>
                        </w:rPr>
                        <w:t xml:space="preserve">o </w:t>
                      </w:r>
                      <w:r>
                        <w:t>e 5</w:t>
                      </w:r>
                      <w:r>
                        <w:rPr>
                          <w:vertAlign w:val="superscript"/>
                        </w:rPr>
                        <w:t xml:space="preserve">o </w:t>
                      </w:r>
                      <w:r>
                        <w:t>dia;</w:t>
                      </w:r>
                    </w:p>
                    <w:p w14:paraId="1F41DA05" w14:textId="3F3AA6FA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</w:pPr>
                      <w:proofErr w:type="gramStart"/>
                      <w:r>
                        <w:t>dura</w:t>
                      </w:r>
                      <w:proofErr w:type="gramEnd"/>
                      <w:r>
                        <w:t xml:space="preserve"> 1 semana.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540AE" w14:textId="70004CFA" w:rsidR="00AA3C58" w:rsidRDefault="00AA3C58" w:rsidP="00ED49A4">
      <w:pPr>
        <w:spacing w:after="0" w:line="240" w:lineRule="auto"/>
        <w:ind w:left="-360"/>
        <w:jc w:val="both"/>
      </w:pPr>
    </w:p>
    <w:p w14:paraId="11422CFA" w14:textId="0259C6DD" w:rsidR="00556A92" w:rsidRPr="00767F0D" w:rsidRDefault="00556A92" w:rsidP="00F36296">
      <w:pPr>
        <w:spacing w:after="0" w:line="240" w:lineRule="auto"/>
        <w:ind w:right="-568"/>
        <w:jc w:val="both"/>
      </w:pPr>
      <w:r w:rsidRPr="00767F0D">
        <w:t xml:space="preserve">A </w:t>
      </w:r>
      <w:r w:rsidRPr="00767F0D">
        <w:rPr>
          <w:b/>
        </w:rPr>
        <w:t>ICTERÍCIA FISIOLÓGICA</w:t>
      </w:r>
      <w:r w:rsidRPr="00767F0D">
        <w:t xml:space="preserve"> se caracteriza por:</w:t>
      </w:r>
    </w:p>
    <w:p w14:paraId="5FB428C1" w14:textId="1B2DE9DF" w:rsidR="002C14F3" w:rsidRPr="00767F0D" w:rsidRDefault="002C14F3" w:rsidP="00ED49A4">
      <w:pPr>
        <w:spacing w:after="0" w:line="240" w:lineRule="auto"/>
        <w:ind w:left="-360"/>
        <w:jc w:val="both"/>
      </w:pPr>
    </w:p>
    <w:p w14:paraId="2F31E64A" w14:textId="77777777" w:rsidR="002C14F3" w:rsidRPr="00767F0D" w:rsidRDefault="002C14F3" w:rsidP="00ED49A4">
      <w:pPr>
        <w:spacing w:after="0" w:line="240" w:lineRule="auto"/>
        <w:ind w:left="-360"/>
        <w:jc w:val="both"/>
      </w:pPr>
    </w:p>
    <w:p w14:paraId="3A7F52CF" w14:textId="0E736FE1" w:rsidR="00767F0D" w:rsidRPr="00400E0C" w:rsidRDefault="00767F0D" w:rsidP="00F36296">
      <w:pPr>
        <w:spacing w:after="0"/>
        <w:ind w:left="360"/>
        <w:jc w:val="both"/>
      </w:pPr>
    </w:p>
    <w:p w14:paraId="017B110D" w14:textId="5F222479" w:rsidR="00B665EB" w:rsidRPr="00F36296" w:rsidRDefault="00400E0C" w:rsidP="005B52B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F36296">
        <w:rPr>
          <w:b/>
          <w:szCs w:val="24"/>
        </w:rPr>
        <w:t>QUAIS AS CARACTERÍSTICAS CLÍNICAS DA ICTERÍCIA POR HEMÓLISE (</w:t>
      </w:r>
      <w:r w:rsidR="00767F0D" w:rsidRPr="00F36296">
        <w:rPr>
          <w:b/>
          <w:szCs w:val="24"/>
        </w:rPr>
        <w:t>PATOLÓGICA</w:t>
      </w:r>
      <w:r w:rsidRPr="00F36296">
        <w:rPr>
          <w:b/>
          <w:szCs w:val="24"/>
        </w:rPr>
        <w:t>), UMA DAS CAUSAS MAIS COMUNS</w:t>
      </w:r>
      <w:r w:rsidR="00767F0D" w:rsidRPr="00F36296">
        <w:rPr>
          <w:b/>
          <w:szCs w:val="24"/>
        </w:rPr>
        <w:t xml:space="preserve"> DE AUMENTO PATOLÓGICO</w:t>
      </w:r>
      <w:r w:rsidR="00B665EB" w:rsidRPr="00F36296">
        <w:rPr>
          <w:b/>
          <w:szCs w:val="24"/>
        </w:rPr>
        <w:t>?</w:t>
      </w:r>
    </w:p>
    <w:p w14:paraId="1BC62E03" w14:textId="65FED322" w:rsidR="00400E0C" w:rsidRDefault="00400E0C" w:rsidP="00B665EB">
      <w:pPr>
        <w:spacing w:after="0" w:line="240" w:lineRule="auto"/>
        <w:ind w:left="1428"/>
        <w:jc w:val="both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6F82D" wp14:editId="516E502F">
                <wp:simplePos x="0" y="0"/>
                <wp:positionH relativeFrom="column">
                  <wp:posOffset>1158240</wp:posOffset>
                </wp:positionH>
                <wp:positionV relativeFrom="paragraph">
                  <wp:posOffset>92710</wp:posOffset>
                </wp:positionV>
                <wp:extent cx="3419475" cy="657225"/>
                <wp:effectExtent l="0" t="0" r="9525" b="15875"/>
                <wp:wrapSquare wrapText="bothSides"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72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00A90" w14:textId="2A4FB660" w:rsidR="00CA7F10" w:rsidRDefault="00CA7F10" w:rsidP="00854D6C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  <w:jc w:val="both"/>
                            </w:pPr>
                            <w:r>
                              <w:t>geralmente inicia antes de 24 horas de vida;</w:t>
                            </w:r>
                          </w:p>
                          <w:p w14:paraId="3E21F5ED" w14:textId="05090952" w:rsidR="00CA7F10" w:rsidRDefault="00CA7F10" w:rsidP="00854D6C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  <w:jc w:val="both"/>
                            </w:pPr>
                            <w:r>
                              <w:t>níveis séricos acima de 12 mg/Dl;</w:t>
                            </w:r>
                          </w:p>
                          <w:p w14:paraId="37E4671B" w14:textId="12D737BC" w:rsidR="00CA7F10" w:rsidRDefault="00CA7F10" w:rsidP="00854D6C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hd w:val="clear" w:color="auto" w:fill="E7E6E6" w:themeFill="background2"/>
                              <w:spacing w:after="0" w:line="240" w:lineRule="auto"/>
                              <w:jc w:val="both"/>
                            </w:pPr>
                            <w:r>
                              <w:t>aumento de formas jovens no sangue (reticulócitos).</w:t>
                            </w:r>
                          </w:p>
                          <w:p w14:paraId="103CDF55" w14:textId="166A8514" w:rsidR="00CA7F10" w:rsidRDefault="00CA7F10" w:rsidP="00854D6C">
                            <w:pPr>
                              <w:shd w:val="clear" w:color="auto" w:fill="E7E6E6" w:themeFill="background2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F82D" id="_x0000_s1027" type="#_x0000_t202" style="position:absolute;left:0;text-align:left;margin-left:91.2pt;margin-top:7.3pt;width:269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" filled="f" strokecolor="black [3213]">
                <v:stroke opacity="47288f"/>
                <v:textbox>
                  <w:txbxContent>
                    <w:p w14:paraId="0F800A90" w14:textId="2A4FB660" w:rsidR="00CA7F10" w:rsidRDefault="00CA7F10" w:rsidP="00854D6C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  <w:jc w:val="both"/>
                      </w:pPr>
                      <w:proofErr w:type="gramStart"/>
                      <w:r>
                        <w:t>geralmente</w:t>
                      </w:r>
                      <w:proofErr w:type="gramEnd"/>
                      <w:r>
                        <w:t xml:space="preserve"> inicia antes de 24 horas de vida;</w:t>
                      </w:r>
                    </w:p>
                    <w:p w14:paraId="3E21F5ED" w14:textId="05090952" w:rsidR="00CA7F10" w:rsidRDefault="00CA7F10" w:rsidP="00854D6C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  <w:jc w:val="both"/>
                      </w:pPr>
                      <w:proofErr w:type="gramStart"/>
                      <w:r>
                        <w:t>níveis</w:t>
                      </w:r>
                      <w:proofErr w:type="gramEnd"/>
                      <w:r>
                        <w:t xml:space="preserve"> séricos acima de 12 mg/Dl;</w:t>
                      </w:r>
                    </w:p>
                    <w:p w14:paraId="37E4671B" w14:textId="12D737BC" w:rsidR="00CA7F10" w:rsidRDefault="00CA7F10" w:rsidP="00854D6C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hd w:val="clear" w:color="auto" w:fill="E7E6E6" w:themeFill="background2"/>
                        <w:spacing w:after="0" w:line="240" w:lineRule="auto"/>
                        <w:jc w:val="both"/>
                      </w:pPr>
                      <w:proofErr w:type="gramStart"/>
                      <w:r>
                        <w:t>aumento</w:t>
                      </w:r>
                      <w:proofErr w:type="gramEnd"/>
                      <w:r>
                        <w:t xml:space="preserve"> de formas jovens no sangue (</w:t>
                      </w:r>
                      <w:proofErr w:type="spellStart"/>
                      <w:r>
                        <w:t>reticulócitos</w:t>
                      </w:r>
                      <w:proofErr w:type="spellEnd"/>
                      <w:r>
                        <w:t>).</w:t>
                      </w:r>
                    </w:p>
                    <w:p w14:paraId="103CDF55" w14:textId="166A8514" w:rsidR="00CA7F10" w:rsidRDefault="00CA7F10" w:rsidP="00854D6C">
                      <w:pPr>
                        <w:shd w:val="clear" w:color="auto" w:fill="E7E6E6" w:themeFill="background2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4D8BC" w14:textId="10855563" w:rsidR="00400E0C" w:rsidRDefault="00400E0C" w:rsidP="00B665EB">
      <w:pPr>
        <w:spacing w:after="0" w:line="240" w:lineRule="auto"/>
        <w:ind w:left="1428"/>
        <w:jc w:val="both"/>
        <w:rPr>
          <w:b/>
          <w:sz w:val="24"/>
          <w:szCs w:val="24"/>
        </w:rPr>
      </w:pPr>
    </w:p>
    <w:p w14:paraId="587BE1D3" w14:textId="05AC12BA" w:rsidR="00400E0C" w:rsidRDefault="00400E0C" w:rsidP="00B665EB">
      <w:pPr>
        <w:spacing w:after="0" w:line="240" w:lineRule="auto"/>
        <w:ind w:left="1428"/>
        <w:jc w:val="both"/>
        <w:rPr>
          <w:b/>
          <w:sz w:val="24"/>
          <w:szCs w:val="24"/>
        </w:rPr>
      </w:pPr>
    </w:p>
    <w:p w14:paraId="60F0DA86" w14:textId="0C69C4AA" w:rsidR="00400E0C" w:rsidRDefault="00400E0C" w:rsidP="00B665EB">
      <w:pPr>
        <w:spacing w:after="0" w:line="240" w:lineRule="auto"/>
        <w:ind w:left="1428"/>
        <w:jc w:val="both"/>
        <w:rPr>
          <w:b/>
          <w:sz w:val="24"/>
          <w:szCs w:val="24"/>
        </w:rPr>
      </w:pPr>
    </w:p>
    <w:p w14:paraId="2B3B4DF4" w14:textId="77777777" w:rsidR="00767F0D" w:rsidRDefault="00767F0D" w:rsidP="00400E0C">
      <w:pPr>
        <w:spacing w:after="0" w:line="240" w:lineRule="auto"/>
        <w:jc w:val="both"/>
        <w:rPr>
          <w:sz w:val="24"/>
          <w:szCs w:val="24"/>
        </w:rPr>
      </w:pPr>
    </w:p>
    <w:p w14:paraId="3C2686F3" w14:textId="77777777" w:rsidR="00767F0D" w:rsidRPr="00AA3C58" w:rsidRDefault="00767F0D" w:rsidP="005B52BD">
      <w:pPr>
        <w:spacing w:after="0" w:line="240" w:lineRule="auto"/>
        <w:jc w:val="both"/>
        <w:rPr>
          <w:i/>
          <w:iCs/>
        </w:rPr>
      </w:pPr>
      <w:r w:rsidRPr="00AA3C58">
        <w:rPr>
          <w:i/>
          <w:iCs/>
        </w:rPr>
        <w:t>Também sugerem icterícia patológica:</w:t>
      </w:r>
    </w:p>
    <w:p w14:paraId="24D8F19F" w14:textId="6F7FEDC4" w:rsidR="005E7F9B" w:rsidRPr="00AA3C58" w:rsidRDefault="00767F0D" w:rsidP="005B52BD">
      <w:pPr>
        <w:spacing w:after="0" w:line="240" w:lineRule="auto"/>
        <w:jc w:val="both"/>
        <w:rPr>
          <w:i/>
          <w:iCs/>
        </w:rPr>
      </w:pPr>
      <w:r w:rsidRPr="00AA3C58">
        <w:rPr>
          <w:i/>
          <w:iCs/>
        </w:rPr>
        <w:t>a) dosagem sérica de BT (total) &gt; 4 mg/dL</w:t>
      </w:r>
      <w:r w:rsidR="005E7F9B" w:rsidRPr="00AA3C58">
        <w:rPr>
          <w:i/>
          <w:iCs/>
        </w:rPr>
        <w:t xml:space="preserve"> no cordão umbilical</w:t>
      </w:r>
      <w:r w:rsidR="00F36296">
        <w:rPr>
          <w:i/>
          <w:iCs/>
        </w:rPr>
        <w:t>;</w:t>
      </w:r>
    </w:p>
    <w:p w14:paraId="4810C9E8" w14:textId="2265B62F" w:rsidR="00767F0D" w:rsidRPr="00AA3C58" w:rsidRDefault="00767F0D" w:rsidP="005B52BD">
      <w:pPr>
        <w:spacing w:after="0" w:line="240" w:lineRule="auto"/>
        <w:jc w:val="both"/>
        <w:rPr>
          <w:i/>
          <w:iCs/>
        </w:rPr>
      </w:pPr>
      <w:r w:rsidRPr="00AA3C58">
        <w:rPr>
          <w:i/>
          <w:iCs/>
        </w:rPr>
        <w:t>b) aumento progressivo da</w:t>
      </w:r>
      <w:r w:rsidR="005E7F9B" w:rsidRPr="00AA3C58">
        <w:rPr>
          <w:i/>
          <w:iCs/>
        </w:rPr>
        <w:t xml:space="preserve"> BI </w:t>
      </w:r>
      <w:r w:rsidRPr="00AA3C58">
        <w:rPr>
          <w:i/>
          <w:iCs/>
        </w:rPr>
        <w:t xml:space="preserve">(indireta) </w:t>
      </w:r>
      <w:r w:rsidRPr="00AA3C58">
        <w:rPr>
          <w:rFonts w:cstheme="minorHAnsi"/>
          <w:i/>
          <w:iCs/>
        </w:rPr>
        <w:t>≥</w:t>
      </w:r>
      <w:r w:rsidRPr="00AA3C58">
        <w:rPr>
          <w:i/>
          <w:iCs/>
        </w:rPr>
        <w:t xml:space="preserve"> 0,5 mg/dL/hora nas primeiras 36 horas</w:t>
      </w:r>
      <w:r w:rsidR="00F36296">
        <w:rPr>
          <w:i/>
          <w:iCs/>
        </w:rPr>
        <w:t>;</w:t>
      </w:r>
    </w:p>
    <w:p w14:paraId="086D66AA" w14:textId="13A23937" w:rsidR="005E7F9B" w:rsidRPr="00AA3C58" w:rsidRDefault="00767F0D" w:rsidP="005B52BD">
      <w:pPr>
        <w:spacing w:after="0" w:line="240" w:lineRule="auto"/>
        <w:jc w:val="both"/>
        <w:rPr>
          <w:i/>
          <w:iCs/>
        </w:rPr>
      </w:pPr>
      <w:r w:rsidRPr="00AA3C58">
        <w:rPr>
          <w:i/>
          <w:iCs/>
        </w:rPr>
        <w:t xml:space="preserve">c) aumento rápido da </w:t>
      </w:r>
      <w:r w:rsidR="005E7F9B" w:rsidRPr="00AA3C58">
        <w:rPr>
          <w:i/>
          <w:iCs/>
        </w:rPr>
        <w:t xml:space="preserve">BI </w:t>
      </w:r>
      <w:r w:rsidRPr="00AA3C58">
        <w:rPr>
          <w:i/>
          <w:iCs/>
        </w:rPr>
        <w:t xml:space="preserve">(indireta) </w:t>
      </w:r>
      <w:r w:rsidRPr="00AA3C58">
        <w:rPr>
          <w:rFonts w:cstheme="minorHAnsi"/>
          <w:i/>
          <w:iCs/>
        </w:rPr>
        <w:t xml:space="preserve">≥ </w:t>
      </w:r>
      <w:r w:rsidR="005E7F9B" w:rsidRPr="00AA3C58">
        <w:rPr>
          <w:i/>
          <w:iCs/>
        </w:rPr>
        <w:t xml:space="preserve">5 mg/dl </w:t>
      </w:r>
      <w:r w:rsidR="00AA3C58">
        <w:rPr>
          <w:i/>
          <w:iCs/>
        </w:rPr>
        <w:t xml:space="preserve">ao </w:t>
      </w:r>
      <w:r w:rsidR="005E7F9B" w:rsidRPr="00AA3C58">
        <w:rPr>
          <w:i/>
          <w:iCs/>
        </w:rPr>
        <w:t>dia</w:t>
      </w:r>
      <w:r w:rsidR="00F36296">
        <w:rPr>
          <w:i/>
          <w:iCs/>
        </w:rPr>
        <w:t>.</w:t>
      </w:r>
    </w:p>
    <w:p w14:paraId="250D08D4" w14:textId="77777777" w:rsidR="007B3164" w:rsidRPr="00E53B13" w:rsidRDefault="007B3164" w:rsidP="005B52BD">
      <w:pPr>
        <w:spacing w:after="0" w:line="240" w:lineRule="auto"/>
        <w:jc w:val="both"/>
        <w:rPr>
          <w:b/>
          <w:sz w:val="24"/>
          <w:szCs w:val="24"/>
        </w:rPr>
      </w:pPr>
    </w:p>
    <w:p w14:paraId="73A810EB" w14:textId="0E2703D0" w:rsidR="00767F0D" w:rsidRPr="00F36296" w:rsidRDefault="00767F0D" w:rsidP="005B52B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F36296">
        <w:rPr>
          <w:b/>
          <w:szCs w:val="24"/>
        </w:rPr>
        <w:t>QUAIS SÃO AS CAUSAS MAIS COMUNS DE ICTERÍCIA NÃO-FISIOLÓGICA (PATOLÓGICA)?</w:t>
      </w:r>
    </w:p>
    <w:p w14:paraId="119DFD29" w14:textId="77777777" w:rsidR="00767F0D" w:rsidRPr="00767F0D" w:rsidRDefault="00767F0D" w:rsidP="005B52BD">
      <w:pPr>
        <w:spacing w:after="0" w:line="240" w:lineRule="auto"/>
        <w:ind w:firstLine="708"/>
        <w:jc w:val="both"/>
      </w:pPr>
      <w:r w:rsidRPr="00767F0D">
        <w:t>A icterícia patológica pode ocorrer por várias causas. As mais comuns são:</w:t>
      </w:r>
    </w:p>
    <w:p w14:paraId="7505D60C" w14:textId="064DDABE" w:rsidR="00767F0D" w:rsidRPr="00767F0D" w:rsidRDefault="00767F0D" w:rsidP="005B52BD">
      <w:pPr>
        <w:pStyle w:val="PargrafodaLista"/>
        <w:numPr>
          <w:ilvl w:val="0"/>
          <w:numId w:val="22"/>
        </w:numPr>
        <w:ind w:left="0" w:firstLine="426"/>
        <w:jc w:val="both"/>
      </w:pPr>
      <w:r w:rsidRPr="00767F0D">
        <w:rPr>
          <w:u w:val="single"/>
        </w:rPr>
        <w:t>aumento de produção</w:t>
      </w:r>
      <w:r w:rsidR="00F30C23">
        <w:rPr>
          <w:u w:val="single"/>
        </w:rPr>
        <w:t xml:space="preserve"> de bilirrubina</w:t>
      </w:r>
      <w:r w:rsidRPr="00767F0D">
        <w:rPr>
          <w:u w:val="single"/>
        </w:rPr>
        <w:t>:</w:t>
      </w:r>
      <w:r w:rsidRPr="00767F0D">
        <w:t xml:space="preserve"> hemólise (isoimunização, sepse, hemoglobinopatias</w:t>
      </w:r>
      <w:r w:rsidR="00F30C23">
        <w:t>, prematuridade</w:t>
      </w:r>
      <w:r w:rsidRPr="00767F0D">
        <w:t>); deficiência de G6PD; cefalo-hematomas; policitemia</w:t>
      </w:r>
      <w:r w:rsidR="00F36296">
        <w:t>;</w:t>
      </w:r>
    </w:p>
    <w:p w14:paraId="7BF1877C" w14:textId="1938BAC5" w:rsidR="00767F0D" w:rsidRPr="00767F0D" w:rsidRDefault="00767F0D" w:rsidP="00F36296">
      <w:pPr>
        <w:pStyle w:val="PargrafodaLista"/>
        <w:numPr>
          <w:ilvl w:val="0"/>
          <w:numId w:val="22"/>
        </w:numPr>
        <w:ind w:left="0" w:firstLine="426"/>
        <w:jc w:val="both"/>
      </w:pPr>
      <w:r w:rsidRPr="00767F0D">
        <w:rPr>
          <w:u w:val="single"/>
        </w:rPr>
        <w:t>diminuição da conjugação:</w:t>
      </w:r>
      <w:r w:rsidRPr="00767F0D">
        <w:t xml:space="preserve"> prematuro, deficiência da glucuronil-transferase; hipotireioidismo; competição por drogas, doenças hepáticas (galactosemia), leite materno</w:t>
      </w:r>
      <w:r w:rsidR="00F36296">
        <w:t>;</w:t>
      </w:r>
    </w:p>
    <w:p w14:paraId="713B0DE1" w14:textId="689056A0" w:rsidR="00EA2D03" w:rsidRDefault="00767F0D" w:rsidP="00F36296">
      <w:pPr>
        <w:pStyle w:val="PargrafodaLista"/>
        <w:numPr>
          <w:ilvl w:val="0"/>
          <w:numId w:val="22"/>
        </w:numPr>
        <w:ind w:left="0" w:firstLine="426"/>
        <w:jc w:val="both"/>
      </w:pPr>
      <w:r w:rsidRPr="00767F0D">
        <w:rPr>
          <w:u w:val="single"/>
        </w:rPr>
        <w:t>aumento da reabsorção intestinal:</w:t>
      </w:r>
      <w:r w:rsidRPr="00767F0D">
        <w:t xml:space="preserve"> íleo paralítico, obstrução, jejum prolongado</w:t>
      </w:r>
      <w:r w:rsidR="00EA2D03">
        <w:t>, baixa ingesta.</w:t>
      </w:r>
    </w:p>
    <w:p w14:paraId="0D60DDBD" w14:textId="2477FB82" w:rsidR="00EA2D03" w:rsidRPr="00F36296" w:rsidRDefault="00EA2D03" w:rsidP="00F36296">
      <w:pPr>
        <w:spacing w:after="0"/>
        <w:jc w:val="both"/>
      </w:pPr>
      <w:r>
        <w:rPr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8505F9" wp14:editId="6E03949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482215" cy="1929130"/>
                <wp:effectExtent l="0" t="0" r="13335" b="13970"/>
                <wp:wrapSquare wrapText="bothSides"/>
                <wp:docPr id="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192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>
                              <a:alpha val="42000"/>
                            </a:sys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72BE98" w14:textId="770B9A8C" w:rsidR="00CA7F10" w:rsidRPr="003608E8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8E8">
                              <w:rPr>
                                <w:sz w:val="20"/>
                                <w:szCs w:val="20"/>
                              </w:rPr>
                              <w:t>Irmão que foi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608E8">
                              <w:rPr>
                                <w:sz w:val="20"/>
                                <w:szCs w:val="20"/>
                              </w:rPr>
                              <w:t>ra foto ou teve icterícia</w:t>
                            </w:r>
                          </w:p>
                          <w:p w14:paraId="52E21F12" w14:textId="75B67FE8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Incompatibilidade ABO/Rh</w:t>
                            </w:r>
                          </w:p>
                          <w:p w14:paraId="3D17F005" w14:textId="77777777" w:rsidR="00CA7F10" w:rsidRPr="003608E8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8E8">
                              <w:rPr>
                                <w:sz w:val="20"/>
                                <w:szCs w:val="20"/>
                              </w:rPr>
                              <w:t>Asiáticos</w:t>
                            </w:r>
                          </w:p>
                          <w:p w14:paraId="13989BC6" w14:textId="77777777" w:rsidR="00CA7F10" w:rsidRPr="003608E8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8E8">
                              <w:rPr>
                                <w:sz w:val="20"/>
                                <w:szCs w:val="20"/>
                              </w:rPr>
                              <w:t>Idade gestacional entre 35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8E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8E8">
                              <w:rPr>
                                <w:sz w:val="20"/>
                                <w:szCs w:val="20"/>
                              </w:rPr>
                              <w:t>36 sem</w:t>
                            </w:r>
                          </w:p>
                          <w:p w14:paraId="609CC0FC" w14:textId="087CCFB6" w:rsidR="00CA7F10" w:rsidRPr="003608E8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8E8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Pr="003608E8">
                              <w:rPr>
                                <w:sz w:val="20"/>
                                <w:szCs w:val="20"/>
                              </w:rPr>
                              <w:t>falo-hematoma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 equimoses extensas</w:t>
                            </w:r>
                          </w:p>
                          <w:p w14:paraId="78A47D61" w14:textId="77777777" w:rsidR="00CA7F10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8E8">
                              <w:rPr>
                                <w:sz w:val="20"/>
                                <w:szCs w:val="20"/>
                              </w:rPr>
                              <w:t>Aleitamento exclusivo que não vai bem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sucção inadequada) ou com perda de peso &gt; 7% nas primeiras 48 hs</w:t>
                            </w:r>
                          </w:p>
                          <w:p w14:paraId="596AD96A" w14:textId="38B35891" w:rsidR="00CA7F10" w:rsidRPr="00C852D6" w:rsidRDefault="00CA7F10" w:rsidP="00F36296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52D6">
                              <w:rPr>
                                <w:sz w:val="20"/>
                                <w:szCs w:val="20"/>
                              </w:rPr>
                              <w:t>Filhos de mães diabéticas</w:t>
                            </w:r>
                          </w:p>
                          <w:p w14:paraId="53598758" w14:textId="4C91FCCF" w:rsidR="00CA7F10" w:rsidRPr="007E6A34" w:rsidRDefault="00CA7F10" w:rsidP="007E6A34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deficiência de </w:t>
                            </w:r>
                            <w:r w:rsidRPr="003608E8">
                              <w:rPr>
                                <w:sz w:val="20"/>
                                <w:szCs w:val="20"/>
                              </w:rPr>
                              <w:t>G6PD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diagnosticada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05F9" id="Text Box 8" o:spid="_x0000_s1028" type="#_x0000_t202" style="position:absolute;left:0;text-align:left;margin-left:144.25pt;margin-top:1.4pt;width:195.45pt;height:151.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" filled="f" strokecolor="windowText">
                <v:stroke opacity="27499f"/>
                <v:textbox>
                  <w:txbxContent>
                    <w:p w14:paraId="7672BE98" w14:textId="770B9A8C" w:rsidR="00CA7F10" w:rsidRPr="003608E8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608E8">
                        <w:rPr>
                          <w:sz w:val="20"/>
                          <w:szCs w:val="20"/>
                        </w:rPr>
                        <w:t>Irmão que foi p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3608E8">
                        <w:rPr>
                          <w:sz w:val="20"/>
                          <w:szCs w:val="20"/>
                        </w:rPr>
                        <w:t>ra foto ou teve icterícia</w:t>
                      </w:r>
                    </w:p>
                    <w:p w14:paraId="52E21F12" w14:textId="75B67FE8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Incompatibilidade ABO/Rh</w:t>
                      </w:r>
                    </w:p>
                    <w:p w14:paraId="3D17F005" w14:textId="77777777" w:rsidR="00CA7F10" w:rsidRPr="003608E8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608E8">
                        <w:rPr>
                          <w:sz w:val="20"/>
                          <w:szCs w:val="20"/>
                        </w:rPr>
                        <w:t>Asiáticos</w:t>
                      </w:r>
                    </w:p>
                    <w:p w14:paraId="13989BC6" w14:textId="77777777" w:rsidR="00CA7F10" w:rsidRPr="003608E8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608E8">
                        <w:rPr>
                          <w:sz w:val="20"/>
                          <w:szCs w:val="20"/>
                        </w:rPr>
                        <w:t>Idade gestacional entre 35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8E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8E8">
                        <w:rPr>
                          <w:sz w:val="20"/>
                          <w:szCs w:val="20"/>
                        </w:rPr>
                        <w:t>36 sem</w:t>
                      </w:r>
                    </w:p>
                    <w:p w14:paraId="609CC0FC" w14:textId="087CCFB6" w:rsidR="00CA7F10" w:rsidRPr="003608E8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608E8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é</w:t>
                      </w:r>
                      <w:r w:rsidRPr="003608E8">
                        <w:rPr>
                          <w:sz w:val="20"/>
                          <w:szCs w:val="20"/>
                        </w:rPr>
                        <w:t>falo</w:t>
                      </w:r>
                      <w:proofErr w:type="spellEnd"/>
                      <w:r w:rsidRPr="003608E8">
                        <w:rPr>
                          <w:sz w:val="20"/>
                          <w:szCs w:val="20"/>
                        </w:rPr>
                        <w:t>-hematoma</w:t>
                      </w:r>
                      <w:r>
                        <w:rPr>
                          <w:sz w:val="20"/>
                          <w:szCs w:val="20"/>
                        </w:rPr>
                        <w:t xml:space="preserve"> ou equimoses extensas</w:t>
                      </w:r>
                    </w:p>
                    <w:p w14:paraId="78A47D61" w14:textId="77777777" w:rsidR="00CA7F10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608E8">
                        <w:rPr>
                          <w:sz w:val="20"/>
                          <w:szCs w:val="20"/>
                        </w:rPr>
                        <w:t>Aleitamento exclusivo que não vai bem (</w:t>
                      </w:r>
                      <w:r>
                        <w:rPr>
                          <w:sz w:val="20"/>
                          <w:szCs w:val="20"/>
                        </w:rPr>
                        <w:t xml:space="preserve">sucção inadequada) ou com perda de peso &gt; 7% nas primeiras 48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hs</w:t>
                      </w:r>
                      <w:proofErr w:type="spellEnd"/>
                    </w:p>
                    <w:p w14:paraId="596AD96A" w14:textId="38B35891" w:rsidR="00CA7F10" w:rsidRPr="00C852D6" w:rsidRDefault="00CA7F10" w:rsidP="00F36296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52D6">
                        <w:rPr>
                          <w:sz w:val="20"/>
                          <w:szCs w:val="20"/>
                        </w:rPr>
                        <w:t>Filhos de mães diabéticas</w:t>
                      </w:r>
                    </w:p>
                    <w:p w14:paraId="53598758" w14:textId="4C91FCCF" w:rsidR="00CA7F10" w:rsidRPr="007E6A34" w:rsidRDefault="00CA7F10" w:rsidP="007E6A34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hd w:val="clear" w:color="auto" w:fill="E7E6E6" w:themeFill="background2"/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deficiência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de </w:t>
                      </w:r>
                      <w:r w:rsidRPr="003608E8">
                        <w:rPr>
                          <w:sz w:val="20"/>
                          <w:szCs w:val="20"/>
                        </w:rPr>
                        <w:t>G6PD</w:t>
                      </w:r>
                      <w:r>
                        <w:rPr>
                          <w:sz w:val="20"/>
                          <w:szCs w:val="20"/>
                        </w:rPr>
                        <w:t xml:space="preserve"> diagnosticada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7B26E9" w14:textId="4DC1343F" w:rsidR="00EA2D03" w:rsidRPr="00F36296" w:rsidRDefault="00F51087" w:rsidP="00F36296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b/>
        </w:rPr>
      </w:pPr>
      <w:r w:rsidRPr="00F36296">
        <w:rPr>
          <w:b/>
        </w:rPr>
        <w:t xml:space="preserve">QUANDO COLHER </w:t>
      </w:r>
      <w:r w:rsidR="00B444F0" w:rsidRPr="00F36296">
        <w:rPr>
          <w:b/>
        </w:rPr>
        <w:t>BTF sérico</w:t>
      </w:r>
      <w:r w:rsidRPr="00F36296">
        <w:rPr>
          <w:b/>
        </w:rPr>
        <w:t xml:space="preserve">: </w:t>
      </w:r>
    </w:p>
    <w:p w14:paraId="7190D85C" w14:textId="77777777" w:rsidR="00F36296" w:rsidRDefault="00F51087" w:rsidP="00F36296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F36296">
        <w:t>qualqu</w:t>
      </w:r>
      <w:r w:rsidR="007E6A34" w:rsidRPr="00F36296">
        <w:t xml:space="preserve">er icterícia </w:t>
      </w:r>
      <w:r w:rsidR="00B444F0" w:rsidRPr="00F36296">
        <w:t>iniciada &lt;</w:t>
      </w:r>
      <w:r w:rsidR="007E6A34" w:rsidRPr="00F36296">
        <w:t xml:space="preserve"> 24 horas de vida</w:t>
      </w:r>
      <w:r w:rsidR="00F36296">
        <w:t>;</w:t>
      </w:r>
    </w:p>
    <w:p w14:paraId="4EAAADDA" w14:textId="77777777" w:rsidR="00F36296" w:rsidRDefault="00F51087" w:rsidP="00F36296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F36296">
        <w:t xml:space="preserve">icterícia </w:t>
      </w:r>
      <w:r w:rsidR="00EA2D03" w:rsidRPr="00F36296">
        <w:t>durante a internação em zona II</w:t>
      </w:r>
      <w:r w:rsidR="00F36296">
        <w:t>;</w:t>
      </w:r>
    </w:p>
    <w:p w14:paraId="20BCC98B" w14:textId="77777777" w:rsidR="00F36296" w:rsidRDefault="00EA2D03" w:rsidP="00F36296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F36296">
        <w:t xml:space="preserve">icterícia durante a internação (mesmo que zona I) em RN </w:t>
      </w:r>
      <w:r w:rsidR="00F51087" w:rsidRPr="00F36296">
        <w:t>com fatores de risco</w:t>
      </w:r>
      <w:r w:rsidRPr="00F36296">
        <w:t xml:space="preserve"> (tabela ao lado)</w:t>
      </w:r>
      <w:r w:rsidR="00F36296">
        <w:t>;</w:t>
      </w:r>
    </w:p>
    <w:p w14:paraId="310AFED5" w14:textId="52318DE0" w:rsidR="007E6A34" w:rsidRPr="00F36296" w:rsidRDefault="004D497A" w:rsidP="00F36296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F36296">
        <w:t>todo prematuro &lt; 35 semanas entre 24</w:t>
      </w:r>
      <w:r w:rsidR="00B444F0" w:rsidRPr="00F36296">
        <w:t xml:space="preserve"> </w:t>
      </w:r>
      <w:r w:rsidRPr="00F36296">
        <w:t>-</w:t>
      </w:r>
      <w:r w:rsidR="00B444F0" w:rsidRPr="00F36296">
        <w:t xml:space="preserve"> </w:t>
      </w:r>
      <w:r w:rsidRPr="00F36296">
        <w:t>48 hs</w:t>
      </w:r>
      <w:r w:rsidR="00F36296">
        <w:t>.</w:t>
      </w:r>
    </w:p>
    <w:p w14:paraId="042966C0" w14:textId="1DDB801E" w:rsidR="00F51087" w:rsidRDefault="00F51087" w:rsidP="00F51087">
      <w:pPr>
        <w:spacing w:after="0" w:line="240" w:lineRule="auto"/>
        <w:ind w:left="-360"/>
        <w:jc w:val="both"/>
        <w:rPr>
          <w:b/>
          <w:sz w:val="24"/>
          <w:szCs w:val="24"/>
        </w:rPr>
      </w:pPr>
    </w:p>
    <w:p w14:paraId="08CEC782" w14:textId="3645EFBE" w:rsidR="00F36296" w:rsidRDefault="00F36296" w:rsidP="00F51087">
      <w:pPr>
        <w:spacing w:after="0" w:line="240" w:lineRule="auto"/>
        <w:ind w:left="-360"/>
        <w:jc w:val="both"/>
        <w:rPr>
          <w:b/>
          <w:sz w:val="24"/>
          <w:szCs w:val="24"/>
        </w:rPr>
      </w:pPr>
    </w:p>
    <w:p w14:paraId="340B2710" w14:textId="096C103E" w:rsidR="00F36296" w:rsidRDefault="00F36296" w:rsidP="00F51087">
      <w:pPr>
        <w:spacing w:after="0" w:line="240" w:lineRule="auto"/>
        <w:ind w:left="-360"/>
        <w:jc w:val="both"/>
        <w:rPr>
          <w:b/>
          <w:sz w:val="24"/>
          <w:szCs w:val="24"/>
        </w:rPr>
      </w:pPr>
    </w:p>
    <w:p w14:paraId="11B7CCA7" w14:textId="77777777" w:rsidR="00F36296" w:rsidRDefault="00F36296" w:rsidP="00F51087">
      <w:pPr>
        <w:spacing w:after="0" w:line="240" w:lineRule="auto"/>
        <w:ind w:left="-360"/>
        <w:jc w:val="both"/>
        <w:rPr>
          <w:b/>
          <w:sz w:val="24"/>
          <w:szCs w:val="24"/>
        </w:rPr>
      </w:pPr>
    </w:p>
    <w:p w14:paraId="2DC3E6B8" w14:textId="0DEB7ED6" w:rsidR="00EA2D03" w:rsidRDefault="00EA2D03" w:rsidP="00F36296">
      <w:pPr>
        <w:spacing w:after="0" w:line="240" w:lineRule="auto"/>
        <w:jc w:val="both"/>
        <w:rPr>
          <w:b/>
          <w:sz w:val="24"/>
          <w:szCs w:val="24"/>
        </w:rPr>
      </w:pPr>
    </w:p>
    <w:p w14:paraId="602DDD46" w14:textId="298B6090" w:rsidR="007361A1" w:rsidRPr="00F36296" w:rsidRDefault="007361A1" w:rsidP="00F36296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b/>
        </w:rPr>
      </w:pPr>
      <w:r w:rsidRPr="00F36296">
        <w:rPr>
          <w:b/>
        </w:rPr>
        <w:t>QUAIS OS EXAMES DEVEM SER COLHIDOS ROTINEIRAMENTE</w:t>
      </w:r>
      <w:r w:rsidR="001C5CCF" w:rsidRPr="00F36296">
        <w:rPr>
          <w:b/>
        </w:rPr>
        <w:t xml:space="preserve"> PARA UM RN ICTÉRICO</w:t>
      </w:r>
      <w:r w:rsidRPr="00F36296">
        <w:rPr>
          <w:b/>
        </w:rPr>
        <w:t>?</w:t>
      </w:r>
    </w:p>
    <w:p w14:paraId="30BE15E2" w14:textId="77777777" w:rsidR="00F36296" w:rsidRDefault="00FA3725" w:rsidP="00F36296">
      <w:pPr>
        <w:spacing w:after="0" w:line="240" w:lineRule="auto"/>
        <w:ind w:firstLine="708"/>
        <w:jc w:val="both"/>
        <w:rPr>
          <w:bCs/>
          <w:color w:val="000000" w:themeColor="text1"/>
        </w:rPr>
      </w:pPr>
      <w:r w:rsidRPr="00F36296">
        <w:rPr>
          <w:bCs/>
          <w:color w:val="000000" w:themeColor="text1"/>
        </w:rPr>
        <w:t xml:space="preserve">Na </w:t>
      </w:r>
      <w:r w:rsidR="00F36296">
        <w:rPr>
          <w:bCs/>
          <w:color w:val="000000" w:themeColor="text1"/>
        </w:rPr>
        <w:t>Clínica Santa Helena</w:t>
      </w:r>
      <w:r w:rsidRPr="00F36296">
        <w:rPr>
          <w:bCs/>
          <w:color w:val="000000" w:themeColor="text1"/>
        </w:rPr>
        <w:t>, seguindo recomendações internacionais (</w:t>
      </w:r>
      <w:r w:rsidR="00BC4031" w:rsidRPr="00F36296">
        <w:rPr>
          <w:bCs/>
          <w:color w:val="000000" w:themeColor="text1"/>
        </w:rPr>
        <w:t>AAP</w:t>
      </w:r>
      <w:r w:rsidR="00BC4031" w:rsidRPr="00F36296">
        <w:rPr>
          <w:bCs/>
          <w:color w:val="000000" w:themeColor="text1"/>
          <w:vertAlign w:val="superscript"/>
        </w:rPr>
        <w:t>1</w:t>
      </w:r>
      <w:r w:rsidR="00BC4031" w:rsidRPr="00F36296">
        <w:rPr>
          <w:bCs/>
          <w:color w:val="000000" w:themeColor="text1"/>
        </w:rPr>
        <w:t>, NICE</w:t>
      </w:r>
      <w:r w:rsidR="00BC4031" w:rsidRPr="00F36296">
        <w:rPr>
          <w:bCs/>
          <w:color w:val="000000" w:themeColor="text1"/>
          <w:vertAlign w:val="superscript"/>
        </w:rPr>
        <w:t>2</w:t>
      </w:r>
      <w:r w:rsidRPr="00F36296">
        <w:rPr>
          <w:bCs/>
          <w:color w:val="000000" w:themeColor="text1"/>
        </w:rPr>
        <w:t>)</w:t>
      </w:r>
      <w:r w:rsidR="00BC4031" w:rsidRPr="00F36296">
        <w:rPr>
          <w:bCs/>
          <w:color w:val="000000" w:themeColor="text1"/>
        </w:rPr>
        <w:t xml:space="preserve"> e nacionais (SBP)</w:t>
      </w:r>
      <w:r w:rsidRPr="00F36296">
        <w:rPr>
          <w:bCs/>
          <w:color w:val="000000" w:themeColor="text1"/>
        </w:rPr>
        <w:t xml:space="preserve">, será realizada a dosagem de Bilirrubina Total (BTc) com uso do Bilirrubinômetro Transcutâneo (Bilicare®) em todo RN em alojamento conjunto antes da alta hospitalar, para avaliar por meio de tabela de risco a necessidade da manutenção ou não do internamento para fototerapia. A bilirrubina transcutânea </w:t>
      </w:r>
      <w:r w:rsidR="005F3F23" w:rsidRPr="00F36296">
        <w:rPr>
          <w:bCs/>
          <w:color w:val="000000" w:themeColor="text1"/>
        </w:rPr>
        <w:t>apresenta coeficiente elevado de correlação (</w:t>
      </w:r>
      <w:r w:rsidR="00065411" w:rsidRPr="00F36296">
        <w:rPr>
          <w:bCs/>
          <w:color w:val="000000" w:themeColor="text1"/>
        </w:rPr>
        <w:t>0,945</w:t>
      </w:r>
      <w:r w:rsidR="005F3F23" w:rsidRPr="00F36296">
        <w:rPr>
          <w:bCs/>
          <w:color w:val="000000" w:themeColor="text1"/>
        </w:rPr>
        <w:t>)</w:t>
      </w:r>
      <w:r w:rsidR="00065411" w:rsidRPr="00F36296">
        <w:rPr>
          <w:bCs/>
          <w:color w:val="000000" w:themeColor="text1"/>
          <w:vertAlign w:val="superscript"/>
        </w:rPr>
        <w:t>7</w:t>
      </w:r>
      <w:r w:rsidR="005F3F23" w:rsidRPr="00F36296">
        <w:rPr>
          <w:bCs/>
          <w:color w:val="000000" w:themeColor="text1"/>
        </w:rPr>
        <w:t xml:space="preserve"> com a BT sérica até valores de 13</w:t>
      </w:r>
      <w:r w:rsidRPr="00F36296">
        <w:rPr>
          <w:bCs/>
          <w:color w:val="000000" w:themeColor="text1"/>
        </w:rPr>
        <w:t xml:space="preserve"> </w:t>
      </w:r>
      <w:r w:rsidR="005F3F23" w:rsidRPr="00F36296">
        <w:rPr>
          <w:bCs/>
          <w:color w:val="000000" w:themeColor="text1"/>
        </w:rPr>
        <w:t>-</w:t>
      </w:r>
      <w:r w:rsidRPr="00F36296">
        <w:rPr>
          <w:bCs/>
          <w:color w:val="000000" w:themeColor="text1"/>
        </w:rPr>
        <w:t xml:space="preserve"> </w:t>
      </w:r>
      <w:r w:rsidR="005F3F23" w:rsidRPr="00F36296">
        <w:rPr>
          <w:bCs/>
          <w:color w:val="000000" w:themeColor="text1"/>
        </w:rPr>
        <w:t xml:space="preserve">15 mg/dL em RN com idade gestacional ≥ 35 semanas, independentemente da coloração da pele, sendo </w:t>
      </w:r>
      <w:r w:rsidRPr="00F36296">
        <w:rPr>
          <w:bCs/>
          <w:color w:val="000000" w:themeColor="text1"/>
        </w:rPr>
        <w:t>indicados para</w:t>
      </w:r>
      <w:r w:rsidR="005F3F23" w:rsidRPr="00F36296">
        <w:rPr>
          <w:bCs/>
          <w:color w:val="000000" w:themeColor="text1"/>
        </w:rPr>
        <w:t xml:space="preserve"> para triagem</w:t>
      </w:r>
      <w:r w:rsidR="00065411" w:rsidRPr="00F36296">
        <w:rPr>
          <w:bCs/>
          <w:color w:val="000000" w:themeColor="text1"/>
        </w:rPr>
        <w:t xml:space="preserve"> na orelha do RN</w:t>
      </w:r>
      <w:r w:rsidRPr="00F36296">
        <w:rPr>
          <w:bCs/>
          <w:color w:val="000000" w:themeColor="text1"/>
        </w:rPr>
        <w:t>.</w:t>
      </w:r>
      <w:r w:rsidR="005F3F23" w:rsidRPr="00F36296">
        <w:rPr>
          <w:bCs/>
          <w:color w:val="000000" w:themeColor="text1"/>
        </w:rPr>
        <w:t xml:space="preserve"> Ressalta-se que valores da BTc ≥</w:t>
      </w:r>
      <w:r w:rsidRPr="00F36296">
        <w:rPr>
          <w:bCs/>
          <w:color w:val="000000" w:themeColor="text1"/>
        </w:rPr>
        <w:t xml:space="preserve"> </w:t>
      </w:r>
      <w:r w:rsidR="005F3F23" w:rsidRPr="00F36296">
        <w:rPr>
          <w:bCs/>
          <w:color w:val="000000" w:themeColor="text1"/>
        </w:rPr>
        <w:t>13 mg/dL devem ser confirmados pela mensuração sérica de BT</w:t>
      </w:r>
      <w:r w:rsidRPr="00F36296">
        <w:rPr>
          <w:bCs/>
          <w:color w:val="000000" w:themeColor="text1"/>
        </w:rPr>
        <w:t>.</w:t>
      </w:r>
    </w:p>
    <w:p w14:paraId="6F6026C6" w14:textId="66539D15" w:rsidR="00FF169D" w:rsidRPr="00F36296" w:rsidRDefault="00FF169D" w:rsidP="00F36296">
      <w:pPr>
        <w:spacing w:after="0" w:line="240" w:lineRule="auto"/>
        <w:ind w:firstLine="708"/>
        <w:jc w:val="both"/>
        <w:rPr>
          <w:bCs/>
          <w:color w:val="000000" w:themeColor="text1"/>
        </w:rPr>
      </w:pPr>
      <w:r w:rsidRPr="00F36296">
        <w:rPr>
          <w:bCs/>
          <w:color w:val="000000" w:themeColor="text1"/>
        </w:rPr>
        <w:t>Nos casos em que a BTc for ≥ 13 mg/dL ou quando a suspeita for clínica, recomenda-se a coleta dos seguintes exames para investigação da causa da hiperbilirrubinemia:</w:t>
      </w:r>
    </w:p>
    <w:p w14:paraId="26156C52" w14:textId="77777777" w:rsidR="00FF169D" w:rsidRPr="00FA3725" w:rsidRDefault="00FF169D" w:rsidP="00FF169D">
      <w:pPr>
        <w:spacing w:after="0" w:line="240" w:lineRule="auto"/>
        <w:ind w:left="-360" w:firstLine="1068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4"/>
        <w:gridCol w:w="2272"/>
        <w:gridCol w:w="6401"/>
      </w:tblGrid>
      <w:tr w:rsidR="00C22D1B" w14:paraId="0D538C59" w14:textId="77777777" w:rsidTr="00382167">
        <w:tc>
          <w:tcPr>
            <w:tcW w:w="9067" w:type="dxa"/>
            <w:gridSpan w:val="3"/>
            <w:shd w:val="clear" w:color="auto" w:fill="E7E6E6" w:themeFill="background2"/>
          </w:tcPr>
          <w:p w14:paraId="6926B751" w14:textId="1B9A19EE" w:rsidR="00C22D1B" w:rsidRPr="00C22D1B" w:rsidRDefault="00C22D1B" w:rsidP="00F36296">
            <w:pPr>
              <w:ind w:left="-120" w:right="-6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COLHER PARA TODOS SEMPRE QUE INDICADO</w:t>
            </w:r>
          </w:p>
        </w:tc>
      </w:tr>
      <w:tr w:rsidR="00C22D1B" w14:paraId="6AE02D09" w14:textId="77777777" w:rsidTr="00382167">
        <w:tc>
          <w:tcPr>
            <w:tcW w:w="2666" w:type="dxa"/>
            <w:gridSpan w:val="2"/>
            <w:shd w:val="clear" w:color="auto" w:fill="E7E6E6" w:themeFill="background2"/>
          </w:tcPr>
          <w:p w14:paraId="50CD300F" w14:textId="1602DD03" w:rsidR="00C22D1B" w:rsidRPr="001058F1" w:rsidRDefault="00C22D1B" w:rsidP="00C22D1B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EXAME</w:t>
            </w:r>
            <w:r>
              <w:rPr>
                <w:sz w:val="20"/>
                <w:szCs w:val="20"/>
              </w:rPr>
              <w:t xml:space="preserve">S </w:t>
            </w:r>
          </w:p>
        </w:tc>
        <w:tc>
          <w:tcPr>
            <w:tcW w:w="6401" w:type="dxa"/>
            <w:shd w:val="clear" w:color="auto" w:fill="E7E6E6" w:themeFill="background2"/>
          </w:tcPr>
          <w:p w14:paraId="6AB98996" w14:textId="06E57EDB" w:rsidR="00C22D1B" w:rsidRDefault="00C22D1B" w:rsidP="00C2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</w:t>
            </w:r>
          </w:p>
        </w:tc>
      </w:tr>
      <w:tr w:rsidR="00854D6C" w14:paraId="4D3A46E2" w14:textId="77777777" w:rsidTr="00382167">
        <w:trPr>
          <w:trHeight w:val="827"/>
        </w:trPr>
        <w:tc>
          <w:tcPr>
            <w:tcW w:w="394" w:type="dxa"/>
          </w:tcPr>
          <w:p w14:paraId="593BF7B7" w14:textId="77777777" w:rsidR="00854D6C" w:rsidRPr="001058F1" w:rsidRDefault="00854D6C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6C9B08F6" w14:textId="77777777" w:rsidR="00854D6C" w:rsidRPr="00830508" w:rsidRDefault="00854D6C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Tipagem Sanguínea</w:t>
            </w:r>
          </w:p>
          <w:p w14:paraId="12B3AB46" w14:textId="77777777" w:rsidR="00854D6C" w:rsidRPr="00830508" w:rsidRDefault="00854D6C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ABO + Rh</w:t>
            </w:r>
          </w:p>
        </w:tc>
        <w:tc>
          <w:tcPr>
            <w:tcW w:w="6401" w:type="dxa"/>
          </w:tcPr>
          <w:p w14:paraId="366E33D7" w14:textId="77777777" w:rsidR="00F36296" w:rsidRDefault="00F51087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Solicitar</w:t>
            </w:r>
            <w:r w:rsidR="00FF169D">
              <w:rPr>
                <w:color w:val="000000" w:themeColor="text1"/>
                <w:sz w:val="20"/>
                <w:szCs w:val="20"/>
              </w:rPr>
              <w:t>:</w:t>
            </w:r>
          </w:p>
          <w:p w14:paraId="295920FF" w14:textId="3883AF87" w:rsidR="00FF169D" w:rsidRDefault="00FF169D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a) </w:t>
            </w:r>
            <w:r w:rsidR="00F51087" w:rsidRPr="00830508">
              <w:rPr>
                <w:color w:val="000000" w:themeColor="text1"/>
                <w:sz w:val="20"/>
                <w:szCs w:val="20"/>
              </w:rPr>
              <w:t>em todo RN como rotina de sala de parto</w:t>
            </w:r>
            <w:r w:rsidR="00E1055E" w:rsidRPr="00830508">
              <w:rPr>
                <w:color w:val="000000" w:themeColor="text1"/>
                <w:sz w:val="20"/>
                <w:szCs w:val="20"/>
              </w:rPr>
              <w:t xml:space="preserve"> (independentemente da tipagem sanguínea materna)</w:t>
            </w:r>
            <w:r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2EF1AF87" w14:textId="77777777" w:rsidR="00F36296" w:rsidRDefault="00F36296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BE511C" w14:textId="1F951929" w:rsidR="00854D6C" w:rsidRPr="00830508" w:rsidRDefault="00FF169D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b)</w:t>
            </w:r>
            <w:r w:rsidR="00F51087" w:rsidRPr="00830508">
              <w:rPr>
                <w:color w:val="000000" w:themeColor="text1"/>
                <w:sz w:val="20"/>
                <w:szCs w:val="20"/>
              </w:rPr>
              <w:t xml:space="preserve"> na internação de RN externo (quando não realizado previamente)</w:t>
            </w:r>
            <w:r w:rsidR="00F3629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1055E" w14:paraId="0D593012" w14:textId="77777777" w:rsidTr="00382167">
        <w:tc>
          <w:tcPr>
            <w:tcW w:w="394" w:type="dxa"/>
          </w:tcPr>
          <w:p w14:paraId="43DCEA72" w14:textId="77777777" w:rsidR="00E1055E" w:rsidRPr="001058F1" w:rsidRDefault="00E1055E" w:rsidP="00E1055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0D1AF800" w14:textId="2363EF96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Bilirrubinas totais e frações (BTF)</w:t>
            </w:r>
          </w:p>
        </w:tc>
        <w:tc>
          <w:tcPr>
            <w:tcW w:w="6401" w:type="dxa"/>
          </w:tcPr>
          <w:p w14:paraId="5EA8D0A5" w14:textId="3D4534EE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 xml:space="preserve">UTILIZAR A BILIRRUBINA </w:t>
            </w:r>
            <w:r w:rsidRPr="00830508">
              <w:rPr>
                <w:b/>
                <w:color w:val="000000" w:themeColor="text1"/>
                <w:sz w:val="20"/>
                <w:szCs w:val="20"/>
              </w:rPr>
              <w:t>TOTAL para gráficos e definição de fototerapia ou exsanguíneo</w:t>
            </w:r>
            <w:r w:rsidR="00F3629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C22D1B" w:rsidRPr="00C22D1B" w14:paraId="6C991A12" w14:textId="77777777" w:rsidTr="00382167">
        <w:tc>
          <w:tcPr>
            <w:tcW w:w="9067" w:type="dxa"/>
            <w:gridSpan w:val="3"/>
            <w:shd w:val="clear" w:color="auto" w:fill="E7E6E6" w:themeFill="background2"/>
          </w:tcPr>
          <w:p w14:paraId="0386FCB3" w14:textId="29825AE1" w:rsidR="00C22D1B" w:rsidRPr="00830508" w:rsidRDefault="00C22D1B" w:rsidP="00C22D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0508">
              <w:rPr>
                <w:b/>
                <w:color w:val="000000" w:themeColor="text1"/>
                <w:sz w:val="20"/>
                <w:szCs w:val="20"/>
              </w:rPr>
              <w:t>COLHER EM SITUAÇÕES ESPECÍFICAS</w:t>
            </w:r>
          </w:p>
        </w:tc>
      </w:tr>
      <w:tr w:rsidR="00C22D1B" w14:paraId="2510E479" w14:textId="77777777" w:rsidTr="00382167">
        <w:tc>
          <w:tcPr>
            <w:tcW w:w="2666" w:type="dxa"/>
            <w:gridSpan w:val="2"/>
            <w:shd w:val="clear" w:color="auto" w:fill="E7E6E6" w:themeFill="background2"/>
          </w:tcPr>
          <w:p w14:paraId="488A0379" w14:textId="77777777" w:rsidR="00C22D1B" w:rsidRPr="00830508" w:rsidRDefault="00C22D1B" w:rsidP="00E10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 xml:space="preserve">EXAMES </w:t>
            </w:r>
          </w:p>
        </w:tc>
        <w:tc>
          <w:tcPr>
            <w:tcW w:w="6401" w:type="dxa"/>
            <w:shd w:val="clear" w:color="auto" w:fill="E7E6E6" w:themeFill="background2"/>
          </w:tcPr>
          <w:p w14:paraId="71B41830" w14:textId="77777777" w:rsidR="00C22D1B" w:rsidRPr="00830508" w:rsidRDefault="00C22D1B" w:rsidP="00E10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INDICAÇÃO</w:t>
            </w:r>
          </w:p>
        </w:tc>
      </w:tr>
      <w:tr w:rsidR="00E1055E" w14:paraId="1A31E091" w14:textId="77777777" w:rsidTr="00382167">
        <w:tc>
          <w:tcPr>
            <w:tcW w:w="394" w:type="dxa"/>
          </w:tcPr>
          <w:p w14:paraId="1D295860" w14:textId="77777777" w:rsidR="00E1055E" w:rsidRPr="00296F24" w:rsidRDefault="00E1055E" w:rsidP="00E1055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56302235" w14:textId="0408C458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Coombs Direto</w:t>
            </w:r>
          </w:p>
        </w:tc>
        <w:tc>
          <w:tcPr>
            <w:tcW w:w="6401" w:type="dxa"/>
          </w:tcPr>
          <w:p w14:paraId="0F9D2219" w14:textId="4CADA257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Solicitar para todo RN de mãe Rh negativa ou nos casos de gestantes sem tipagem sanguínea prévia; suspeita de hemólise por anticorpos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1055E" w14:paraId="670D89AF" w14:textId="77777777" w:rsidTr="00382167">
        <w:tc>
          <w:tcPr>
            <w:tcW w:w="394" w:type="dxa"/>
          </w:tcPr>
          <w:p w14:paraId="20E7220A" w14:textId="77777777" w:rsidR="00E1055E" w:rsidRPr="00296F24" w:rsidRDefault="00E1055E" w:rsidP="00E1055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5E118A7C" w14:textId="798F06BA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Coombs Indireto</w:t>
            </w:r>
          </w:p>
        </w:tc>
        <w:tc>
          <w:tcPr>
            <w:tcW w:w="6401" w:type="dxa"/>
          </w:tcPr>
          <w:p w14:paraId="61FAA15E" w14:textId="6B6513CC" w:rsidR="00E1055E" w:rsidRPr="00830508" w:rsidRDefault="00E1055E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Quando a mãe for Rh negativa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54D6C" w14:paraId="376A77F7" w14:textId="77777777" w:rsidTr="00382167">
        <w:tc>
          <w:tcPr>
            <w:tcW w:w="394" w:type="dxa"/>
          </w:tcPr>
          <w:p w14:paraId="0680D918" w14:textId="77777777" w:rsidR="00854D6C" w:rsidRPr="00296F24" w:rsidRDefault="00854D6C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18152CF6" w14:textId="1C72B80E" w:rsidR="00854D6C" w:rsidRPr="00830508" w:rsidRDefault="00854D6C" w:rsidP="005E7F9B">
            <w:pPr>
              <w:tabs>
                <w:tab w:val="right" w:pos="205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Reticulócitos</w:t>
            </w:r>
            <w:r w:rsidR="005E7F9B" w:rsidRPr="00830508">
              <w:rPr>
                <w:color w:val="000000" w:themeColor="text1"/>
                <w:sz w:val="20"/>
                <w:szCs w:val="20"/>
              </w:rPr>
              <w:t>/LDH</w:t>
            </w:r>
            <w:r w:rsidR="005E7F9B" w:rsidRPr="00830508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401" w:type="dxa"/>
          </w:tcPr>
          <w:p w14:paraId="7F6A9887" w14:textId="5EE92AB5" w:rsidR="00854D6C" w:rsidRPr="00830508" w:rsidRDefault="00E1055E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Marcador de hemólise (mesmo que não seja hemólise por anticorpos)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54D6C" w14:paraId="4A285EC9" w14:textId="77777777" w:rsidTr="00382167">
        <w:tc>
          <w:tcPr>
            <w:tcW w:w="394" w:type="dxa"/>
          </w:tcPr>
          <w:p w14:paraId="0A892191" w14:textId="77777777" w:rsidR="00854D6C" w:rsidRPr="00296F24" w:rsidRDefault="00854D6C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49D95B31" w14:textId="5B7A8E50" w:rsidR="00854D6C" w:rsidRPr="00830508" w:rsidRDefault="00854D6C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Albumina</w:t>
            </w:r>
            <w:r w:rsidR="0059398B" w:rsidRPr="0083050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01" w:type="dxa"/>
          </w:tcPr>
          <w:p w14:paraId="328C4463" w14:textId="731A60BE" w:rsidR="00854D6C" w:rsidRPr="00830508" w:rsidRDefault="0059398B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Para todos os RN onde es</w:t>
            </w:r>
            <w:r w:rsidR="00382167">
              <w:rPr>
                <w:color w:val="000000" w:themeColor="text1"/>
                <w:sz w:val="20"/>
                <w:szCs w:val="20"/>
              </w:rPr>
              <w:t>teja indicado fototerapia.</w:t>
            </w:r>
          </w:p>
        </w:tc>
      </w:tr>
      <w:tr w:rsidR="00D20F16" w14:paraId="1F54CDB7" w14:textId="77777777" w:rsidTr="00382167">
        <w:tc>
          <w:tcPr>
            <w:tcW w:w="394" w:type="dxa"/>
          </w:tcPr>
          <w:p w14:paraId="2087AECD" w14:textId="77777777" w:rsidR="00D20F16" w:rsidRPr="00296F24" w:rsidRDefault="00D20F16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10499F2E" w14:textId="2364DBD2" w:rsidR="00D20F16" w:rsidRPr="00830508" w:rsidRDefault="00D20F16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Hb/Htc</w:t>
            </w:r>
          </w:p>
        </w:tc>
        <w:tc>
          <w:tcPr>
            <w:tcW w:w="6401" w:type="dxa"/>
          </w:tcPr>
          <w:p w14:paraId="736C5DBB" w14:textId="6B855220" w:rsidR="00D20F16" w:rsidRPr="00830508" w:rsidRDefault="00D20F16" w:rsidP="00E105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Quando existe hemólise associada (geralmente incompatibilidade ABO/Rh)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54D6C" w14:paraId="601D4E28" w14:textId="77777777" w:rsidTr="00382167">
        <w:tc>
          <w:tcPr>
            <w:tcW w:w="394" w:type="dxa"/>
          </w:tcPr>
          <w:p w14:paraId="09C9102D" w14:textId="77777777" w:rsidR="00854D6C" w:rsidRPr="00296F24" w:rsidRDefault="00854D6C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017E48F2" w14:textId="77777777" w:rsidR="00854D6C" w:rsidRPr="00830508" w:rsidRDefault="00854D6C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Hemograma + PCR</w:t>
            </w:r>
          </w:p>
        </w:tc>
        <w:tc>
          <w:tcPr>
            <w:tcW w:w="6401" w:type="dxa"/>
          </w:tcPr>
          <w:p w14:paraId="64C12109" w14:textId="60926AD0" w:rsidR="00854D6C" w:rsidRPr="00830508" w:rsidRDefault="00D20F16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Quando se su</w:t>
            </w:r>
            <w:r w:rsidR="00382167">
              <w:rPr>
                <w:color w:val="000000" w:themeColor="text1"/>
                <w:sz w:val="20"/>
                <w:szCs w:val="20"/>
              </w:rPr>
              <w:t>s</w:t>
            </w:r>
            <w:r w:rsidRPr="00830508">
              <w:rPr>
                <w:color w:val="000000" w:themeColor="text1"/>
                <w:sz w:val="20"/>
                <w:szCs w:val="20"/>
              </w:rPr>
              <w:t>peita de sepse associada ou como causa da icterícia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05E33" w14:paraId="229527AE" w14:textId="77777777" w:rsidTr="00382167">
        <w:tc>
          <w:tcPr>
            <w:tcW w:w="394" w:type="dxa"/>
          </w:tcPr>
          <w:p w14:paraId="21C72749" w14:textId="77777777" w:rsidR="00F05E33" w:rsidRPr="00296F24" w:rsidRDefault="00F05E33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05E44B2F" w14:textId="77777777" w:rsidR="00F05E33" w:rsidRPr="00830508" w:rsidRDefault="00F05E33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Pesquisa de anticorpos maternos para antígenos irregulares (anti-c, etc)</w:t>
            </w:r>
          </w:p>
          <w:p w14:paraId="703AD37D" w14:textId="0E05F696" w:rsidR="005E7F9B" w:rsidRPr="00830508" w:rsidRDefault="005E7F9B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* Eluato do RN</w:t>
            </w:r>
          </w:p>
        </w:tc>
        <w:tc>
          <w:tcPr>
            <w:tcW w:w="6401" w:type="dxa"/>
          </w:tcPr>
          <w:p w14:paraId="33767AE2" w14:textId="2A63D9C1" w:rsidR="00D20F16" w:rsidRPr="00382167" w:rsidRDefault="00D20F16" w:rsidP="003821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167">
              <w:rPr>
                <w:color w:val="000000" w:themeColor="text1"/>
                <w:sz w:val="20"/>
                <w:szCs w:val="20"/>
              </w:rPr>
              <w:t>Em casos de má-resposta a fototerapia ou antes de exsanguíneotransfusão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  <w:p w14:paraId="550D2E52" w14:textId="7E5CBBFA" w:rsidR="00F05E33" w:rsidRPr="00830508" w:rsidRDefault="00F05E33" w:rsidP="00F05E3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Mãe multigesta</w:t>
            </w:r>
            <w:r w:rsidR="00382167">
              <w:rPr>
                <w:color w:val="000000" w:themeColor="text1"/>
                <w:sz w:val="20"/>
                <w:szCs w:val="20"/>
              </w:rPr>
              <w:t>;</w:t>
            </w:r>
          </w:p>
          <w:p w14:paraId="6EA3D8C4" w14:textId="11BD0B24" w:rsidR="00F05E33" w:rsidRPr="00830508" w:rsidRDefault="00F05E33" w:rsidP="00F05E3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Mãe com Transfusão sanguínea anterior</w:t>
            </w:r>
            <w:r w:rsidR="00382167">
              <w:rPr>
                <w:color w:val="000000" w:themeColor="text1"/>
                <w:sz w:val="20"/>
                <w:szCs w:val="20"/>
              </w:rPr>
              <w:t>;</w:t>
            </w:r>
          </w:p>
          <w:p w14:paraId="1BD0568D" w14:textId="361930A2" w:rsidR="00F05E33" w:rsidRPr="00830508" w:rsidRDefault="00F05E33" w:rsidP="00F05E3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RN com Coombs direto positivo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6A9A" w14:paraId="4F3B790A" w14:textId="77777777" w:rsidTr="00382167">
        <w:tc>
          <w:tcPr>
            <w:tcW w:w="394" w:type="dxa"/>
          </w:tcPr>
          <w:p w14:paraId="3A923BEE" w14:textId="77777777" w:rsidR="00B16A9A" w:rsidRPr="00296F24" w:rsidRDefault="00B16A9A" w:rsidP="00854D6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1711DD93" w14:textId="260C56F0" w:rsidR="00B16A9A" w:rsidRPr="00830508" w:rsidRDefault="00B16A9A" w:rsidP="00854D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0508">
              <w:rPr>
                <w:color w:val="000000" w:themeColor="text1"/>
                <w:sz w:val="20"/>
                <w:szCs w:val="20"/>
              </w:rPr>
              <w:t>Teste do pezinho</w:t>
            </w:r>
          </w:p>
        </w:tc>
        <w:tc>
          <w:tcPr>
            <w:tcW w:w="6401" w:type="dxa"/>
          </w:tcPr>
          <w:p w14:paraId="236E0827" w14:textId="02F7DB51" w:rsidR="00B16A9A" w:rsidRPr="00382167" w:rsidRDefault="00B16A9A" w:rsidP="003821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167">
              <w:rPr>
                <w:color w:val="000000" w:themeColor="text1"/>
                <w:sz w:val="20"/>
                <w:szCs w:val="20"/>
              </w:rPr>
              <w:t>Antes de transfundir</w:t>
            </w:r>
            <w:r w:rsidR="00D20F16" w:rsidRPr="00382167">
              <w:rPr>
                <w:color w:val="000000" w:themeColor="text1"/>
                <w:sz w:val="20"/>
                <w:szCs w:val="20"/>
              </w:rPr>
              <w:t xml:space="preserve"> ou exsanguíneo</w:t>
            </w:r>
            <w:r w:rsidRPr="00382167">
              <w:rPr>
                <w:color w:val="000000" w:themeColor="text1"/>
                <w:sz w:val="20"/>
                <w:szCs w:val="20"/>
              </w:rPr>
              <w:t xml:space="preserve"> (</w:t>
            </w:r>
            <w:r w:rsidR="002C1857" w:rsidRPr="00382167">
              <w:rPr>
                <w:color w:val="000000" w:themeColor="text1"/>
                <w:sz w:val="20"/>
                <w:szCs w:val="20"/>
              </w:rPr>
              <w:t xml:space="preserve">visando </w:t>
            </w:r>
            <w:r w:rsidRPr="00382167">
              <w:rPr>
                <w:color w:val="000000" w:themeColor="text1"/>
                <w:sz w:val="20"/>
                <w:szCs w:val="20"/>
              </w:rPr>
              <w:t>G-6-PD, TSH)</w:t>
            </w:r>
            <w:r w:rsidR="0038216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3DAE328" w14:textId="4121632F" w:rsidR="00C759EB" w:rsidRDefault="00C759EB" w:rsidP="00854D6C">
      <w:pPr>
        <w:spacing w:after="0" w:line="240" w:lineRule="auto"/>
        <w:jc w:val="both"/>
        <w:rPr>
          <w:b/>
          <w:sz w:val="24"/>
          <w:szCs w:val="24"/>
        </w:rPr>
      </w:pPr>
    </w:p>
    <w:p w14:paraId="0680EA36" w14:textId="0A44C45F" w:rsidR="00BF3DB3" w:rsidRPr="00382167" w:rsidRDefault="00C77263" w:rsidP="00382167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b/>
          <w:i/>
          <w:szCs w:val="24"/>
        </w:rPr>
      </w:pPr>
      <w:r w:rsidRPr="00382167">
        <w:rPr>
          <w:b/>
          <w:szCs w:val="24"/>
        </w:rPr>
        <w:lastRenderedPageBreak/>
        <w:t xml:space="preserve">QUAL A RECOMENDAÇÃO </w:t>
      </w:r>
      <w:r w:rsidR="00121912" w:rsidRPr="00382167">
        <w:rPr>
          <w:b/>
          <w:szCs w:val="24"/>
        </w:rPr>
        <w:t xml:space="preserve">DE SEGUIMENTO PARA OS  RN </w:t>
      </w:r>
      <w:r w:rsidRPr="00382167">
        <w:rPr>
          <w:b/>
          <w:szCs w:val="24"/>
        </w:rPr>
        <w:sym w:font="Symbol" w:char="F0B3"/>
      </w:r>
      <w:r w:rsidRPr="00382167">
        <w:rPr>
          <w:b/>
          <w:szCs w:val="24"/>
        </w:rPr>
        <w:t xml:space="preserve"> 35 SEMANAS NO MOMENTO DA ALTA HOSPITALAR DEPENDENDO NOS NÍVEIS DE BILIRRUBINA </w:t>
      </w:r>
      <w:r w:rsidR="0012035F" w:rsidRPr="00382167">
        <w:rPr>
          <w:b/>
          <w:szCs w:val="24"/>
        </w:rPr>
        <w:t>TOTAL MENSURADA</w:t>
      </w:r>
      <w:r w:rsidR="00FF169D" w:rsidRPr="00382167">
        <w:rPr>
          <w:b/>
          <w:szCs w:val="24"/>
        </w:rPr>
        <w:t xml:space="preserve"> </w:t>
      </w:r>
      <w:r w:rsidR="00121912" w:rsidRPr="00382167">
        <w:rPr>
          <w:b/>
          <w:szCs w:val="24"/>
        </w:rPr>
        <w:t>(ORIENTAÇÕES DA ACADEMIA AMERICANA DE PEDIATRIA)</w:t>
      </w:r>
      <w:r w:rsidRPr="00382167">
        <w:rPr>
          <w:b/>
          <w:szCs w:val="24"/>
        </w:rPr>
        <w:t>?</w:t>
      </w:r>
    </w:p>
    <w:p w14:paraId="567D4084" w14:textId="7D1C3A66" w:rsidR="00065411" w:rsidRDefault="00065411" w:rsidP="00382167">
      <w:pPr>
        <w:spacing w:after="0" w:line="240" w:lineRule="auto"/>
        <w:ind w:firstLine="708"/>
        <w:jc w:val="both"/>
        <w:rPr>
          <w:szCs w:val="24"/>
        </w:rPr>
      </w:pPr>
      <w:r w:rsidRPr="00382167">
        <w:rPr>
          <w:szCs w:val="24"/>
        </w:rPr>
        <w:t>Após dosar a bilirrubina total, comparar o valor da bilirrubina TOTAL conforme tabela abaixo (as linhas correspondem aos percentis 40, 75 e 95)</w:t>
      </w:r>
      <w:r w:rsidR="00382167">
        <w:rPr>
          <w:szCs w:val="24"/>
        </w:rPr>
        <w:t>.</w:t>
      </w:r>
    </w:p>
    <w:p w14:paraId="3EF94FCB" w14:textId="77777777" w:rsidR="00382167" w:rsidRPr="00382167" w:rsidRDefault="00382167" w:rsidP="00382167">
      <w:pPr>
        <w:spacing w:after="0" w:line="240" w:lineRule="auto"/>
        <w:ind w:firstLine="708"/>
        <w:jc w:val="both"/>
        <w:rPr>
          <w:bCs/>
          <w:iCs/>
          <w:szCs w:val="24"/>
        </w:rPr>
      </w:pPr>
    </w:p>
    <w:tbl>
      <w:tblPr>
        <w:tblStyle w:val="Tabelacomgrade"/>
        <w:tblW w:w="8971" w:type="dxa"/>
        <w:tblInd w:w="137" w:type="dxa"/>
        <w:tblLook w:val="04A0" w:firstRow="1" w:lastRow="0" w:firstColumn="1" w:lastColumn="0" w:noHBand="0" w:noVBand="1"/>
      </w:tblPr>
      <w:tblGrid>
        <w:gridCol w:w="1508"/>
        <w:gridCol w:w="1523"/>
        <w:gridCol w:w="2134"/>
        <w:gridCol w:w="2054"/>
        <w:gridCol w:w="1752"/>
      </w:tblGrid>
      <w:tr w:rsidR="00065411" w14:paraId="19986B2C" w14:textId="77777777" w:rsidTr="00382167">
        <w:trPr>
          <w:trHeight w:val="542"/>
        </w:trPr>
        <w:tc>
          <w:tcPr>
            <w:tcW w:w="8971" w:type="dxa"/>
            <w:gridSpan w:val="5"/>
            <w:shd w:val="clear" w:color="auto" w:fill="E7E6E6" w:themeFill="background2"/>
          </w:tcPr>
          <w:p w14:paraId="3FD99791" w14:textId="77777777" w:rsidR="00065411" w:rsidRPr="00382167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382167">
              <w:rPr>
                <w:b/>
                <w:sz w:val="21"/>
                <w:szCs w:val="21"/>
              </w:rPr>
              <w:t xml:space="preserve">TABELA DE RISCO DE ENCEFALOPATIA BILIRRUBÍNICA CONFORME BILIRRUBINA TOTAL NO MOMENTO DA ALTA HOSPITALAR para RN </w:t>
            </w:r>
            <w:r w:rsidRPr="00382167">
              <w:rPr>
                <w:b/>
                <w:sz w:val="21"/>
                <w:szCs w:val="21"/>
              </w:rPr>
              <w:sym w:font="Symbol" w:char="F0B3"/>
            </w:r>
            <w:r w:rsidRPr="00382167">
              <w:rPr>
                <w:b/>
                <w:sz w:val="21"/>
                <w:szCs w:val="21"/>
              </w:rPr>
              <w:t xml:space="preserve"> 35 semanas de IG</w:t>
            </w:r>
          </w:p>
        </w:tc>
      </w:tr>
      <w:tr w:rsidR="00065411" w:rsidRPr="007F2A55" w14:paraId="4331A32E" w14:textId="77777777" w:rsidTr="00382167">
        <w:trPr>
          <w:trHeight w:val="449"/>
        </w:trPr>
        <w:tc>
          <w:tcPr>
            <w:tcW w:w="1508" w:type="dxa"/>
          </w:tcPr>
          <w:p w14:paraId="07543421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7F2A55">
              <w:rPr>
                <w:sz w:val="18"/>
                <w:szCs w:val="18"/>
              </w:rPr>
              <w:t>Tempo de vida</w:t>
            </w:r>
          </w:p>
        </w:tc>
        <w:tc>
          <w:tcPr>
            <w:tcW w:w="1523" w:type="dxa"/>
          </w:tcPr>
          <w:p w14:paraId="446091D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F2A55">
              <w:rPr>
                <w:b/>
                <w:bCs/>
                <w:sz w:val="18"/>
                <w:szCs w:val="18"/>
              </w:rPr>
              <w:t>RISCO BAIXO</w:t>
            </w:r>
          </w:p>
        </w:tc>
        <w:tc>
          <w:tcPr>
            <w:tcW w:w="2134" w:type="dxa"/>
          </w:tcPr>
          <w:p w14:paraId="47C85D6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F2A55">
              <w:rPr>
                <w:b/>
                <w:bCs/>
                <w:sz w:val="18"/>
                <w:szCs w:val="18"/>
              </w:rPr>
              <w:t>RISCO INTERMEDIÁRIO-BAIXO</w:t>
            </w:r>
          </w:p>
        </w:tc>
        <w:tc>
          <w:tcPr>
            <w:tcW w:w="2054" w:type="dxa"/>
          </w:tcPr>
          <w:p w14:paraId="6CB4AA0F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F2A55">
              <w:rPr>
                <w:b/>
                <w:bCs/>
                <w:sz w:val="18"/>
                <w:szCs w:val="18"/>
              </w:rPr>
              <w:t>RISCO INTERMEDIÁRIO-ALTO</w:t>
            </w:r>
          </w:p>
        </w:tc>
        <w:tc>
          <w:tcPr>
            <w:tcW w:w="1752" w:type="dxa"/>
          </w:tcPr>
          <w:p w14:paraId="69ECF9A2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F2A55">
              <w:rPr>
                <w:b/>
                <w:bCs/>
                <w:sz w:val="18"/>
                <w:szCs w:val="18"/>
              </w:rPr>
              <w:t>ALTO RISCO</w:t>
            </w:r>
          </w:p>
        </w:tc>
      </w:tr>
      <w:tr w:rsidR="00065411" w14:paraId="60D69255" w14:textId="77777777" w:rsidTr="00382167">
        <w:trPr>
          <w:trHeight w:val="263"/>
        </w:trPr>
        <w:tc>
          <w:tcPr>
            <w:tcW w:w="1508" w:type="dxa"/>
          </w:tcPr>
          <w:p w14:paraId="624DE1B1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hs</w:t>
            </w:r>
          </w:p>
        </w:tc>
        <w:tc>
          <w:tcPr>
            <w:tcW w:w="1523" w:type="dxa"/>
          </w:tcPr>
          <w:p w14:paraId="60D8362A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4</w:t>
            </w:r>
          </w:p>
        </w:tc>
        <w:tc>
          <w:tcPr>
            <w:tcW w:w="2134" w:type="dxa"/>
          </w:tcPr>
          <w:p w14:paraId="61A2D48E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4 - 5</w:t>
            </w:r>
          </w:p>
        </w:tc>
        <w:tc>
          <w:tcPr>
            <w:tcW w:w="2054" w:type="dxa"/>
          </w:tcPr>
          <w:p w14:paraId="3EC1299F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5,1 - 8</w:t>
            </w:r>
          </w:p>
        </w:tc>
        <w:tc>
          <w:tcPr>
            <w:tcW w:w="1752" w:type="dxa"/>
          </w:tcPr>
          <w:p w14:paraId="13669108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8,1</w:t>
            </w:r>
          </w:p>
        </w:tc>
      </w:tr>
      <w:tr w:rsidR="00065411" w14:paraId="674E8AA7" w14:textId="77777777" w:rsidTr="00382167">
        <w:trPr>
          <w:trHeight w:val="279"/>
        </w:trPr>
        <w:tc>
          <w:tcPr>
            <w:tcW w:w="1508" w:type="dxa"/>
          </w:tcPr>
          <w:p w14:paraId="22B8AA16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hs</w:t>
            </w:r>
          </w:p>
        </w:tc>
        <w:tc>
          <w:tcPr>
            <w:tcW w:w="1523" w:type="dxa"/>
          </w:tcPr>
          <w:p w14:paraId="2161D45A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5</w:t>
            </w:r>
          </w:p>
        </w:tc>
        <w:tc>
          <w:tcPr>
            <w:tcW w:w="2134" w:type="dxa"/>
          </w:tcPr>
          <w:p w14:paraId="411C49AD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5 - 6</w:t>
            </w:r>
          </w:p>
        </w:tc>
        <w:tc>
          <w:tcPr>
            <w:tcW w:w="2054" w:type="dxa"/>
          </w:tcPr>
          <w:p w14:paraId="75434889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6,1 - 9</w:t>
            </w:r>
          </w:p>
        </w:tc>
        <w:tc>
          <w:tcPr>
            <w:tcW w:w="1752" w:type="dxa"/>
          </w:tcPr>
          <w:p w14:paraId="3142B60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9,1</w:t>
            </w:r>
          </w:p>
        </w:tc>
      </w:tr>
      <w:tr w:rsidR="00065411" w14:paraId="162C2A9B" w14:textId="77777777" w:rsidTr="00382167">
        <w:trPr>
          <w:trHeight w:val="263"/>
        </w:trPr>
        <w:tc>
          <w:tcPr>
            <w:tcW w:w="1508" w:type="dxa"/>
          </w:tcPr>
          <w:p w14:paraId="4B2A0D85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 hs</w:t>
            </w:r>
          </w:p>
        </w:tc>
        <w:tc>
          <w:tcPr>
            <w:tcW w:w="1523" w:type="dxa"/>
          </w:tcPr>
          <w:p w14:paraId="275593E4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7</w:t>
            </w:r>
          </w:p>
        </w:tc>
        <w:tc>
          <w:tcPr>
            <w:tcW w:w="2134" w:type="dxa"/>
          </w:tcPr>
          <w:p w14:paraId="19174CE0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7 - 9</w:t>
            </w:r>
          </w:p>
        </w:tc>
        <w:tc>
          <w:tcPr>
            <w:tcW w:w="2054" w:type="dxa"/>
          </w:tcPr>
          <w:p w14:paraId="2DECE5F3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9,1 - 11</w:t>
            </w:r>
          </w:p>
        </w:tc>
        <w:tc>
          <w:tcPr>
            <w:tcW w:w="1752" w:type="dxa"/>
          </w:tcPr>
          <w:p w14:paraId="743E5412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11</w:t>
            </w:r>
          </w:p>
        </w:tc>
      </w:tr>
      <w:tr w:rsidR="00065411" w14:paraId="00996AB0" w14:textId="77777777" w:rsidTr="00382167">
        <w:trPr>
          <w:trHeight w:val="279"/>
        </w:trPr>
        <w:tc>
          <w:tcPr>
            <w:tcW w:w="1508" w:type="dxa"/>
          </w:tcPr>
          <w:p w14:paraId="376B3DB9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hs</w:t>
            </w:r>
          </w:p>
        </w:tc>
        <w:tc>
          <w:tcPr>
            <w:tcW w:w="1523" w:type="dxa"/>
          </w:tcPr>
          <w:p w14:paraId="282BABA3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8,5</w:t>
            </w:r>
          </w:p>
        </w:tc>
        <w:tc>
          <w:tcPr>
            <w:tcW w:w="2134" w:type="dxa"/>
          </w:tcPr>
          <w:p w14:paraId="2E64665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8,5 - 10</w:t>
            </w:r>
          </w:p>
        </w:tc>
        <w:tc>
          <w:tcPr>
            <w:tcW w:w="2054" w:type="dxa"/>
          </w:tcPr>
          <w:p w14:paraId="5CB7783D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10,1 - 12</w:t>
            </w:r>
          </w:p>
        </w:tc>
        <w:tc>
          <w:tcPr>
            <w:tcW w:w="1752" w:type="dxa"/>
          </w:tcPr>
          <w:p w14:paraId="058CAB6F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12</w:t>
            </w:r>
          </w:p>
        </w:tc>
      </w:tr>
      <w:tr w:rsidR="00065411" w14:paraId="4686529A" w14:textId="77777777" w:rsidTr="00382167">
        <w:trPr>
          <w:trHeight w:val="263"/>
        </w:trPr>
        <w:tc>
          <w:tcPr>
            <w:tcW w:w="1508" w:type="dxa"/>
          </w:tcPr>
          <w:p w14:paraId="189E9F9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 hs</w:t>
            </w:r>
          </w:p>
        </w:tc>
        <w:tc>
          <w:tcPr>
            <w:tcW w:w="1523" w:type="dxa"/>
          </w:tcPr>
          <w:p w14:paraId="185DC398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9,5</w:t>
            </w:r>
          </w:p>
        </w:tc>
        <w:tc>
          <w:tcPr>
            <w:tcW w:w="2134" w:type="dxa"/>
          </w:tcPr>
          <w:p w14:paraId="60256BBB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 – 12,5</w:t>
            </w:r>
          </w:p>
        </w:tc>
        <w:tc>
          <w:tcPr>
            <w:tcW w:w="2054" w:type="dxa"/>
          </w:tcPr>
          <w:p w14:paraId="16A2CE66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12,6 - 15</w:t>
            </w:r>
          </w:p>
        </w:tc>
        <w:tc>
          <w:tcPr>
            <w:tcW w:w="1752" w:type="dxa"/>
          </w:tcPr>
          <w:p w14:paraId="7ED4D899" w14:textId="77777777" w:rsidR="00065411" w:rsidRPr="007F2A55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15</w:t>
            </w:r>
          </w:p>
        </w:tc>
      </w:tr>
      <w:tr w:rsidR="00065411" w14:paraId="02B9643E" w14:textId="77777777" w:rsidTr="00382167">
        <w:trPr>
          <w:trHeight w:val="263"/>
        </w:trPr>
        <w:tc>
          <w:tcPr>
            <w:tcW w:w="1508" w:type="dxa"/>
          </w:tcPr>
          <w:p w14:paraId="2A1BC2E0" w14:textId="77777777" w:rsidR="00065411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 hs</w:t>
            </w:r>
          </w:p>
        </w:tc>
        <w:tc>
          <w:tcPr>
            <w:tcW w:w="1523" w:type="dxa"/>
          </w:tcPr>
          <w:p w14:paraId="060FD88E" w14:textId="77777777" w:rsidR="00065411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 11</w:t>
            </w:r>
          </w:p>
        </w:tc>
        <w:tc>
          <w:tcPr>
            <w:tcW w:w="2134" w:type="dxa"/>
          </w:tcPr>
          <w:p w14:paraId="28F37683" w14:textId="77777777" w:rsidR="00065411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11 - 13,5</w:t>
            </w:r>
          </w:p>
        </w:tc>
        <w:tc>
          <w:tcPr>
            <w:tcW w:w="2054" w:type="dxa"/>
          </w:tcPr>
          <w:p w14:paraId="1F16388A" w14:textId="77777777" w:rsidR="00065411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13,6 - 16</w:t>
            </w:r>
          </w:p>
        </w:tc>
        <w:tc>
          <w:tcPr>
            <w:tcW w:w="1752" w:type="dxa"/>
          </w:tcPr>
          <w:p w14:paraId="3283BB68" w14:textId="77777777" w:rsidR="00065411" w:rsidRDefault="00065411" w:rsidP="00EC10DC">
            <w:pPr>
              <w:pStyle w:val="PargrafodaLista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Symbol" w:char="F0B3"/>
            </w:r>
            <w:r>
              <w:rPr>
                <w:sz w:val="21"/>
                <w:szCs w:val="21"/>
              </w:rPr>
              <w:t xml:space="preserve"> 16</w:t>
            </w:r>
          </w:p>
        </w:tc>
      </w:tr>
    </w:tbl>
    <w:p w14:paraId="248DE8AC" w14:textId="27D05393" w:rsidR="00C77263" w:rsidRPr="00065411" w:rsidRDefault="00C77263" w:rsidP="00065411">
      <w:pPr>
        <w:spacing w:after="0" w:line="240" w:lineRule="auto"/>
        <w:jc w:val="both"/>
        <w:rPr>
          <w:sz w:val="24"/>
          <w:szCs w:val="24"/>
        </w:rPr>
      </w:pPr>
    </w:p>
    <w:p w14:paraId="631C302E" w14:textId="7E23053E" w:rsidR="007F2A55" w:rsidRPr="00065411" w:rsidRDefault="00382167" w:rsidP="00065411">
      <w:pPr>
        <w:spacing w:after="0" w:line="240" w:lineRule="auto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 wp14:anchorId="671253F4" wp14:editId="770B11C4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5124450" cy="3079750"/>
            <wp:effectExtent l="0" t="0" r="0" b="6350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7975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1E4F6" w14:textId="77777777" w:rsidR="007F2A55" w:rsidRPr="0056157A" w:rsidRDefault="007F2A55" w:rsidP="0056157A">
      <w:pPr>
        <w:spacing w:after="0" w:line="240" w:lineRule="auto"/>
        <w:rPr>
          <w:sz w:val="24"/>
          <w:szCs w:val="24"/>
        </w:rPr>
      </w:pPr>
    </w:p>
    <w:p w14:paraId="698B98BD" w14:textId="2A4EF678" w:rsidR="00B2504A" w:rsidRDefault="00B2504A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3252195C" w14:textId="00A39BC6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1F9BA74A" w14:textId="4A4DD4D5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26EAC121" w14:textId="099BA726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3368014C" w14:textId="5756D868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39B8FC87" w14:textId="77BC6F19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12FF0B05" w14:textId="0F1E1C0D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1126CF6E" w14:textId="204712F0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61AE39AF" w14:textId="5712A197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00CDFF44" w14:textId="2BC1ADF9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403BE57A" w14:textId="127A20F3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724EC039" w14:textId="30BA6324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797A2C66" w14:textId="58D60FA3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2722B45C" w14:textId="3ED8388D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07FE3C36" w14:textId="40A76FC5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7277C236" w14:textId="1E5798F9" w:rsidR="00382167" w:rsidRDefault="00382167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21943E8F" w14:textId="77777777" w:rsidR="005B52BD" w:rsidRPr="00D44908" w:rsidRDefault="005B52BD" w:rsidP="00B2504A">
      <w:pPr>
        <w:pStyle w:val="PargrafodaLista"/>
        <w:spacing w:after="0" w:line="240" w:lineRule="auto"/>
        <w:ind w:left="360"/>
        <w:jc w:val="center"/>
        <w:rPr>
          <w:sz w:val="24"/>
          <w:szCs w:val="24"/>
        </w:rPr>
      </w:pPr>
    </w:p>
    <w:p w14:paraId="5C4769C9" w14:textId="77777777" w:rsidR="00382167" w:rsidRPr="00382167" w:rsidRDefault="00D44908" w:rsidP="00382167">
      <w:pPr>
        <w:spacing w:after="0" w:line="240" w:lineRule="auto"/>
        <w:ind w:firstLine="708"/>
        <w:jc w:val="both"/>
        <w:rPr>
          <w:rFonts w:cstheme="minorHAnsi"/>
        </w:rPr>
      </w:pPr>
      <w:r w:rsidRPr="00382167">
        <w:rPr>
          <w:rFonts w:cstheme="minorHAnsi"/>
        </w:rPr>
        <w:t xml:space="preserve">Conforme a zona que </w:t>
      </w:r>
      <w:r w:rsidR="00553D17" w:rsidRPr="00382167">
        <w:rPr>
          <w:rFonts w:cstheme="minorHAnsi"/>
        </w:rPr>
        <w:t>o RN estiver no gráfico, recomendamos as seguintes condutas:</w:t>
      </w:r>
    </w:p>
    <w:p w14:paraId="45B034C8" w14:textId="188681E0" w:rsidR="00553D17" w:rsidRPr="00382167" w:rsidRDefault="00C77263" w:rsidP="00382167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</w:rPr>
      </w:pPr>
      <w:r w:rsidRPr="00382167">
        <w:rPr>
          <w:rFonts w:cstheme="minorHAnsi"/>
          <w:b/>
          <w:u w:val="single"/>
        </w:rPr>
        <w:t>Zona de Alto Risco</w:t>
      </w:r>
      <w:r w:rsidR="00553D17" w:rsidRPr="00382167">
        <w:rPr>
          <w:rFonts w:cstheme="minorHAnsi"/>
          <w:b/>
          <w:u w:val="single"/>
        </w:rPr>
        <w:t>:</w:t>
      </w:r>
    </w:p>
    <w:p w14:paraId="1E2878EC" w14:textId="77777777" w:rsidR="00382167" w:rsidRDefault="00553D17" w:rsidP="00382167">
      <w:pPr>
        <w:pStyle w:val="PargrafodaLista"/>
        <w:numPr>
          <w:ilvl w:val="2"/>
          <w:numId w:val="28"/>
        </w:numPr>
        <w:spacing w:after="0" w:line="240" w:lineRule="auto"/>
        <w:jc w:val="both"/>
        <w:rPr>
          <w:rFonts w:cstheme="minorHAnsi"/>
        </w:rPr>
      </w:pPr>
      <w:r w:rsidRPr="00382167">
        <w:rPr>
          <w:rFonts w:cstheme="minorHAnsi"/>
        </w:rPr>
        <w:t>Plotar na tabela de Indicação de Fototerapia para verificar se a fototerapia já estaria indicada</w:t>
      </w:r>
      <w:r w:rsidR="00382167">
        <w:rPr>
          <w:rFonts w:cstheme="minorHAnsi"/>
        </w:rPr>
        <w:t>;</w:t>
      </w:r>
    </w:p>
    <w:p w14:paraId="485A35D0" w14:textId="77777777" w:rsidR="00382167" w:rsidRDefault="00553D17" w:rsidP="00382167">
      <w:pPr>
        <w:pStyle w:val="PargrafodaLista"/>
        <w:numPr>
          <w:ilvl w:val="2"/>
          <w:numId w:val="28"/>
        </w:numPr>
        <w:spacing w:after="0" w:line="240" w:lineRule="auto"/>
        <w:jc w:val="both"/>
        <w:rPr>
          <w:rFonts w:cstheme="minorHAnsi"/>
        </w:rPr>
      </w:pPr>
      <w:r w:rsidRPr="00382167">
        <w:rPr>
          <w:rFonts w:asciiTheme="minorHAnsi" w:hAnsiTheme="minorHAnsi" w:cstheme="minorHAnsi"/>
        </w:rPr>
        <w:t>Caso não esteja indicado fototerapia</w:t>
      </w:r>
      <w:r w:rsidR="0056157A" w:rsidRPr="00382167">
        <w:rPr>
          <w:rFonts w:asciiTheme="minorHAnsi" w:hAnsiTheme="minorHAnsi" w:cstheme="minorHAnsi"/>
        </w:rPr>
        <w:t xml:space="preserve"> imediata, importante ressaltar que</w:t>
      </w:r>
      <w:r w:rsidRPr="00382167">
        <w:rPr>
          <w:rFonts w:asciiTheme="minorHAnsi" w:hAnsiTheme="minorHAnsi" w:cstheme="minorHAnsi"/>
        </w:rPr>
        <w:t xml:space="preserve"> o risco nesta faixa é muito alto</w:t>
      </w:r>
      <w:r w:rsidR="00C77263" w:rsidRPr="00382167">
        <w:rPr>
          <w:rFonts w:asciiTheme="minorHAnsi" w:hAnsiTheme="minorHAnsi" w:cstheme="minorHAnsi"/>
        </w:rPr>
        <w:t xml:space="preserve"> (40% </w:t>
      </w:r>
      <w:r w:rsidRPr="00382167">
        <w:rPr>
          <w:rFonts w:asciiTheme="minorHAnsi" w:hAnsiTheme="minorHAnsi" w:cstheme="minorHAnsi"/>
        </w:rPr>
        <w:t xml:space="preserve">destes RN precisarão </w:t>
      </w:r>
      <w:r w:rsidR="00382167">
        <w:rPr>
          <w:rFonts w:asciiTheme="minorHAnsi" w:hAnsiTheme="minorHAnsi" w:cstheme="minorHAnsi"/>
        </w:rPr>
        <w:t xml:space="preserve">de </w:t>
      </w:r>
      <w:r w:rsidRPr="00382167">
        <w:rPr>
          <w:rFonts w:asciiTheme="minorHAnsi" w:hAnsiTheme="minorHAnsi" w:cstheme="minorHAnsi"/>
        </w:rPr>
        <w:t>fototerapia</w:t>
      </w:r>
      <w:r w:rsidR="00C77263" w:rsidRPr="00382167">
        <w:rPr>
          <w:rFonts w:asciiTheme="minorHAnsi" w:hAnsiTheme="minorHAnsi" w:cstheme="minorHAnsi"/>
        </w:rPr>
        <w:t>)</w:t>
      </w:r>
      <w:r w:rsidR="0056157A" w:rsidRPr="00382167">
        <w:rPr>
          <w:rFonts w:asciiTheme="minorHAnsi" w:hAnsiTheme="minorHAnsi" w:cstheme="minorHAnsi"/>
        </w:rPr>
        <w:t>, podendo-se tomar uma das seguintes condutas:</w:t>
      </w:r>
    </w:p>
    <w:p w14:paraId="59D8D768" w14:textId="77777777" w:rsidR="00382167" w:rsidRDefault="00553D17" w:rsidP="00382167">
      <w:pPr>
        <w:pStyle w:val="PargrafodaLista"/>
        <w:numPr>
          <w:ilvl w:val="2"/>
          <w:numId w:val="28"/>
        </w:numPr>
        <w:spacing w:after="0" w:line="240" w:lineRule="auto"/>
        <w:jc w:val="both"/>
        <w:rPr>
          <w:rFonts w:cstheme="minorHAnsi"/>
        </w:rPr>
      </w:pPr>
      <w:r w:rsidRPr="00382167">
        <w:rPr>
          <w:rFonts w:asciiTheme="minorHAnsi" w:hAnsiTheme="minorHAnsi" w:cstheme="minorHAnsi"/>
        </w:rPr>
        <w:t>Repetir as Bilirrubinas em 12 horas a 24 horas</w:t>
      </w:r>
      <w:r w:rsidR="0056157A" w:rsidRPr="00382167">
        <w:rPr>
          <w:rFonts w:asciiTheme="minorHAnsi" w:hAnsiTheme="minorHAnsi" w:cstheme="minorHAnsi"/>
        </w:rPr>
        <w:t xml:space="preserve"> com RN internado</w:t>
      </w:r>
      <w:r w:rsidR="00382167">
        <w:rPr>
          <w:rFonts w:asciiTheme="minorHAnsi" w:hAnsiTheme="minorHAnsi" w:cstheme="minorHAnsi"/>
        </w:rPr>
        <w:t>;</w:t>
      </w:r>
    </w:p>
    <w:p w14:paraId="104C0083" w14:textId="77777777" w:rsidR="00382167" w:rsidRDefault="0056157A" w:rsidP="00382167">
      <w:pPr>
        <w:pStyle w:val="PargrafodaLista"/>
        <w:numPr>
          <w:ilvl w:val="2"/>
          <w:numId w:val="28"/>
        </w:numPr>
        <w:spacing w:after="0" w:line="240" w:lineRule="auto"/>
        <w:jc w:val="both"/>
        <w:rPr>
          <w:rFonts w:cstheme="minorHAnsi"/>
        </w:rPr>
      </w:pPr>
      <w:r w:rsidRPr="00382167">
        <w:rPr>
          <w:rFonts w:asciiTheme="minorHAnsi" w:hAnsiTheme="minorHAnsi" w:cstheme="minorHAnsi"/>
        </w:rPr>
        <w:t>Repetir as Bilirrubinas em 12 horas a 24 horas em caráter a</w:t>
      </w:r>
      <w:r w:rsidR="00553D17" w:rsidRPr="00382167">
        <w:rPr>
          <w:rFonts w:asciiTheme="minorHAnsi" w:hAnsiTheme="minorHAnsi" w:cstheme="minorHAnsi"/>
        </w:rPr>
        <w:t>mbulatorial deixando seu telefone para família passar o resultado</w:t>
      </w:r>
      <w:r w:rsidR="00382167">
        <w:rPr>
          <w:rFonts w:asciiTheme="minorHAnsi" w:hAnsiTheme="minorHAnsi" w:cstheme="minorHAnsi"/>
        </w:rPr>
        <w:t>;</w:t>
      </w:r>
    </w:p>
    <w:p w14:paraId="5076EAE8" w14:textId="2680C33A" w:rsidR="00BD78A4" w:rsidRPr="00382167" w:rsidRDefault="00553D17" w:rsidP="00382167">
      <w:pPr>
        <w:pStyle w:val="PargrafodaLista"/>
        <w:numPr>
          <w:ilvl w:val="2"/>
          <w:numId w:val="28"/>
        </w:numPr>
        <w:spacing w:after="0" w:line="240" w:lineRule="auto"/>
        <w:jc w:val="both"/>
        <w:rPr>
          <w:rFonts w:cstheme="minorHAnsi"/>
        </w:rPr>
      </w:pPr>
      <w:r w:rsidRPr="00382167">
        <w:rPr>
          <w:rFonts w:asciiTheme="minorHAnsi" w:hAnsiTheme="minorHAnsi" w:cstheme="minorHAnsi"/>
        </w:rPr>
        <w:lastRenderedPageBreak/>
        <w:t xml:space="preserve">Manter internado em RN </w:t>
      </w:r>
      <w:r w:rsidR="00BD78A4" w:rsidRPr="00382167">
        <w:rPr>
          <w:rFonts w:asciiTheme="minorHAnsi" w:hAnsiTheme="minorHAnsi" w:cstheme="minorHAnsi"/>
        </w:rPr>
        <w:t xml:space="preserve">com fatores de </w:t>
      </w:r>
      <w:r w:rsidRPr="00382167">
        <w:rPr>
          <w:rFonts w:asciiTheme="minorHAnsi" w:hAnsiTheme="minorHAnsi" w:cstheme="minorHAnsi"/>
        </w:rPr>
        <w:t>risco ou com dificuldade para coleta em 12 a 24 horas (</w:t>
      </w:r>
      <w:r w:rsidRPr="00382167">
        <w:rPr>
          <w:rFonts w:asciiTheme="minorHAnsi" w:hAnsiTheme="minorHAnsi" w:cstheme="minorHAnsi"/>
          <w:i/>
        </w:rPr>
        <w:t>ex.: morando no interior</w:t>
      </w:r>
      <w:r w:rsidRPr="00382167">
        <w:rPr>
          <w:rFonts w:asciiTheme="minorHAnsi" w:hAnsiTheme="minorHAnsi" w:cstheme="minorHAnsi"/>
        </w:rPr>
        <w:t>)</w:t>
      </w:r>
      <w:r w:rsidR="00382167">
        <w:rPr>
          <w:rFonts w:asciiTheme="minorHAnsi" w:hAnsiTheme="minorHAnsi" w:cstheme="minorHAnsi"/>
        </w:rPr>
        <w:t>.</w:t>
      </w:r>
    </w:p>
    <w:p w14:paraId="26C4AF9F" w14:textId="77777777" w:rsidR="00B20C64" w:rsidRPr="00382167" w:rsidRDefault="00B20C64" w:rsidP="00382167">
      <w:pPr>
        <w:spacing w:after="0" w:line="240" w:lineRule="auto"/>
        <w:jc w:val="both"/>
        <w:rPr>
          <w:rFonts w:cstheme="minorHAnsi"/>
        </w:rPr>
      </w:pPr>
    </w:p>
    <w:p w14:paraId="6F9961E1" w14:textId="3366D340" w:rsidR="00553D17" w:rsidRPr="00382167" w:rsidRDefault="00C77263" w:rsidP="00382167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82167">
        <w:rPr>
          <w:rFonts w:asciiTheme="minorHAnsi" w:hAnsiTheme="minorHAnsi" w:cstheme="minorHAnsi"/>
          <w:b/>
          <w:u w:val="single"/>
        </w:rPr>
        <w:t>Zonas de Risco Intermediária</w:t>
      </w:r>
      <w:r w:rsidR="00553D17" w:rsidRPr="00382167">
        <w:rPr>
          <w:rFonts w:asciiTheme="minorHAnsi" w:hAnsiTheme="minorHAnsi" w:cstheme="minorHAnsi"/>
          <w:b/>
        </w:rPr>
        <w:t xml:space="preserve">: </w:t>
      </w:r>
    </w:p>
    <w:p w14:paraId="43DCAC12" w14:textId="77777777" w:rsidR="00382167" w:rsidRDefault="00553D17" w:rsidP="00382167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82167">
        <w:rPr>
          <w:rFonts w:asciiTheme="minorHAnsi" w:hAnsiTheme="minorHAnsi" w:cstheme="minorHAnsi"/>
          <w:u w:val="single"/>
        </w:rPr>
        <w:t>Intermediária de alto risco:</w:t>
      </w:r>
      <w:r w:rsidRPr="00382167">
        <w:rPr>
          <w:rFonts w:asciiTheme="minorHAnsi" w:hAnsiTheme="minorHAnsi" w:cstheme="minorHAnsi"/>
        </w:rPr>
        <w:t xml:space="preserve"> </w:t>
      </w:r>
      <w:r w:rsidR="00C77263" w:rsidRPr="00382167">
        <w:rPr>
          <w:rFonts w:asciiTheme="minorHAnsi" w:hAnsiTheme="minorHAnsi" w:cstheme="minorHAnsi"/>
        </w:rPr>
        <w:t xml:space="preserve">13% </w:t>
      </w:r>
      <w:r w:rsidRPr="00382167">
        <w:rPr>
          <w:rFonts w:asciiTheme="minorHAnsi" w:hAnsiTheme="minorHAnsi" w:cstheme="minorHAnsi"/>
        </w:rPr>
        <w:t>precisarão fototerapia</w:t>
      </w:r>
      <w:r w:rsidR="00382167">
        <w:rPr>
          <w:rFonts w:asciiTheme="minorHAnsi" w:hAnsiTheme="minorHAnsi" w:cstheme="minorHAnsi"/>
        </w:rPr>
        <w:t>;</w:t>
      </w:r>
    </w:p>
    <w:p w14:paraId="50B8670D" w14:textId="04A287F5" w:rsidR="00553D17" w:rsidRPr="00382167" w:rsidRDefault="00553D17" w:rsidP="00382167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82167">
        <w:rPr>
          <w:rFonts w:asciiTheme="minorHAnsi" w:hAnsiTheme="minorHAnsi" w:cstheme="minorHAnsi"/>
          <w:u w:val="single"/>
        </w:rPr>
        <w:t>Intermediária de baixo risco:</w:t>
      </w:r>
      <w:r w:rsidRPr="00382167">
        <w:rPr>
          <w:rFonts w:asciiTheme="minorHAnsi" w:hAnsiTheme="minorHAnsi" w:cstheme="minorHAnsi"/>
        </w:rPr>
        <w:t xml:space="preserve"> 2% precisarão fototerapia</w:t>
      </w:r>
      <w:r w:rsidR="00382167">
        <w:rPr>
          <w:rFonts w:asciiTheme="minorHAnsi" w:hAnsiTheme="minorHAnsi" w:cstheme="minorHAnsi"/>
        </w:rPr>
        <w:t>;</w:t>
      </w:r>
    </w:p>
    <w:p w14:paraId="07CCAFFC" w14:textId="6FD82491" w:rsidR="00553D17" w:rsidRPr="00382167" w:rsidRDefault="00553D17" w:rsidP="00382167">
      <w:pPr>
        <w:spacing w:after="0" w:line="240" w:lineRule="auto"/>
        <w:ind w:firstLine="708"/>
        <w:jc w:val="both"/>
        <w:rPr>
          <w:rFonts w:cstheme="minorHAnsi"/>
        </w:rPr>
      </w:pPr>
      <w:r w:rsidRPr="00382167">
        <w:rPr>
          <w:rFonts w:cstheme="minorHAnsi"/>
        </w:rPr>
        <w:t xml:space="preserve">Deixar pedido para nova coleta de bilirrubina </w:t>
      </w:r>
      <w:r w:rsidR="00C77263" w:rsidRPr="00382167">
        <w:rPr>
          <w:rFonts w:cstheme="minorHAnsi"/>
        </w:rPr>
        <w:t>em 48 horas</w:t>
      </w:r>
      <w:r w:rsidRPr="00382167">
        <w:rPr>
          <w:rFonts w:cstheme="minorHAnsi"/>
        </w:rPr>
        <w:t xml:space="preserve"> e disponibilizar con</w:t>
      </w:r>
      <w:r w:rsidR="00490AC3" w:rsidRPr="00382167">
        <w:rPr>
          <w:rFonts w:cstheme="minorHAnsi"/>
        </w:rPr>
        <w:t>tato para verificar o resultado</w:t>
      </w:r>
      <w:r w:rsidR="00BA53C6" w:rsidRPr="00382167">
        <w:rPr>
          <w:rFonts w:cstheme="minorHAnsi"/>
        </w:rPr>
        <w:t>.</w:t>
      </w:r>
    </w:p>
    <w:p w14:paraId="12A1B6A3" w14:textId="77777777" w:rsidR="00382167" w:rsidRDefault="00382167" w:rsidP="00382167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  <w:u w:val="single"/>
        </w:rPr>
      </w:pPr>
    </w:p>
    <w:p w14:paraId="18891B40" w14:textId="16F2919E" w:rsidR="00553D17" w:rsidRPr="00382167" w:rsidRDefault="00C77263" w:rsidP="00382167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82167">
        <w:rPr>
          <w:rFonts w:asciiTheme="minorHAnsi" w:hAnsiTheme="minorHAnsi" w:cstheme="minorHAnsi"/>
          <w:b/>
          <w:u w:val="single"/>
        </w:rPr>
        <w:t>Zona de Baixo Risco:</w:t>
      </w:r>
      <w:r w:rsidRPr="00382167">
        <w:rPr>
          <w:rFonts w:asciiTheme="minorHAnsi" w:hAnsiTheme="minorHAnsi" w:cstheme="minorHAnsi"/>
        </w:rPr>
        <w:t xml:space="preserve"> 0% risco </w:t>
      </w:r>
      <w:r w:rsidR="00553D17" w:rsidRPr="00382167">
        <w:rPr>
          <w:rFonts w:asciiTheme="minorHAnsi" w:hAnsiTheme="minorHAnsi" w:cstheme="minorHAnsi"/>
        </w:rPr>
        <w:t>de fototerapia</w:t>
      </w:r>
      <w:r w:rsidR="00382167">
        <w:rPr>
          <w:rFonts w:asciiTheme="minorHAnsi" w:hAnsiTheme="minorHAnsi" w:cstheme="minorHAnsi"/>
        </w:rPr>
        <w:t>.</w:t>
      </w:r>
    </w:p>
    <w:p w14:paraId="183404DB" w14:textId="3FCDDE04" w:rsidR="001C5CCF" w:rsidRPr="00382167" w:rsidRDefault="00553D17" w:rsidP="007330C9">
      <w:pPr>
        <w:pStyle w:val="PargrafodaLista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82167">
        <w:rPr>
          <w:rFonts w:asciiTheme="minorHAnsi" w:hAnsiTheme="minorHAnsi" w:cstheme="minorHAnsi"/>
        </w:rPr>
        <w:t xml:space="preserve">Dar </w:t>
      </w:r>
      <w:r w:rsidR="00C77263" w:rsidRPr="00382167">
        <w:rPr>
          <w:rFonts w:asciiTheme="minorHAnsi" w:hAnsiTheme="minorHAnsi" w:cstheme="minorHAnsi"/>
        </w:rPr>
        <w:t xml:space="preserve">alta </w:t>
      </w:r>
      <w:r w:rsidRPr="00382167">
        <w:rPr>
          <w:rFonts w:asciiTheme="minorHAnsi" w:hAnsiTheme="minorHAnsi" w:cstheme="minorHAnsi"/>
        </w:rPr>
        <w:t xml:space="preserve">habitual </w:t>
      </w:r>
      <w:r w:rsidR="00C77263" w:rsidRPr="00382167">
        <w:rPr>
          <w:rFonts w:asciiTheme="minorHAnsi" w:hAnsiTheme="minorHAnsi" w:cstheme="minorHAnsi"/>
        </w:rPr>
        <w:t>com orientações (</w:t>
      </w:r>
      <w:r w:rsidR="007330C9">
        <w:rPr>
          <w:rFonts w:asciiTheme="minorHAnsi" w:hAnsiTheme="minorHAnsi" w:cstheme="minorHAnsi"/>
        </w:rPr>
        <w:t xml:space="preserve">orientar </w:t>
      </w:r>
      <w:r w:rsidRPr="00382167">
        <w:rPr>
          <w:rFonts w:asciiTheme="minorHAnsi" w:hAnsiTheme="minorHAnsi" w:cstheme="minorHAnsi"/>
        </w:rPr>
        <w:t>retorno se</w:t>
      </w:r>
      <w:r w:rsidR="00C77263" w:rsidRPr="00382167">
        <w:rPr>
          <w:rFonts w:asciiTheme="minorHAnsi" w:hAnsiTheme="minorHAnsi" w:cstheme="minorHAnsi"/>
        </w:rPr>
        <w:t xml:space="preserve"> piora da icterícia) </w:t>
      </w:r>
      <w:r w:rsidRPr="00382167">
        <w:rPr>
          <w:rFonts w:asciiTheme="minorHAnsi" w:hAnsiTheme="minorHAnsi" w:cstheme="minorHAnsi"/>
        </w:rPr>
        <w:t>e reavaliação clínica no final da primeira semana de vida (em consultório). O</w:t>
      </w:r>
      <w:r w:rsidR="00C77263" w:rsidRPr="00382167">
        <w:rPr>
          <w:rFonts w:asciiTheme="minorHAnsi" w:hAnsiTheme="minorHAnsi" w:cstheme="minorHAnsi"/>
        </w:rPr>
        <w:t xml:space="preserve"> ideal é que todos </w:t>
      </w:r>
      <w:r w:rsidR="007330C9">
        <w:rPr>
          <w:rFonts w:asciiTheme="minorHAnsi" w:hAnsiTheme="minorHAnsi" w:cstheme="minorHAnsi"/>
        </w:rPr>
        <w:t>os bebês sejam</w:t>
      </w:r>
      <w:r w:rsidR="00C77263" w:rsidRPr="00382167">
        <w:rPr>
          <w:rFonts w:asciiTheme="minorHAnsi" w:hAnsiTheme="minorHAnsi" w:cstheme="minorHAnsi"/>
        </w:rPr>
        <w:t xml:space="preserve"> reavaliados em torno de 5 dias</w:t>
      </w:r>
      <w:r w:rsidRPr="00382167">
        <w:rPr>
          <w:rFonts w:asciiTheme="minorHAnsi" w:hAnsiTheme="minorHAnsi" w:cstheme="minorHAnsi"/>
        </w:rPr>
        <w:t>.</w:t>
      </w:r>
      <w:r w:rsidR="00C77263" w:rsidRPr="00382167">
        <w:rPr>
          <w:rFonts w:asciiTheme="minorHAnsi" w:hAnsiTheme="minorHAnsi" w:cstheme="minorHAnsi"/>
        </w:rPr>
        <w:t xml:space="preserve">      </w:t>
      </w:r>
    </w:p>
    <w:p w14:paraId="6BB243D2" w14:textId="79A7CEA4" w:rsidR="00C77263" w:rsidRPr="00382167" w:rsidRDefault="00C77263" w:rsidP="00382167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82167">
        <w:rPr>
          <w:rFonts w:asciiTheme="minorHAnsi" w:hAnsiTheme="minorHAnsi" w:cstheme="minorHAnsi"/>
        </w:rPr>
        <w:t xml:space="preserve">            </w:t>
      </w:r>
    </w:p>
    <w:p w14:paraId="17648A17" w14:textId="77777777" w:rsidR="007330C9" w:rsidRDefault="007330C9" w:rsidP="007330C9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COMO FUNCIONA A FOTOTERAPIA?</w:t>
      </w:r>
    </w:p>
    <w:p w14:paraId="621AF5C4" w14:textId="77777777" w:rsidR="007330C9" w:rsidRDefault="008D58E0" w:rsidP="007330C9">
      <w:pPr>
        <w:spacing w:after="0" w:line="240" w:lineRule="auto"/>
        <w:ind w:firstLine="708"/>
        <w:jc w:val="both"/>
        <w:rPr>
          <w:rFonts w:cstheme="minorHAnsi"/>
          <w:b/>
        </w:rPr>
      </w:pPr>
      <w:r w:rsidRPr="007330C9">
        <w:rPr>
          <w:rFonts w:cstheme="minorHAnsi"/>
        </w:rPr>
        <w:t>Consiste na transformação da bilirrubina em produtos mais hidrossolúveis, por meio principalmente da luz</w:t>
      </w:r>
      <w:r w:rsidR="007330C9">
        <w:rPr>
          <w:rFonts w:cstheme="minorHAnsi"/>
        </w:rPr>
        <w:t>,</w:t>
      </w:r>
      <w:r w:rsidRPr="007330C9">
        <w:rPr>
          <w:rFonts w:cstheme="minorHAnsi"/>
        </w:rPr>
        <w:t xml:space="preserve"> num processo chamado de fotoisomerização: que transforma a bilirrubina em lumirrubina, que é de fácil excreção pela bile e urina, sem conjugação. </w:t>
      </w:r>
    </w:p>
    <w:p w14:paraId="726CD3A7" w14:textId="77777777" w:rsidR="007330C9" w:rsidRDefault="008D58E0" w:rsidP="007330C9">
      <w:pPr>
        <w:spacing w:after="0" w:line="240" w:lineRule="auto"/>
        <w:ind w:firstLine="708"/>
        <w:jc w:val="both"/>
        <w:rPr>
          <w:rFonts w:cstheme="minorHAnsi"/>
          <w:b/>
        </w:rPr>
      </w:pPr>
      <w:r w:rsidRPr="00382167">
        <w:rPr>
          <w:rFonts w:cstheme="minorHAnsi"/>
        </w:rPr>
        <w:t xml:space="preserve">A eficácia da fototerapia depende da emissão de energia luminosa no comprimento de onda próximo a 450 nm (luz azul), em quantidade ou intensidade (irradiância) suficiente para penetrar a pele, </w:t>
      </w:r>
      <w:r w:rsidR="00B20C64" w:rsidRPr="00382167">
        <w:rPr>
          <w:rFonts w:cstheme="minorHAnsi"/>
        </w:rPr>
        <w:t xml:space="preserve">sendo o </w:t>
      </w:r>
      <w:r w:rsidRPr="00382167">
        <w:rPr>
          <w:rFonts w:cstheme="minorHAnsi"/>
        </w:rPr>
        <w:t xml:space="preserve">valor mínimo eficaz de irradiância de 4 </w:t>
      </w:r>
      <w:r w:rsidRPr="00382167">
        <w:rPr>
          <w:rFonts w:cstheme="minorHAnsi"/>
          <w:color w:val="000000"/>
        </w:rPr>
        <w:t>μw/cm</w:t>
      </w:r>
      <w:r w:rsidRPr="00382167">
        <w:rPr>
          <w:rFonts w:cstheme="minorHAnsi"/>
          <w:color w:val="000000"/>
          <w:vertAlign w:val="superscript"/>
        </w:rPr>
        <w:t>2</w:t>
      </w:r>
      <w:r w:rsidRPr="00382167">
        <w:rPr>
          <w:rFonts w:cstheme="minorHAnsi"/>
          <w:color w:val="000000"/>
        </w:rPr>
        <w:t>/nm</w:t>
      </w:r>
      <w:r w:rsidR="004A7D4D" w:rsidRPr="00382167">
        <w:rPr>
          <w:rFonts w:cstheme="minorHAnsi"/>
          <w:color w:val="000000"/>
        </w:rPr>
        <w:t xml:space="preserve"> (Ideal &gt; 16 μw/cm</w:t>
      </w:r>
      <w:r w:rsidR="004A7D4D" w:rsidRPr="00382167">
        <w:rPr>
          <w:rFonts w:cstheme="minorHAnsi"/>
          <w:color w:val="000000"/>
          <w:vertAlign w:val="superscript"/>
        </w:rPr>
        <w:t>2</w:t>
      </w:r>
      <w:r w:rsidR="004A7D4D" w:rsidRPr="00382167">
        <w:rPr>
          <w:rFonts w:cstheme="minorHAnsi"/>
          <w:color w:val="000000"/>
        </w:rPr>
        <w:t>/nm).</w:t>
      </w:r>
    </w:p>
    <w:p w14:paraId="0B12AC10" w14:textId="4D1D26F8" w:rsidR="008D58E0" w:rsidRPr="007330C9" w:rsidRDefault="008D58E0" w:rsidP="007330C9">
      <w:pPr>
        <w:spacing w:after="0" w:line="240" w:lineRule="auto"/>
        <w:ind w:firstLine="708"/>
        <w:jc w:val="both"/>
        <w:rPr>
          <w:rFonts w:cstheme="minorHAnsi"/>
          <w:b/>
        </w:rPr>
      </w:pPr>
      <w:r w:rsidRPr="00382167">
        <w:rPr>
          <w:rFonts w:cstheme="minorHAnsi"/>
        </w:rPr>
        <w:t xml:space="preserve">Consideramos fototerapia de baixa intensidade, quando a irradiância for menor que 30 </w:t>
      </w:r>
      <w:r w:rsidRPr="00382167">
        <w:rPr>
          <w:rFonts w:cstheme="minorHAnsi"/>
          <w:color w:val="000000"/>
        </w:rPr>
        <w:t>μw/cm</w:t>
      </w:r>
      <w:r w:rsidRPr="00382167">
        <w:rPr>
          <w:rFonts w:cstheme="minorHAnsi"/>
          <w:color w:val="000000"/>
          <w:vertAlign w:val="superscript"/>
        </w:rPr>
        <w:t>2</w:t>
      </w:r>
      <w:r w:rsidRPr="00382167">
        <w:rPr>
          <w:rFonts w:cstheme="minorHAnsi"/>
          <w:color w:val="000000"/>
        </w:rPr>
        <w:t>/nm e alta intensidade quando &gt; 30</w:t>
      </w:r>
      <w:r w:rsidR="00B20C64" w:rsidRPr="00382167">
        <w:rPr>
          <w:rFonts w:cstheme="minorHAnsi"/>
          <w:color w:val="000000"/>
        </w:rPr>
        <w:t xml:space="preserve"> μw/cm</w:t>
      </w:r>
      <w:r w:rsidR="00B20C64" w:rsidRPr="00382167">
        <w:rPr>
          <w:rFonts w:cstheme="minorHAnsi"/>
          <w:color w:val="000000"/>
          <w:vertAlign w:val="superscript"/>
        </w:rPr>
        <w:t>2</w:t>
      </w:r>
      <w:r w:rsidR="00B20C64" w:rsidRPr="00382167">
        <w:rPr>
          <w:rFonts w:cstheme="minorHAnsi"/>
          <w:color w:val="000000"/>
        </w:rPr>
        <w:t>/nm</w:t>
      </w:r>
      <w:r w:rsidRPr="00382167">
        <w:rPr>
          <w:rFonts w:cstheme="minorHAnsi"/>
          <w:color w:val="000000"/>
        </w:rPr>
        <w:t>. A baixa intensidade é mais indicada nos prematuros extremos abaixo de 1.000 gramas e a alta intensidade no restante.</w:t>
      </w:r>
    </w:p>
    <w:p w14:paraId="0B5C8C5A" w14:textId="77777777" w:rsidR="007330C9" w:rsidRDefault="008D58E0" w:rsidP="007330C9">
      <w:pPr>
        <w:spacing w:after="0" w:line="240" w:lineRule="auto"/>
        <w:jc w:val="both"/>
        <w:rPr>
          <w:rFonts w:cstheme="minorHAnsi"/>
        </w:rPr>
      </w:pPr>
      <w:r w:rsidRPr="00382167">
        <w:rPr>
          <w:rFonts w:cstheme="minorHAnsi"/>
        </w:rPr>
        <w:tab/>
      </w:r>
    </w:p>
    <w:p w14:paraId="65714E2B" w14:textId="165B6A0E" w:rsidR="00BC0816" w:rsidRPr="007330C9" w:rsidRDefault="008D58E0" w:rsidP="007330C9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7330C9">
        <w:rPr>
          <w:rFonts w:cstheme="minorHAnsi"/>
          <w:b/>
        </w:rPr>
        <w:t>QUANDO INDICAR FOTOTERAPIA?</w:t>
      </w:r>
      <w:r w:rsidR="00BC0816" w:rsidRPr="007330C9">
        <w:rPr>
          <w:rFonts w:cstheme="minorHAnsi"/>
          <w:noProof/>
          <w:lang w:eastAsia="pt-BR"/>
        </w:rPr>
        <w:t xml:space="preserve"> </w:t>
      </w:r>
    </w:p>
    <w:p w14:paraId="679DD3FC" w14:textId="77777777" w:rsidR="007330C9" w:rsidRDefault="007330C9" w:rsidP="007330C9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Após revisão d</w:t>
      </w:r>
      <w:r w:rsidR="000A60A7" w:rsidRPr="00382167">
        <w:rPr>
          <w:rFonts w:cstheme="minorHAnsi"/>
          <w:bCs/>
        </w:rPr>
        <w:t>as recomendações internacionais, para organizar e facilitar a consulta, organizamos as seguintes tabelas com as indicações de fototerapia separadas por idade gestacional e risco para apresentar encefalopatia bilirrubínica</w:t>
      </w:r>
      <w:r w:rsidR="00BC0816" w:rsidRPr="00382167">
        <w:rPr>
          <w:rFonts w:cstheme="minorHAnsi"/>
          <w:bCs/>
        </w:rPr>
        <w:t>, baseado na bilirrubina TOTAL. Se a Bilirrubina Direta (BD</w:t>
      </w:r>
      <w:r>
        <w:rPr>
          <w:rFonts w:cstheme="minorHAnsi"/>
          <w:bCs/>
        </w:rPr>
        <w:t>)</w:t>
      </w:r>
      <w:r w:rsidR="00BC0816" w:rsidRPr="00382167">
        <w:rPr>
          <w:rFonts w:cstheme="minorHAnsi"/>
          <w:bCs/>
        </w:rPr>
        <w:t xml:space="preserve"> estiver &gt; 50% da BT</w:t>
      </w:r>
      <w:r>
        <w:rPr>
          <w:rFonts w:cstheme="minorHAnsi"/>
          <w:bCs/>
        </w:rPr>
        <w:t>,</w:t>
      </w:r>
      <w:r w:rsidR="00BC0816" w:rsidRPr="00382167">
        <w:rPr>
          <w:rFonts w:cstheme="minorHAnsi"/>
          <w:bCs/>
        </w:rPr>
        <w:t xml:space="preserve"> </w:t>
      </w:r>
      <w:r w:rsidR="00BC0816" w:rsidRPr="00382167">
        <w:rPr>
          <w:rFonts w:cstheme="minorHAnsi"/>
          <w:bCs/>
          <w:i/>
          <w:iCs/>
        </w:rPr>
        <w:t>NÃO INDICAR FOTOTERAPIA</w:t>
      </w:r>
      <w:r w:rsidR="00BC0816" w:rsidRPr="00382167">
        <w:rPr>
          <w:rFonts w:cstheme="minorHAnsi"/>
          <w:bCs/>
        </w:rPr>
        <w:t xml:space="preserve"> e acompanhar com atenção, pois em fototerapia, a bilirrubina direta pode ultrapassar a barreira hemato-encefálica e levar a encefalopatia (síndrome do bebê bronzeado).</w:t>
      </w:r>
    </w:p>
    <w:p w14:paraId="4D77A987" w14:textId="4F697942" w:rsidR="003A620B" w:rsidRPr="007330C9" w:rsidRDefault="007330C9" w:rsidP="007330C9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9200" behindDoc="1" locked="0" layoutInCell="1" allowOverlap="1" wp14:anchorId="2669FD22" wp14:editId="5FB0337A">
            <wp:simplePos x="0" y="0"/>
            <wp:positionH relativeFrom="margin">
              <wp:align>left</wp:align>
            </wp:positionH>
            <wp:positionV relativeFrom="paragraph">
              <wp:posOffset>551815</wp:posOffset>
            </wp:positionV>
            <wp:extent cx="5715000" cy="2867025"/>
            <wp:effectExtent l="0" t="0" r="0" b="9525"/>
            <wp:wrapSquare wrapText="bothSides"/>
            <wp:docPr id="26" name="Picture 1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0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2" b="7430"/>
                    <a:stretch/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A7" w:rsidRPr="00382167">
        <w:rPr>
          <w:rFonts w:cstheme="minorHAnsi"/>
          <w:bCs/>
        </w:rPr>
        <w:t>O médico deverá se orientar por estas tabelas para indicação ou não de fototerapia</w:t>
      </w:r>
      <w:r w:rsidR="000A60A7" w:rsidRPr="00382167">
        <w:rPr>
          <w:rFonts w:cstheme="minorHAnsi"/>
          <w:bCs/>
          <w:color w:val="000000" w:themeColor="text1"/>
        </w:rPr>
        <w:t>. As principais fontes utilizadas foram as recomendações da Academia Americana de Pediatria</w:t>
      </w:r>
      <w:r w:rsidR="009123A9" w:rsidRPr="00382167">
        <w:rPr>
          <w:rFonts w:cstheme="minorHAnsi"/>
          <w:bCs/>
          <w:color w:val="000000" w:themeColor="text1"/>
          <w:vertAlign w:val="superscript"/>
        </w:rPr>
        <w:t>1</w:t>
      </w:r>
      <w:r w:rsidR="000A60A7" w:rsidRPr="00382167">
        <w:rPr>
          <w:rFonts w:cstheme="minorHAnsi"/>
          <w:bCs/>
          <w:color w:val="000000" w:themeColor="text1"/>
        </w:rPr>
        <w:t xml:space="preserve"> e   a recomendação do Reino Unido (NICE)</w:t>
      </w:r>
      <w:r w:rsidR="009123A9" w:rsidRPr="00382167">
        <w:rPr>
          <w:rFonts w:cstheme="minorHAnsi"/>
          <w:bCs/>
          <w:color w:val="000000" w:themeColor="text1"/>
          <w:vertAlign w:val="superscript"/>
        </w:rPr>
        <w:t>3</w:t>
      </w:r>
      <w:r w:rsidR="000A60A7" w:rsidRPr="00382167">
        <w:rPr>
          <w:rFonts w:cstheme="minorHAnsi"/>
          <w:bCs/>
          <w:color w:val="000000" w:themeColor="text1"/>
        </w:rPr>
        <w:t>, bem como da Sociedade Brasileira de Pediatria</w:t>
      </w:r>
      <w:r w:rsidR="009123A9" w:rsidRPr="00382167">
        <w:rPr>
          <w:rFonts w:cstheme="minorHAnsi"/>
          <w:bCs/>
          <w:color w:val="000000" w:themeColor="text1"/>
          <w:vertAlign w:val="superscript"/>
        </w:rPr>
        <w:t>7</w:t>
      </w:r>
      <w:r w:rsidR="000A60A7" w:rsidRPr="00382167">
        <w:rPr>
          <w:rFonts w:cstheme="minorHAnsi"/>
          <w:bCs/>
          <w:color w:val="000000" w:themeColor="text1"/>
        </w:rPr>
        <w:t>.</w:t>
      </w:r>
    </w:p>
    <w:p w14:paraId="7A623CC7" w14:textId="6163DEDC" w:rsidR="007330C9" w:rsidRDefault="007330C9" w:rsidP="007330C9">
      <w:pPr>
        <w:spacing w:after="0" w:line="240" w:lineRule="auto"/>
        <w:jc w:val="both"/>
        <w:rPr>
          <w:b/>
        </w:rPr>
      </w:pPr>
    </w:p>
    <w:p w14:paraId="7BE6DE78" w14:textId="3EF37DA7" w:rsidR="003A620B" w:rsidRPr="007330C9" w:rsidRDefault="003A620B" w:rsidP="007330C9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bCs/>
          <w:sz w:val="24"/>
          <w:szCs w:val="24"/>
        </w:rPr>
      </w:pPr>
      <w:r w:rsidRPr="007330C9">
        <w:rPr>
          <w:b/>
        </w:rPr>
        <w:t>COMO PRESCREVER E INICIAR A FOTOTERAPIA?</w:t>
      </w:r>
    </w:p>
    <w:p w14:paraId="128B8C82" w14:textId="77777777" w:rsidR="007330C9" w:rsidRDefault="003A620B" w:rsidP="007330C9">
      <w:pPr>
        <w:spacing w:after="0" w:line="240" w:lineRule="auto"/>
        <w:ind w:firstLine="708"/>
        <w:jc w:val="both"/>
        <w:rPr>
          <w:rFonts w:cs="Lucida Grande"/>
          <w:bCs/>
          <w:color w:val="000000"/>
        </w:rPr>
      </w:pPr>
      <w:r w:rsidRPr="007330C9">
        <w:rPr>
          <w:bCs/>
        </w:rPr>
        <w:t>Iniciar com Bilitron</w:t>
      </w:r>
      <w:r w:rsidRPr="007330C9">
        <w:rPr>
          <w:bCs/>
          <w:vertAlign w:val="superscript"/>
        </w:rPr>
        <w:t xml:space="preserve">R </w:t>
      </w:r>
      <w:r w:rsidRPr="007330C9">
        <w:rPr>
          <w:bCs/>
        </w:rPr>
        <w:t xml:space="preserve"> (irradiância média de 40 </w:t>
      </w:r>
      <w:r w:rsidRPr="007330C9">
        <w:rPr>
          <w:rFonts w:cs="Lucida Grande"/>
          <w:bCs/>
          <w:color w:val="000000"/>
        </w:rPr>
        <w:t>μW/cm</w:t>
      </w:r>
      <w:r w:rsidRPr="007330C9">
        <w:rPr>
          <w:rFonts w:cs="Lucida Grande"/>
          <w:bCs/>
          <w:color w:val="000000"/>
          <w:vertAlign w:val="superscript"/>
        </w:rPr>
        <w:t>2</w:t>
      </w:r>
      <w:r w:rsidRPr="007330C9">
        <w:rPr>
          <w:rFonts w:cs="Lucida Grande"/>
          <w:bCs/>
          <w:color w:val="000000"/>
        </w:rPr>
        <w:t>/nm a 30 cm do RN e cerca de 25 μW/cm</w:t>
      </w:r>
      <w:r w:rsidRPr="007330C9">
        <w:rPr>
          <w:rFonts w:cs="Lucida Grande"/>
          <w:bCs/>
          <w:color w:val="000000"/>
          <w:vertAlign w:val="superscript"/>
        </w:rPr>
        <w:t>2</w:t>
      </w:r>
      <w:r w:rsidRPr="007330C9">
        <w:rPr>
          <w:rFonts w:cs="Lucida Grande"/>
          <w:bCs/>
          <w:color w:val="000000"/>
        </w:rPr>
        <w:t>/nm a 40 cm do RN)</w:t>
      </w:r>
      <w:r w:rsidR="007330C9">
        <w:rPr>
          <w:rFonts w:cs="Lucida Grande"/>
          <w:bCs/>
          <w:color w:val="000000"/>
        </w:rPr>
        <w:t>, com irradiação máxima (100%).</w:t>
      </w:r>
    </w:p>
    <w:p w14:paraId="62F1AB03" w14:textId="6FEA8209" w:rsidR="003A620B" w:rsidRPr="007330C9" w:rsidRDefault="003A620B" w:rsidP="007330C9">
      <w:pPr>
        <w:spacing w:line="240" w:lineRule="auto"/>
        <w:ind w:firstLine="708"/>
        <w:jc w:val="both"/>
        <w:rPr>
          <w:rFonts w:cs="Lucida Grande"/>
          <w:bCs/>
          <w:color w:val="000000"/>
        </w:rPr>
      </w:pPr>
      <w:r w:rsidRPr="007330C9">
        <w:rPr>
          <w:rFonts w:cs="Lucida Grande"/>
          <w:bCs/>
          <w:color w:val="000000"/>
        </w:rPr>
        <w:t>O RN deve estar despido (manter fralda) e com óculos para proteção ocular. Aferir a temperatura do RN a cada 3 horas.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28"/>
        <w:gridCol w:w="1713"/>
        <w:gridCol w:w="1423"/>
        <w:gridCol w:w="1933"/>
        <w:gridCol w:w="2470"/>
      </w:tblGrid>
      <w:tr w:rsidR="003A620B" w:rsidRPr="003A620B" w14:paraId="023B0E63" w14:textId="77777777" w:rsidTr="007330C9">
        <w:tc>
          <w:tcPr>
            <w:tcW w:w="1528" w:type="dxa"/>
            <w:shd w:val="clear" w:color="auto" w:fill="D9D9D9" w:themeFill="background1" w:themeFillShade="D9"/>
          </w:tcPr>
          <w:p w14:paraId="6C3A7106" w14:textId="77777777" w:rsidR="003A620B" w:rsidRPr="003A620B" w:rsidRDefault="003A620B" w:rsidP="001F3AD7">
            <w:pPr>
              <w:jc w:val="center"/>
              <w:rPr>
                <w:rFonts w:cs="Lucida Grande"/>
                <w:b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/>
                <w:color w:val="000000"/>
                <w:sz w:val="18"/>
                <w:szCs w:val="18"/>
              </w:rPr>
              <w:t>PRESCRIÇÃO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190ED257" w14:textId="77777777" w:rsidR="003A620B" w:rsidRPr="003A620B" w:rsidRDefault="003A620B" w:rsidP="001F3AD7">
            <w:pPr>
              <w:jc w:val="center"/>
              <w:rPr>
                <w:rFonts w:cs="Lucida Grande"/>
                <w:b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/>
                <w:color w:val="000000"/>
                <w:sz w:val="18"/>
                <w:szCs w:val="18"/>
              </w:rPr>
              <w:t>QUANDO INDICAR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8A82174" w14:textId="77777777" w:rsidR="003A620B" w:rsidRPr="003A620B" w:rsidRDefault="003A620B" w:rsidP="001F3AD7">
            <w:pPr>
              <w:jc w:val="center"/>
              <w:rPr>
                <w:rFonts w:cs="Lucida Grande"/>
                <w:b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/>
                <w:color w:val="000000"/>
                <w:sz w:val="18"/>
                <w:szCs w:val="18"/>
              </w:rPr>
              <w:t>CONTROLE de BTF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151854C8" w14:textId="77777777" w:rsidR="003A620B" w:rsidRPr="003A620B" w:rsidRDefault="003A620B" w:rsidP="001F3AD7">
            <w:pPr>
              <w:jc w:val="center"/>
              <w:rPr>
                <w:rFonts w:cs="Lucida Grande"/>
                <w:b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/>
                <w:color w:val="000000"/>
                <w:sz w:val="18"/>
                <w:szCs w:val="18"/>
              </w:rPr>
              <w:t>CUIDADOS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17936E0" w14:textId="77777777" w:rsidR="003A620B" w:rsidRPr="003A620B" w:rsidRDefault="003A620B" w:rsidP="001F3AD7">
            <w:pPr>
              <w:jc w:val="center"/>
              <w:rPr>
                <w:rFonts w:cs="Lucida Grande"/>
                <w:b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/>
                <w:color w:val="000000"/>
                <w:sz w:val="18"/>
                <w:szCs w:val="18"/>
              </w:rPr>
              <w:t>OBSERVAÇÕES</w:t>
            </w:r>
          </w:p>
        </w:tc>
      </w:tr>
      <w:tr w:rsidR="003A620B" w:rsidRPr="003A620B" w14:paraId="19C29787" w14:textId="77777777" w:rsidTr="007330C9">
        <w:tc>
          <w:tcPr>
            <w:tcW w:w="1528" w:type="dxa"/>
            <w:shd w:val="clear" w:color="auto" w:fill="D9D9D9" w:themeFill="background1" w:themeFillShade="D9"/>
          </w:tcPr>
          <w:p w14:paraId="6428A35C" w14:textId="77777777" w:rsidR="007330C9" w:rsidRPr="007330C9" w:rsidRDefault="007330C9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  <w:p w14:paraId="2EA3ABBB" w14:textId="5B659C43" w:rsidR="003A620B" w:rsidRPr="007330C9" w:rsidRDefault="003A620B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  <w:r w:rsidRPr="007330C9">
              <w:rPr>
                <w:rFonts w:cs="Lucida Grande"/>
                <w:b/>
                <w:bCs/>
                <w:color w:val="000000"/>
                <w:sz w:val="18"/>
                <w:szCs w:val="18"/>
              </w:rPr>
              <w:t>FOTO ÚNICA</w:t>
            </w:r>
          </w:p>
        </w:tc>
        <w:tc>
          <w:tcPr>
            <w:tcW w:w="1713" w:type="dxa"/>
          </w:tcPr>
          <w:p w14:paraId="57FFEE84" w14:textId="77777777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Mais de 3 mg/dL distante do nível de exsanguíneo</w:t>
            </w:r>
          </w:p>
        </w:tc>
        <w:tc>
          <w:tcPr>
            <w:tcW w:w="1423" w:type="dxa"/>
          </w:tcPr>
          <w:p w14:paraId="279FC3F4" w14:textId="77777777" w:rsid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6 – 12 hs</w:t>
            </w:r>
          </w:p>
          <w:p w14:paraId="106E16AC" w14:textId="287C62C1" w:rsidR="00617061" w:rsidRPr="003A620B" w:rsidRDefault="00617061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>
              <w:rPr>
                <w:rFonts w:cs="Lucida Grande"/>
                <w:bCs/>
                <w:color w:val="000000"/>
                <w:sz w:val="18"/>
                <w:szCs w:val="18"/>
              </w:rPr>
              <w:t>(24 hs se estável ou queda)</w:t>
            </w:r>
          </w:p>
        </w:tc>
        <w:tc>
          <w:tcPr>
            <w:tcW w:w="1933" w:type="dxa"/>
          </w:tcPr>
          <w:p w14:paraId="6A687A5B" w14:textId="309C0C01" w:rsidR="003A620B" w:rsidRPr="003A620B" w:rsidRDefault="007330C9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>
              <w:rPr>
                <w:rFonts w:cs="Lucida Grande"/>
                <w:bCs/>
                <w:color w:val="000000"/>
                <w:sz w:val="18"/>
                <w:szCs w:val="18"/>
              </w:rPr>
              <w:t>Elipse de luz em tórax até rai</w:t>
            </w:r>
            <w:r w:rsidR="003A620B" w:rsidRPr="003A620B">
              <w:rPr>
                <w:rFonts w:cs="Lucida Grande"/>
                <w:bCs/>
                <w:color w:val="000000"/>
                <w:sz w:val="18"/>
                <w:szCs w:val="18"/>
              </w:rPr>
              <w:t>z da coxa</w:t>
            </w:r>
          </w:p>
        </w:tc>
        <w:tc>
          <w:tcPr>
            <w:tcW w:w="2470" w:type="dxa"/>
          </w:tcPr>
          <w:p w14:paraId="452AE5E7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RN pode usar fraldas e se necessário luvas e meias</w:t>
            </w:r>
          </w:p>
        </w:tc>
      </w:tr>
      <w:tr w:rsidR="003A620B" w:rsidRPr="003A620B" w14:paraId="25D620EF" w14:textId="77777777" w:rsidTr="007330C9">
        <w:tc>
          <w:tcPr>
            <w:tcW w:w="1528" w:type="dxa"/>
            <w:shd w:val="clear" w:color="auto" w:fill="D9D9D9" w:themeFill="background1" w:themeFillShade="D9"/>
          </w:tcPr>
          <w:p w14:paraId="00C53D73" w14:textId="77777777" w:rsidR="007330C9" w:rsidRPr="007330C9" w:rsidRDefault="007330C9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  <w:p w14:paraId="07868C29" w14:textId="77777777" w:rsidR="007330C9" w:rsidRPr="007330C9" w:rsidRDefault="007330C9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  <w:p w14:paraId="41D41DB2" w14:textId="77777777" w:rsidR="007330C9" w:rsidRPr="007330C9" w:rsidRDefault="007330C9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  <w:p w14:paraId="593BC9E4" w14:textId="5BD2D221" w:rsidR="003A620B" w:rsidRPr="007330C9" w:rsidRDefault="003A620B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  <w:r w:rsidRPr="007330C9">
              <w:rPr>
                <w:rFonts w:cs="Lucida Grande"/>
                <w:b/>
                <w:bCs/>
                <w:color w:val="000000"/>
                <w:sz w:val="18"/>
                <w:szCs w:val="18"/>
              </w:rPr>
              <w:t xml:space="preserve">FOTO DUPLA </w:t>
            </w:r>
          </w:p>
          <w:p w14:paraId="65BD2457" w14:textId="77777777" w:rsidR="003A620B" w:rsidRPr="007330C9" w:rsidRDefault="003A620B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86ABF54" w14:textId="77777777" w:rsidR="007330C9" w:rsidRDefault="007330C9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  <w:p w14:paraId="242808C1" w14:textId="45765A15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Cerca de 2 - 3 mg/dL abaixo do nível de exsanguíneo</w:t>
            </w:r>
          </w:p>
        </w:tc>
        <w:tc>
          <w:tcPr>
            <w:tcW w:w="1423" w:type="dxa"/>
          </w:tcPr>
          <w:p w14:paraId="0425F17D" w14:textId="77777777" w:rsidR="007330C9" w:rsidRDefault="007330C9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  <w:p w14:paraId="3531F999" w14:textId="77777777" w:rsidR="007330C9" w:rsidRDefault="007330C9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  <w:p w14:paraId="5B05D942" w14:textId="77777777" w:rsidR="007330C9" w:rsidRDefault="007330C9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  <w:p w14:paraId="2EE4A437" w14:textId="277F55A8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4 – 6 hs</w:t>
            </w:r>
          </w:p>
        </w:tc>
        <w:tc>
          <w:tcPr>
            <w:tcW w:w="1933" w:type="dxa"/>
          </w:tcPr>
          <w:p w14:paraId="147C8C21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Um centro de luz no tórax e outro no abdome</w:t>
            </w:r>
          </w:p>
          <w:p w14:paraId="09187FAB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*pode ser substituída pelo Biliberço, mantendo a campânula de acrílico</w:t>
            </w:r>
          </w:p>
        </w:tc>
        <w:tc>
          <w:tcPr>
            <w:tcW w:w="2470" w:type="dxa"/>
          </w:tcPr>
          <w:p w14:paraId="0BE68702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Somente fralda, com bordas dobradas. Evitar luvas e meias.</w:t>
            </w:r>
          </w:p>
        </w:tc>
      </w:tr>
      <w:tr w:rsidR="003A620B" w:rsidRPr="003A620B" w14:paraId="1D6C01A6" w14:textId="77777777" w:rsidTr="007330C9">
        <w:tc>
          <w:tcPr>
            <w:tcW w:w="1528" w:type="dxa"/>
            <w:shd w:val="clear" w:color="auto" w:fill="D9D9D9" w:themeFill="background1" w:themeFillShade="D9"/>
          </w:tcPr>
          <w:p w14:paraId="44FF486E" w14:textId="77777777" w:rsidR="007330C9" w:rsidRPr="007330C9" w:rsidRDefault="007330C9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</w:p>
          <w:p w14:paraId="22BA360F" w14:textId="4CB4892C" w:rsidR="003A620B" w:rsidRPr="007330C9" w:rsidRDefault="003A620B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  <w:r w:rsidRPr="007330C9">
              <w:rPr>
                <w:rFonts w:cs="Lucida Grande"/>
                <w:b/>
                <w:bCs/>
                <w:color w:val="000000"/>
                <w:sz w:val="18"/>
                <w:szCs w:val="18"/>
              </w:rPr>
              <w:t>FOTO TRIPLA</w:t>
            </w:r>
          </w:p>
        </w:tc>
        <w:tc>
          <w:tcPr>
            <w:tcW w:w="1713" w:type="dxa"/>
          </w:tcPr>
          <w:p w14:paraId="5CB8B0FE" w14:textId="77777777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Cerca de 1 mg/dL abaixo do nível de exsanguíneo</w:t>
            </w:r>
          </w:p>
        </w:tc>
        <w:tc>
          <w:tcPr>
            <w:tcW w:w="1423" w:type="dxa"/>
          </w:tcPr>
          <w:p w14:paraId="37829F83" w14:textId="77777777" w:rsidR="007330C9" w:rsidRDefault="007330C9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  <w:p w14:paraId="346AEE6B" w14:textId="457513BA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2 – 3 hs</w:t>
            </w:r>
          </w:p>
        </w:tc>
        <w:tc>
          <w:tcPr>
            <w:tcW w:w="1933" w:type="dxa"/>
          </w:tcPr>
          <w:p w14:paraId="0549592A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Um centro de luz no tórax, um no abdômen e outro nas pernas</w:t>
            </w:r>
          </w:p>
          <w:p w14:paraId="69EE4F03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</w:tcPr>
          <w:p w14:paraId="765A0D1D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 xml:space="preserve">Utilizar 3 bilitrons OU </w:t>
            </w:r>
          </w:p>
          <w:p w14:paraId="77B6085E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* Bilitron Sky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  <w:vertAlign w:val="superscript"/>
              </w:rPr>
              <w:t>R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 xml:space="preserve"> (irradiância média de 40 μW/cm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/nm a 40 cm do RN)</w:t>
            </w:r>
          </w:p>
        </w:tc>
      </w:tr>
      <w:tr w:rsidR="003A620B" w:rsidRPr="003A620B" w14:paraId="16C148BD" w14:textId="77777777" w:rsidTr="007330C9">
        <w:tc>
          <w:tcPr>
            <w:tcW w:w="1528" w:type="dxa"/>
            <w:shd w:val="clear" w:color="auto" w:fill="D9D9D9" w:themeFill="background1" w:themeFillShade="D9"/>
          </w:tcPr>
          <w:p w14:paraId="53880EC0" w14:textId="77777777" w:rsidR="003A620B" w:rsidRPr="007330C9" w:rsidRDefault="003A620B" w:rsidP="001F3AD7">
            <w:pPr>
              <w:jc w:val="center"/>
              <w:rPr>
                <w:rFonts w:cs="Lucida Grande"/>
                <w:b/>
                <w:bCs/>
                <w:color w:val="000000"/>
                <w:sz w:val="18"/>
                <w:szCs w:val="18"/>
              </w:rPr>
            </w:pPr>
            <w:r w:rsidRPr="007330C9">
              <w:rPr>
                <w:rFonts w:cs="Lucida Grande"/>
                <w:b/>
                <w:bCs/>
                <w:color w:val="000000"/>
                <w:sz w:val="18"/>
                <w:szCs w:val="18"/>
              </w:rPr>
              <w:t>FOTO TRIPLA + BILIBERÇO (sem a campânula de acrílico)</w:t>
            </w:r>
          </w:p>
        </w:tc>
        <w:tc>
          <w:tcPr>
            <w:tcW w:w="1713" w:type="dxa"/>
          </w:tcPr>
          <w:p w14:paraId="25AAC69A" w14:textId="77777777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Sempre que estiver indicada a exsanguíneo-transfusão</w:t>
            </w:r>
          </w:p>
        </w:tc>
        <w:tc>
          <w:tcPr>
            <w:tcW w:w="1423" w:type="dxa"/>
          </w:tcPr>
          <w:p w14:paraId="2391B62C" w14:textId="77777777" w:rsidR="003A620B" w:rsidRPr="003A620B" w:rsidRDefault="003A620B" w:rsidP="001F3AD7">
            <w:pPr>
              <w:jc w:val="center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2/2 horas</w:t>
            </w:r>
          </w:p>
        </w:tc>
        <w:tc>
          <w:tcPr>
            <w:tcW w:w="1933" w:type="dxa"/>
          </w:tcPr>
          <w:p w14:paraId="2806809D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Retirar a campânula do berço e acrescentar os bilitrom na parte de cima</w:t>
            </w:r>
          </w:p>
        </w:tc>
        <w:tc>
          <w:tcPr>
            <w:tcW w:w="2470" w:type="dxa"/>
          </w:tcPr>
          <w:p w14:paraId="1C80DD94" w14:textId="77777777" w:rsidR="003A620B" w:rsidRPr="003A620B" w:rsidRDefault="003A620B" w:rsidP="001F3AD7">
            <w:pPr>
              <w:jc w:val="both"/>
              <w:rPr>
                <w:rFonts w:cs="Lucida Grande"/>
                <w:bCs/>
                <w:color w:val="000000"/>
                <w:sz w:val="18"/>
                <w:szCs w:val="18"/>
              </w:rPr>
            </w:pPr>
            <w:r w:rsidRPr="003A620B">
              <w:rPr>
                <w:bCs/>
                <w:sz w:val="18"/>
                <w:szCs w:val="18"/>
              </w:rPr>
              <w:t xml:space="preserve">Biliberço: 20 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μW/cm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3A620B">
              <w:rPr>
                <w:rFonts w:cs="Lucida Grande"/>
                <w:bCs/>
                <w:color w:val="000000"/>
                <w:sz w:val="18"/>
                <w:szCs w:val="18"/>
              </w:rPr>
              <w:t>/nm de irradiância, mas atinge 4 x mais a superfície corpórea</w:t>
            </w:r>
          </w:p>
        </w:tc>
      </w:tr>
    </w:tbl>
    <w:p w14:paraId="455BDC45" w14:textId="2C7D247F" w:rsidR="00BC0816" w:rsidRPr="000A60A7" w:rsidRDefault="00BC0816" w:rsidP="000A60A7">
      <w:pPr>
        <w:pStyle w:val="PargrafodaLista"/>
        <w:spacing w:after="0" w:line="240" w:lineRule="auto"/>
        <w:ind w:left="0"/>
        <w:jc w:val="both"/>
        <w:rPr>
          <w:bCs/>
          <w:sz w:val="24"/>
          <w:szCs w:val="24"/>
        </w:rPr>
        <w:sectPr w:rsidR="00BC0816" w:rsidRPr="000A60A7" w:rsidSect="00F36296">
          <w:headerReference w:type="even" r:id="rId15"/>
          <w:headerReference w:type="default" r:id="rId16"/>
          <w:pgSz w:w="11906" w:h="16838"/>
          <w:pgMar w:top="777" w:right="1133" w:bottom="1417" w:left="1701" w:header="725" w:footer="708" w:gutter="0"/>
          <w:cols w:space="708"/>
          <w:docGrid w:linePitch="360"/>
        </w:sectPr>
      </w:pPr>
    </w:p>
    <w:p w14:paraId="55411BDF" w14:textId="701E29F1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03BEB73" w14:textId="25C48002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"/>
        <w:gridCol w:w="802"/>
        <w:gridCol w:w="797"/>
        <w:gridCol w:w="797"/>
        <w:gridCol w:w="888"/>
        <w:gridCol w:w="798"/>
        <w:gridCol w:w="888"/>
        <w:gridCol w:w="889"/>
        <w:gridCol w:w="889"/>
        <w:gridCol w:w="889"/>
        <w:gridCol w:w="888"/>
        <w:gridCol w:w="240"/>
        <w:gridCol w:w="4308"/>
      </w:tblGrid>
      <w:tr w:rsidR="0018551D" w14:paraId="7522FBA1" w14:textId="77777777" w:rsidTr="001F3AD7">
        <w:tc>
          <w:tcPr>
            <w:tcW w:w="10342" w:type="dxa"/>
            <w:gridSpan w:val="11"/>
            <w:shd w:val="clear" w:color="auto" w:fill="D9D9D9" w:themeFill="background1" w:themeFillShade="D9"/>
          </w:tcPr>
          <w:p w14:paraId="3BE99F7C" w14:textId="47632FD8" w:rsidR="0018551D" w:rsidRDefault="0018551D" w:rsidP="007330C9">
            <w:pPr>
              <w:jc w:val="center"/>
              <w:rPr>
                <w:b/>
              </w:rPr>
            </w:pPr>
            <w:r w:rsidRPr="00BF7DC1">
              <w:rPr>
                <w:b/>
              </w:rPr>
              <w:t xml:space="preserve">TABELA PARA INDICAÇÃO DE FOTOTERAPIA </w:t>
            </w:r>
            <w:r w:rsidR="004E2BDB">
              <w:rPr>
                <w:b/>
              </w:rPr>
              <w:t xml:space="preserve">EM </w:t>
            </w:r>
          </w:p>
          <w:p w14:paraId="0C981E2F" w14:textId="77777777" w:rsidR="0018551D" w:rsidRPr="004E2BDB" w:rsidRDefault="0018551D" w:rsidP="007330C9">
            <w:pPr>
              <w:jc w:val="center"/>
              <w:rPr>
                <w:b/>
                <w:sz w:val="24"/>
                <w:u w:val="single"/>
              </w:rPr>
            </w:pPr>
            <w:r w:rsidRPr="004E2BDB">
              <w:rPr>
                <w:b/>
                <w:sz w:val="24"/>
                <w:u w:val="single"/>
              </w:rPr>
              <w:t>RN &lt; 35 semanas</w:t>
            </w:r>
          </w:p>
          <w:p w14:paraId="42CAA526" w14:textId="77777777" w:rsidR="0018551D" w:rsidRPr="00BF7DC1" w:rsidRDefault="0018551D" w:rsidP="007330C9">
            <w:pPr>
              <w:jc w:val="center"/>
              <w:rPr>
                <w:i/>
                <w:sz w:val="20"/>
                <w:szCs w:val="20"/>
              </w:rPr>
            </w:pPr>
            <w:r w:rsidRPr="00BF7DC1">
              <w:rPr>
                <w:i/>
                <w:sz w:val="20"/>
                <w:szCs w:val="20"/>
              </w:rPr>
              <w:t>(sempre que indicado fototerapia, conferir se não tem indicação de exsanguineotransfusão)</w:t>
            </w:r>
          </w:p>
        </w:tc>
        <w:tc>
          <w:tcPr>
            <w:tcW w:w="250" w:type="dxa"/>
            <w:vMerge w:val="restart"/>
            <w:shd w:val="clear" w:color="auto" w:fill="auto"/>
          </w:tcPr>
          <w:p w14:paraId="732E85DB" w14:textId="77777777" w:rsidR="0018551D" w:rsidRDefault="0018551D" w:rsidP="007330C9">
            <w:pPr>
              <w:rPr>
                <w:i/>
                <w:sz w:val="20"/>
                <w:szCs w:val="20"/>
              </w:rPr>
            </w:pPr>
          </w:p>
          <w:p w14:paraId="5AD227B4" w14:textId="77777777" w:rsidR="0018551D" w:rsidRPr="00BF7DC1" w:rsidRDefault="0018551D" w:rsidP="007330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A1C0D" w14:textId="77777777" w:rsidR="0018551D" w:rsidRPr="009B6B21" w:rsidRDefault="0018551D" w:rsidP="007330C9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 xml:space="preserve">O QUE É CONSIDERADO ALTO RISCO PARA PREMATUROS </w:t>
            </w:r>
            <w:r w:rsidRPr="009B6B21">
              <w:rPr>
                <w:b/>
              </w:rPr>
              <w:t>&lt; 35 SEMANAS</w:t>
            </w:r>
            <w:r>
              <w:rPr>
                <w:b/>
              </w:rPr>
              <w:t xml:space="preserve"> ?</w:t>
            </w:r>
          </w:p>
        </w:tc>
      </w:tr>
      <w:tr w:rsidR="0018551D" w14:paraId="07EF07D0" w14:textId="77777777" w:rsidTr="001F3AD7">
        <w:trPr>
          <w:trHeight w:val="459"/>
        </w:trPr>
        <w:tc>
          <w:tcPr>
            <w:tcW w:w="982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5A1C58AE" w14:textId="77777777" w:rsidR="0018551D" w:rsidRDefault="0018551D" w:rsidP="001F3AD7">
            <w:pPr>
              <w:jc w:val="center"/>
              <w:rPr>
                <w:b/>
                <w:sz w:val="18"/>
                <w:szCs w:val="18"/>
              </w:rPr>
            </w:pPr>
            <w:r w:rsidRPr="00311281">
              <w:rPr>
                <w:b/>
                <w:sz w:val="18"/>
                <w:szCs w:val="18"/>
              </w:rPr>
              <w:t xml:space="preserve">            IG</w:t>
            </w:r>
          </w:p>
          <w:p w14:paraId="0C82FB88" w14:textId="77777777" w:rsidR="0018551D" w:rsidRDefault="0018551D" w:rsidP="001F3A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e</w:t>
            </w:r>
          </w:p>
          <w:p w14:paraId="17F84E99" w14:textId="77777777" w:rsidR="0018551D" w:rsidRPr="00311281" w:rsidRDefault="0018551D" w:rsidP="001F3A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RISCO</w:t>
            </w:r>
          </w:p>
          <w:p w14:paraId="2BEC1448" w14:textId="77777777" w:rsidR="0018551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  <w:p w14:paraId="1AD2D9B0" w14:textId="77777777" w:rsidR="0018551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  <w:p w14:paraId="25F5EC03" w14:textId="77777777" w:rsidR="0018551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  <w:p w14:paraId="666BF5F8" w14:textId="77777777" w:rsidR="0018551D" w:rsidRPr="0031128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311281"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856" w:type="dxa"/>
          </w:tcPr>
          <w:p w14:paraId="56C824DA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&lt; 28</w:t>
            </w:r>
            <w:r w:rsidRPr="00311281">
              <w:rPr>
                <w:b/>
              </w:rPr>
              <w:t xml:space="preserve"> sem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3A9F67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&lt; </w:t>
            </w:r>
            <w:r>
              <w:rPr>
                <w:b/>
              </w:rPr>
              <w:t>28</w:t>
            </w:r>
          </w:p>
          <w:p w14:paraId="7F0214F2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 sem</w:t>
            </w:r>
          </w:p>
          <w:p w14:paraId="0DEA82A6" w14:textId="77777777" w:rsidR="0018551D" w:rsidRPr="00311281" w:rsidRDefault="0018551D" w:rsidP="001F3AD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A2E228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28 a </w:t>
            </w:r>
          </w:p>
          <w:p w14:paraId="1BCB2027" w14:textId="77777777" w:rsidR="0018551D" w:rsidRPr="00311281" w:rsidRDefault="0018551D" w:rsidP="001F3AD7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29 + 6 sem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A9D4950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26 a </w:t>
            </w:r>
          </w:p>
          <w:p w14:paraId="5F127766" w14:textId="77777777" w:rsidR="0018551D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>29 + 6</w:t>
            </w:r>
            <w:r>
              <w:rPr>
                <w:b/>
              </w:rPr>
              <w:t xml:space="preserve"> </w:t>
            </w:r>
          </w:p>
          <w:p w14:paraId="627B6F20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851" w:type="dxa"/>
          </w:tcPr>
          <w:p w14:paraId="34630E1F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30 a </w:t>
            </w:r>
          </w:p>
          <w:p w14:paraId="57217987" w14:textId="77777777" w:rsidR="0018551D" w:rsidRPr="00311281" w:rsidRDefault="0018551D" w:rsidP="001F3AD7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31 + 6 sem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4007B6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30 a </w:t>
            </w:r>
          </w:p>
          <w:p w14:paraId="45749886" w14:textId="77777777" w:rsidR="0018551D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>31 + 6</w:t>
            </w:r>
            <w:r>
              <w:rPr>
                <w:b/>
              </w:rPr>
              <w:t xml:space="preserve"> </w:t>
            </w:r>
          </w:p>
          <w:p w14:paraId="250C2A7E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992" w:type="dxa"/>
          </w:tcPr>
          <w:p w14:paraId="5EC6E722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32 a </w:t>
            </w:r>
          </w:p>
          <w:p w14:paraId="0F9DE882" w14:textId="77777777" w:rsidR="0018551D" w:rsidRPr="00311281" w:rsidRDefault="0018551D" w:rsidP="001F3AD7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33 + 6 sem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ED7EF2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32 a </w:t>
            </w:r>
          </w:p>
          <w:p w14:paraId="2D2BDAD7" w14:textId="77777777" w:rsidR="0018551D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>33 + 6</w:t>
            </w:r>
            <w:r>
              <w:rPr>
                <w:b/>
              </w:rPr>
              <w:t xml:space="preserve"> </w:t>
            </w:r>
          </w:p>
          <w:p w14:paraId="0677242E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992" w:type="dxa"/>
          </w:tcPr>
          <w:p w14:paraId="23B3A36C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34 a </w:t>
            </w:r>
          </w:p>
          <w:p w14:paraId="3D912E3E" w14:textId="77777777" w:rsidR="0018551D" w:rsidRPr="00311281" w:rsidRDefault="0018551D" w:rsidP="001F3AD7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34 + 6 sem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05A7C95C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34 a </w:t>
            </w:r>
          </w:p>
          <w:p w14:paraId="10E470D1" w14:textId="77777777" w:rsidR="0018551D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</w:rPr>
              <w:t>34 + 6</w:t>
            </w:r>
            <w:r>
              <w:rPr>
                <w:b/>
              </w:rPr>
              <w:t xml:space="preserve"> </w:t>
            </w:r>
          </w:p>
          <w:p w14:paraId="26C8C3B7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250" w:type="dxa"/>
            <w:vMerge/>
            <w:shd w:val="clear" w:color="auto" w:fill="auto"/>
          </w:tcPr>
          <w:p w14:paraId="7F090963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18BA06DD" w14:textId="34FA1F8C" w:rsidR="0018551D" w:rsidRDefault="0018551D" w:rsidP="0018551D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Albumina &lt; 2,5 mg/Dl</w:t>
            </w:r>
            <w:r w:rsidR="004E2BDB">
              <w:rPr>
                <w:b/>
              </w:rPr>
              <w:t>;</w:t>
            </w:r>
          </w:p>
          <w:p w14:paraId="33A61557" w14:textId="79CA7FD9" w:rsidR="0018551D" w:rsidRDefault="0018551D" w:rsidP="004E2BDB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Aumento </w:t>
            </w:r>
            <w:r w:rsidR="004E2BDB">
              <w:rPr>
                <w:b/>
                <w:color w:val="000000" w:themeColor="text1"/>
              </w:rPr>
              <w:t>rápido da BT (&gt; 0,5 mg/dL/h);</w:t>
            </w:r>
          </w:p>
          <w:p w14:paraId="058D8845" w14:textId="77777777" w:rsidR="0018551D" w:rsidRDefault="0018551D" w:rsidP="0018551D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RN instável:</w:t>
            </w:r>
          </w:p>
          <w:p w14:paraId="21B1747E" w14:textId="76E4638D" w:rsidR="0018551D" w:rsidRDefault="0018551D" w:rsidP="0018551D">
            <w:pPr>
              <w:pStyle w:val="PargrafodaLista"/>
              <w:numPr>
                <w:ilvl w:val="1"/>
                <w:numId w:val="3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Ph &lt; 7,15</w:t>
            </w:r>
            <w:r w:rsidR="004E2BDB">
              <w:rPr>
                <w:b/>
              </w:rPr>
              <w:t>;</w:t>
            </w:r>
          </w:p>
          <w:p w14:paraId="2FCECCCF" w14:textId="3948765D" w:rsidR="0018551D" w:rsidRDefault="0018551D" w:rsidP="004E2BDB">
            <w:pPr>
              <w:pStyle w:val="PargrafodaLista"/>
              <w:numPr>
                <w:ilvl w:val="1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Ventilação mecânica em uso</w:t>
            </w:r>
            <w:r w:rsidR="004E2BDB">
              <w:rPr>
                <w:b/>
              </w:rPr>
              <w:t>;</w:t>
            </w:r>
          </w:p>
          <w:p w14:paraId="2B93DC2B" w14:textId="77777777" w:rsidR="0018551D" w:rsidRDefault="0018551D" w:rsidP="004E2BDB">
            <w:pPr>
              <w:pStyle w:val="PargrafodaLista"/>
              <w:numPr>
                <w:ilvl w:val="1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Nas últimas 24 horas:</w:t>
            </w:r>
          </w:p>
          <w:p w14:paraId="62723596" w14:textId="10A7E62C" w:rsidR="0018551D" w:rsidRDefault="0018551D" w:rsidP="004E2BDB">
            <w:pPr>
              <w:pStyle w:val="PargrafodaLista"/>
              <w:numPr>
                <w:ilvl w:val="2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Hipotensão em uso de inotrópicos</w:t>
            </w:r>
            <w:r w:rsidR="004E2BDB">
              <w:rPr>
                <w:b/>
              </w:rPr>
              <w:t>;</w:t>
            </w:r>
          </w:p>
          <w:p w14:paraId="527E9EC5" w14:textId="123A7413" w:rsidR="0018551D" w:rsidRDefault="0018551D" w:rsidP="004E2BDB">
            <w:pPr>
              <w:pStyle w:val="PargrafodaLista"/>
              <w:numPr>
                <w:ilvl w:val="2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Hemocultura positivou</w:t>
            </w:r>
            <w:r w:rsidR="004E2BDB">
              <w:rPr>
                <w:b/>
              </w:rPr>
              <w:t>;</w:t>
            </w:r>
          </w:p>
          <w:p w14:paraId="698AABD5" w14:textId="597BE787" w:rsidR="0018551D" w:rsidRPr="004E2BDB" w:rsidRDefault="0018551D" w:rsidP="004E2BDB">
            <w:pPr>
              <w:pStyle w:val="PargrafodaLista"/>
              <w:numPr>
                <w:ilvl w:val="2"/>
                <w:numId w:val="3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VPP por apneia ou bradicardia</w:t>
            </w:r>
            <w:r w:rsidR="004E2BDB">
              <w:rPr>
                <w:b/>
              </w:rPr>
              <w:t>.</w:t>
            </w:r>
          </w:p>
        </w:tc>
      </w:tr>
      <w:tr w:rsidR="0018551D" w14:paraId="43ED54B9" w14:textId="77777777" w:rsidTr="001F3AD7">
        <w:trPr>
          <w:trHeight w:val="391"/>
        </w:trPr>
        <w:tc>
          <w:tcPr>
            <w:tcW w:w="982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780B6C95" w14:textId="77777777" w:rsidR="0018551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9518EE8" w14:textId="77777777" w:rsidR="0018551D" w:rsidRPr="00311281" w:rsidRDefault="0018551D" w:rsidP="004E2BDB">
            <w:pPr>
              <w:jc w:val="center"/>
              <w:rPr>
                <w:i/>
              </w:rPr>
            </w:pPr>
            <w:r w:rsidRPr="00311281">
              <w:rPr>
                <w:i/>
              </w:rPr>
              <w:t xml:space="preserve">baixo </w:t>
            </w:r>
          </w:p>
          <w:p w14:paraId="78E44101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9EC4B0" w14:textId="77777777" w:rsidR="0018551D" w:rsidRPr="00311281" w:rsidRDefault="0018551D" w:rsidP="004E2BDB">
            <w:pPr>
              <w:jc w:val="center"/>
              <w:rPr>
                <w:b/>
                <w:i/>
              </w:rPr>
            </w:pPr>
            <w:r w:rsidRPr="00311281">
              <w:rPr>
                <w:b/>
                <w:i/>
              </w:rPr>
              <w:t>ALTO</w:t>
            </w:r>
          </w:p>
          <w:p w14:paraId="50EC818F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risco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331AD3" w14:textId="77777777" w:rsidR="0018551D" w:rsidRPr="00311281" w:rsidRDefault="0018551D" w:rsidP="004E2BDB">
            <w:pPr>
              <w:jc w:val="center"/>
              <w:rPr>
                <w:i/>
              </w:rPr>
            </w:pPr>
            <w:r w:rsidRPr="00311281">
              <w:rPr>
                <w:i/>
              </w:rPr>
              <w:t xml:space="preserve">baixo </w:t>
            </w:r>
          </w:p>
          <w:p w14:paraId="6F98DC41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468E04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C31893" w14:textId="77777777" w:rsidR="0018551D" w:rsidRPr="00311281" w:rsidRDefault="0018551D" w:rsidP="004E2BDB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</w:t>
            </w:r>
          </w:p>
          <w:p w14:paraId="3692B989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i/>
              </w:rPr>
              <w:t xml:space="preserve">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E4999B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E5AB2C" w14:textId="77777777" w:rsidR="0018551D" w:rsidRPr="00311281" w:rsidRDefault="0018551D" w:rsidP="004E2BDB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</w:t>
            </w:r>
          </w:p>
          <w:p w14:paraId="0EE484FD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E94C1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2DAED1" w14:textId="77777777" w:rsidR="0018551D" w:rsidRPr="00311281" w:rsidRDefault="0018551D" w:rsidP="004E2BDB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9867C2" w14:textId="77777777" w:rsidR="0018551D" w:rsidRPr="00311281" w:rsidRDefault="0018551D" w:rsidP="004E2BDB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250" w:type="dxa"/>
            <w:vMerge/>
            <w:shd w:val="clear" w:color="auto" w:fill="auto"/>
          </w:tcPr>
          <w:p w14:paraId="73D16387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42E41B05" w14:textId="77777777" w:rsidR="0018551D" w:rsidRPr="0018732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551D" w14:paraId="0E8A99E6" w14:textId="77777777" w:rsidTr="001F3AD7">
        <w:trPr>
          <w:trHeight w:val="515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D8291C" w14:textId="66162738" w:rsidR="0018551D" w:rsidRPr="009B6B21" w:rsidRDefault="004E2BDB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 24 h</w:t>
            </w:r>
          </w:p>
          <w:p w14:paraId="39ADB9DD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8C030F2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22A6B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622BB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341400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F01BE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6AD62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A5F486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A2A38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684CA1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50AD7A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0" w:type="dxa"/>
            <w:vMerge/>
            <w:shd w:val="clear" w:color="auto" w:fill="auto"/>
          </w:tcPr>
          <w:p w14:paraId="291C1E3A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36C0690B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602C8AC6" w14:textId="77777777" w:rsidTr="001F3AD7">
        <w:trPr>
          <w:trHeight w:val="37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ECA4B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25–48 h</w:t>
            </w:r>
          </w:p>
          <w:p w14:paraId="61E392DC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285E640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DF076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2BF8D3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F57A8A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6AC95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BAD3D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5DB2A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B7873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68AE11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EA974B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" w:type="dxa"/>
            <w:vMerge/>
            <w:shd w:val="clear" w:color="auto" w:fill="auto"/>
          </w:tcPr>
          <w:p w14:paraId="66BAFF45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2EDFF0FB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2B511F2E" w14:textId="77777777" w:rsidTr="001F3AD7">
        <w:trPr>
          <w:trHeight w:val="582"/>
        </w:trPr>
        <w:tc>
          <w:tcPr>
            <w:tcW w:w="982" w:type="dxa"/>
            <w:shd w:val="clear" w:color="auto" w:fill="F2F2F2" w:themeFill="background1" w:themeFillShade="F2"/>
          </w:tcPr>
          <w:p w14:paraId="27D4B39C" w14:textId="638EE50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49 –</w:t>
            </w:r>
            <w:r>
              <w:rPr>
                <w:b/>
                <w:sz w:val="20"/>
                <w:szCs w:val="20"/>
              </w:rPr>
              <w:t xml:space="preserve"> 72h</w:t>
            </w:r>
          </w:p>
          <w:p w14:paraId="25FB2DCF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</w:tcPr>
          <w:p w14:paraId="3019124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CDEEA7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ED675D5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733D9A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40F12E3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54756C" w14:textId="77777777" w:rsidR="0018551D" w:rsidRPr="00311281" w:rsidRDefault="0018551D" w:rsidP="001F3A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029538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762AB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C51E7E5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3D39EE9E" w14:textId="77777777" w:rsidR="0018551D" w:rsidRPr="00311281" w:rsidRDefault="0018551D" w:rsidP="001F3A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0" w:type="dxa"/>
            <w:vMerge/>
            <w:shd w:val="clear" w:color="auto" w:fill="auto"/>
          </w:tcPr>
          <w:p w14:paraId="7284069A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4DFE2EAA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697C33E7" w14:textId="77777777" w:rsidTr="004E2BDB">
        <w:trPr>
          <w:trHeight w:val="397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25DF02" w14:textId="3C81D781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&gt; 73 h</w:t>
            </w:r>
          </w:p>
          <w:p w14:paraId="61E92B83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9372DF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EBFDE0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7778B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5E74A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AEB7D0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E6B6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FBE54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8975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F37CE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0BE45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 w:rsidRPr="003112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43B472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1F6E6743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E6F8F69" w14:textId="18DDA250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9A89196" w14:textId="22E5D5A6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64216F2" w14:textId="1077335C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7FA040C" w14:textId="5D7A1FF7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293E3E" w14:textId="16459F80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804B637" w14:textId="37CEFEBF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0FCA05" w14:textId="47C5D31E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B4113AC" w14:textId="5A9C64EE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CD8E82F" w14:textId="6850383A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889EB26" w14:textId="0E0F0818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B63AC9" w14:textId="76FA2874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8"/>
        <w:gridCol w:w="1512"/>
        <w:gridCol w:w="1735"/>
        <w:gridCol w:w="1736"/>
        <w:gridCol w:w="1735"/>
        <w:gridCol w:w="233"/>
        <w:gridCol w:w="6105"/>
      </w:tblGrid>
      <w:tr w:rsidR="0018551D" w14:paraId="3F8ED19E" w14:textId="77777777" w:rsidTr="001F3AD7">
        <w:tc>
          <w:tcPr>
            <w:tcW w:w="8642" w:type="dxa"/>
            <w:gridSpan w:val="5"/>
            <w:shd w:val="clear" w:color="auto" w:fill="D9D9D9" w:themeFill="background1" w:themeFillShade="D9"/>
          </w:tcPr>
          <w:p w14:paraId="1600A4C7" w14:textId="74F34532" w:rsidR="0018551D" w:rsidRDefault="0018551D" w:rsidP="001F3AD7">
            <w:pPr>
              <w:jc w:val="center"/>
              <w:rPr>
                <w:b/>
              </w:rPr>
            </w:pPr>
            <w:r w:rsidRPr="00BF7DC1">
              <w:rPr>
                <w:b/>
              </w:rPr>
              <w:t xml:space="preserve">TABELA PARA INDICAÇÃO DE FOTOTERAPIA </w:t>
            </w:r>
            <w:r w:rsidR="004E2BDB">
              <w:rPr>
                <w:b/>
              </w:rPr>
              <w:t xml:space="preserve">EM </w:t>
            </w:r>
          </w:p>
          <w:p w14:paraId="31BE338C" w14:textId="7DAABB12" w:rsidR="0018551D" w:rsidRPr="004E2BDB" w:rsidRDefault="0018551D" w:rsidP="001F3AD7">
            <w:pPr>
              <w:jc w:val="center"/>
              <w:rPr>
                <w:b/>
                <w:sz w:val="24"/>
                <w:u w:val="single"/>
              </w:rPr>
            </w:pPr>
            <w:r w:rsidRPr="004E2BDB">
              <w:rPr>
                <w:b/>
                <w:sz w:val="24"/>
                <w:u w:val="single"/>
              </w:rPr>
              <w:lastRenderedPageBreak/>
              <w:t xml:space="preserve">RN </w:t>
            </w:r>
            <w:r w:rsidRPr="004E2BDB">
              <w:rPr>
                <w:rFonts w:cstheme="minorHAnsi"/>
                <w:b/>
                <w:sz w:val="24"/>
                <w:u w:val="single"/>
              </w:rPr>
              <w:t>≥</w:t>
            </w:r>
            <w:r w:rsidRPr="004E2BDB">
              <w:rPr>
                <w:b/>
                <w:sz w:val="24"/>
                <w:u w:val="single"/>
              </w:rPr>
              <w:t xml:space="preserve"> 35 SEMANAS </w:t>
            </w:r>
          </w:p>
          <w:p w14:paraId="68CC3FBF" w14:textId="77777777" w:rsidR="0018551D" w:rsidRPr="00BF7DC1" w:rsidRDefault="0018551D" w:rsidP="001F3AD7">
            <w:pPr>
              <w:jc w:val="center"/>
              <w:rPr>
                <w:i/>
                <w:sz w:val="20"/>
                <w:szCs w:val="20"/>
              </w:rPr>
            </w:pPr>
            <w:r w:rsidRPr="00BF7DC1">
              <w:rPr>
                <w:i/>
                <w:sz w:val="20"/>
                <w:szCs w:val="20"/>
              </w:rPr>
              <w:t>(sempre que indicado fototerapia, conferir se não tem indicação de exsanguineotransfusão)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7EB683EF" w14:textId="77777777" w:rsidR="0018551D" w:rsidRDefault="0018551D" w:rsidP="001F3AD7">
            <w:pPr>
              <w:rPr>
                <w:i/>
                <w:sz w:val="20"/>
                <w:szCs w:val="20"/>
              </w:rPr>
            </w:pPr>
          </w:p>
          <w:p w14:paraId="3AF06A33" w14:textId="77777777" w:rsidR="0018551D" w:rsidRPr="00BF7DC1" w:rsidRDefault="0018551D" w:rsidP="001F3AD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270277" w14:textId="77777777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lastRenderedPageBreak/>
              <w:t xml:space="preserve">O QUE É CONSIDERADO ALTO RISCO PARA </w:t>
            </w:r>
          </w:p>
          <w:p w14:paraId="57966433" w14:textId="467DDD7C" w:rsidR="0018551D" w:rsidRPr="009B6B21" w:rsidRDefault="0018551D" w:rsidP="00CF1D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RN 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 w:rsidR="004937CB">
              <w:rPr>
                <w:b/>
                <w:sz w:val="20"/>
                <w:szCs w:val="20"/>
              </w:rPr>
              <w:t xml:space="preserve"> 3</w:t>
            </w:r>
            <w:r w:rsidR="00CF1DF9">
              <w:rPr>
                <w:b/>
                <w:sz w:val="20"/>
                <w:szCs w:val="20"/>
              </w:rPr>
              <w:t>5</w:t>
            </w:r>
            <w:r w:rsidRPr="009B6B21">
              <w:rPr>
                <w:b/>
              </w:rPr>
              <w:t xml:space="preserve"> SEMANAS</w:t>
            </w:r>
            <w:r>
              <w:rPr>
                <w:b/>
              </w:rPr>
              <w:t xml:space="preserve"> ?</w:t>
            </w:r>
          </w:p>
        </w:tc>
      </w:tr>
      <w:tr w:rsidR="0018551D" w14:paraId="12A138E9" w14:textId="77777777" w:rsidTr="001F3AD7">
        <w:trPr>
          <w:trHeight w:val="459"/>
        </w:trPr>
        <w:tc>
          <w:tcPr>
            <w:tcW w:w="982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650C731D" w14:textId="77777777" w:rsidR="0018551D" w:rsidRDefault="0018551D" w:rsidP="001F3A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IG E </w:t>
            </w:r>
            <w:r w:rsidRPr="007E5F68">
              <w:rPr>
                <w:b/>
                <w:sz w:val="18"/>
                <w:szCs w:val="18"/>
                <w:u w:val="single"/>
              </w:rPr>
              <w:t>RISCO</w:t>
            </w:r>
          </w:p>
          <w:p w14:paraId="29A8FBC6" w14:textId="77777777" w:rsidR="0018551D" w:rsidRPr="007E5F68" w:rsidRDefault="0018551D" w:rsidP="001F3A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</w:t>
            </w:r>
          </w:p>
        </w:tc>
        <w:tc>
          <w:tcPr>
            <w:tcW w:w="1707" w:type="dxa"/>
          </w:tcPr>
          <w:p w14:paraId="52CFA568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35 a 37 + 6 sem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30975C1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b/>
              </w:rPr>
              <w:t>35 a 37 + 6 sem</w:t>
            </w:r>
            <w:r w:rsidRPr="00311281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1CF720F7" w14:textId="77777777" w:rsidR="0018551D" w:rsidRPr="00311281" w:rsidRDefault="0018551D" w:rsidP="001F3AD7">
            <w:pPr>
              <w:jc w:val="center"/>
              <w:rPr>
                <w:b/>
                <w:i/>
              </w:rPr>
            </w:pPr>
            <w:r>
              <w:rPr>
                <w:rFonts w:cstheme="minorHAnsi"/>
                <w:b/>
              </w:rPr>
              <w:t>≥</w:t>
            </w:r>
            <w:r>
              <w:rPr>
                <w:b/>
              </w:rPr>
              <w:t xml:space="preserve"> 38 sem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B871E2" w14:textId="77777777" w:rsidR="0018551D" w:rsidRPr="00311281" w:rsidRDefault="0018551D" w:rsidP="001F3AD7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≥</w:t>
            </w:r>
            <w:r>
              <w:rPr>
                <w:b/>
              </w:rPr>
              <w:t xml:space="preserve"> 38 sem</w:t>
            </w:r>
          </w:p>
        </w:tc>
        <w:tc>
          <w:tcPr>
            <w:tcW w:w="236" w:type="dxa"/>
            <w:vMerge/>
            <w:shd w:val="clear" w:color="auto" w:fill="auto"/>
          </w:tcPr>
          <w:p w14:paraId="71F5C6E3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7CDBDFDB" w14:textId="298E6202" w:rsidR="0018551D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Incompatibilidade ABO</w:t>
            </w:r>
            <w:r>
              <w:rPr>
                <w:b/>
              </w:rPr>
              <w:t>/Rh</w:t>
            </w:r>
            <w:r w:rsidR="004937CB">
              <w:rPr>
                <w:b/>
              </w:rPr>
              <w:t>;</w:t>
            </w:r>
          </w:p>
          <w:p w14:paraId="1A27DC42" w14:textId="28E55EE4" w:rsidR="0018551D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Albumina sérica &lt; 3 mg/</w:t>
            </w:r>
            <w:r>
              <w:rPr>
                <w:b/>
              </w:rPr>
              <w:t>dL</w:t>
            </w:r>
            <w:r w:rsidR="004937CB">
              <w:rPr>
                <w:b/>
              </w:rPr>
              <w:t>;</w:t>
            </w:r>
          </w:p>
          <w:p w14:paraId="063981A8" w14:textId="362EE5BF" w:rsidR="0018551D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Asfixia neonatal</w:t>
            </w:r>
            <w:r w:rsidR="004937CB">
              <w:rPr>
                <w:b/>
              </w:rPr>
              <w:t>;</w:t>
            </w:r>
          </w:p>
          <w:p w14:paraId="672FCDEA" w14:textId="544185A8" w:rsidR="0018551D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 xml:space="preserve">Acidemia nas últimas 24 horas (BE </w:t>
            </w:r>
            <w:r w:rsidRPr="00D64728">
              <w:rPr>
                <w:rFonts w:cstheme="minorHAnsi"/>
                <w:b/>
              </w:rPr>
              <w:t>≤</w:t>
            </w:r>
            <w:r w:rsidRPr="00D64728">
              <w:rPr>
                <w:b/>
              </w:rPr>
              <w:t xml:space="preserve"> -8 ou CO2 &gt; 50 mmHg)</w:t>
            </w:r>
            <w:r w:rsidR="004937CB">
              <w:rPr>
                <w:b/>
              </w:rPr>
              <w:t>;</w:t>
            </w:r>
          </w:p>
          <w:p w14:paraId="2FFB7994" w14:textId="2CEE0BBF" w:rsidR="0018551D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Diagnóstico de deficiência de G6PD</w:t>
            </w:r>
            <w:r w:rsidR="004937CB">
              <w:rPr>
                <w:b/>
              </w:rPr>
              <w:t>;</w:t>
            </w:r>
          </w:p>
          <w:p w14:paraId="5D73E7FF" w14:textId="0F351CB2" w:rsidR="0018551D" w:rsidRPr="00D64728" w:rsidRDefault="0018551D" w:rsidP="004937C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Sinais de sepse suspeita ou confirmada</w:t>
            </w:r>
            <w:r w:rsidR="004937CB">
              <w:rPr>
                <w:b/>
              </w:rPr>
              <w:t>:</w:t>
            </w:r>
          </w:p>
          <w:p w14:paraId="42981B8C" w14:textId="5620A903" w:rsidR="0018551D" w:rsidRDefault="0018551D" w:rsidP="004937CB">
            <w:pPr>
              <w:pStyle w:val="PargrafodaLista"/>
              <w:numPr>
                <w:ilvl w:val="3"/>
                <w:numId w:val="3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Letargia</w:t>
            </w:r>
            <w:r w:rsidR="004937CB">
              <w:rPr>
                <w:b/>
              </w:rPr>
              <w:t>;</w:t>
            </w:r>
          </w:p>
          <w:p w14:paraId="606591A4" w14:textId="068337AE" w:rsidR="0018551D" w:rsidRDefault="0018551D" w:rsidP="004937CB">
            <w:pPr>
              <w:pStyle w:val="PargrafodaLista"/>
              <w:numPr>
                <w:ilvl w:val="3"/>
                <w:numId w:val="3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Hipo/hipertermia</w:t>
            </w:r>
            <w:r w:rsidR="004937CB">
              <w:rPr>
                <w:b/>
              </w:rPr>
              <w:t>;</w:t>
            </w:r>
          </w:p>
          <w:p w14:paraId="33911ADE" w14:textId="07B5FFC4" w:rsidR="0018551D" w:rsidRDefault="0018551D" w:rsidP="004937CB">
            <w:pPr>
              <w:pStyle w:val="PargrafodaLista"/>
              <w:numPr>
                <w:ilvl w:val="3"/>
                <w:numId w:val="3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Sinais de choque/má perfusão</w:t>
            </w:r>
            <w:r w:rsidR="004937CB">
              <w:rPr>
                <w:b/>
              </w:rPr>
              <w:t>;</w:t>
            </w:r>
          </w:p>
          <w:p w14:paraId="60C08BC4" w14:textId="3D095ADB" w:rsidR="0018551D" w:rsidRDefault="0018551D" w:rsidP="004937CB">
            <w:pPr>
              <w:pStyle w:val="PargrafodaLista"/>
              <w:numPr>
                <w:ilvl w:val="3"/>
                <w:numId w:val="3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Apneias</w:t>
            </w:r>
            <w:r w:rsidR="004937CB">
              <w:rPr>
                <w:b/>
              </w:rPr>
              <w:t>;</w:t>
            </w:r>
          </w:p>
          <w:p w14:paraId="55BEC53B" w14:textId="2E813E59" w:rsidR="0018551D" w:rsidRPr="007E5F68" w:rsidRDefault="0018551D" w:rsidP="004937CB">
            <w:pPr>
              <w:pStyle w:val="PargrafodaLista"/>
              <w:numPr>
                <w:ilvl w:val="3"/>
                <w:numId w:val="3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Oligúria</w:t>
            </w:r>
            <w:r w:rsidR="004937CB">
              <w:rPr>
                <w:b/>
              </w:rPr>
              <w:t>.</w:t>
            </w:r>
            <w:r w:rsidRPr="009B6B21">
              <w:rPr>
                <w:b/>
                <w:sz w:val="16"/>
                <w:szCs w:val="16"/>
              </w:rPr>
              <w:t xml:space="preserve">            </w:t>
            </w:r>
          </w:p>
        </w:tc>
      </w:tr>
      <w:tr w:rsidR="0018551D" w14:paraId="4C8DEAAF" w14:textId="77777777" w:rsidTr="001F3AD7">
        <w:trPr>
          <w:trHeight w:val="247"/>
        </w:trPr>
        <w:tc>
          <w:tcPr>
            <w:tcW w:w="982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4E10F944" w14:textId="77777777" w:rsidR="0018551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7C378F80" w14:textId="77777777" w:rsidR="0018551D" w:rsidRPr="007E5F68" w:rsidRDefault="0018551D" w:rsidP="001F3AD7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890D9E" w14:textId="77777777" w:rsidR="0018551D" w:rsidRPr="007E5F68" w:rsidRDefault="0018551D" w:rsidP="001F3AD7">
            <w:pPr>
              <w:jc w:val="center"/>
              <w:rPr>
                <w:b/>
                <w:i/>
              </w:rPr>
            </w:pPr>
            <w:r w:rsidRPr="00311281">
              <w:rPr>
                <w:b/>
                <w:i/>
              </w:rPr>
              <w:t>ALTO</w:t>
            </w:r>
            <w:r>
              <w:rPr>
                <w:b/>
                <w:i/>
              </w:rPr>
              <w:t xml:space="preserve"> </w:t>
            </w:r>
            <w:r w:rsidRPr="00311281">
              <w:rPr>
                <w:b/>
                <w:i/>
              </w:rPr>
              <w:t>risco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DC6ACB" w14:textId="77777777" w:rsidR="0018551D" w:rsidRPr="007E5F68" w:rsidRDefault="0018551D" w:rsidP="001F3AD7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F9EC74" w14:textId="77777777" w:rsidR="0018551D" w:rsidRPr="00311281" w:rsidRDefault="0018551D" w:rsidP="001F3AD7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236" w:type="dxa"/>
            <w:vMerge/>
            <w:shd w:val="clear" w:color="auto" w:fill="auto"/>
          </w:tcPr>
          <w:p w14:paraId="0EF0D79D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488C61BA" w14:textId="77777777" w:rsidR="0018551D" w:rsidRPr="0018732D" w:rsidRDefault="0018551D" w:rsidP="001F3AD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551D" w14:paraId="05DFF279" w14:textId="77777777" w:rsidTr="001F3AD7">
        <w:trPr>
          <w:trHeight w:val="252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711017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 12 h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B833E5D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FC40F0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541825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F1EEE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auto"/>
          </w:tcPr>
          <w:p w14:paraId="17C261FC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1735CC01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4FBC63BC" w14:textId="77777777" w:rsidTr="001F3AD7">
        <w:trPr>
          <w:trHeight w:val="37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65B098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12-24 h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0734B09B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67E7AE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2FA89F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4AE42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auto"/>
          </w:tcPr>
          <w:p w14:paraId="207DF34B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1AEB4B81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576C3F84" w14:textId="77777777" w:rsidTr="001F3AD7">
        <w:trPr>
          <w:trHeight w:val="321"/>
        </w:trPr>
        <w:tc>
          <w:tcPr>
            <w:tcW w:w="982" w:type="dxa"/>
            <w:shd w:val="clear" w:color="auto" w:fill="F2F2F2" w:themeFill="background1" w:themeFillShade="F2"/>
          </w:tcPr>
          <w:p w14:paraId="094B1544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25-36 h</w:t>
            </w:r>
          </w:p>
        </w:tc>
        <w:tc>
          <w:tcPr>
            <w:tcW w:w="1707" w:type="dxa"/>
          </w:tcPr>
          <w:p w14:paraId="207B8FBF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465526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14:paraId="083D669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94F21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236" w:type="dxa"/>
            <w:vMerge/>
            <w:shd w:val="clear" w:color="auto" w:fill="auto"/>
          </w:tcPr>
          <w:p w14:paraId="0B182A49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391AE266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6CADBDA9" w14:textId="77777777" w:rsidTr="001F3AD7">
        <w:trPr>
          <w:trHeight w:val="128"/>
        </w:trPr>
        <w:tc>
          <w:tcPr>
            <w:tcW w:w="982" w:type="dxa"/>
            <w:shd w:val="clear" w:color="auto" w:fill="F2F2F2" w:themeFill="background1" w:themeFillShade="F2"/>
          </w:tcPr>
          <w:p w14:paraId="6ECD8A56" w14:textId="77777777" w:rsidR="0018551D" w:rsidRPr="009B6B21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37-48 h</w:t>
            </w:r>
          </w:p>
        </w:tc>
        <w:tc>
          <w:tcPr>
            <w:tcW w:w="1707" w:type="dxa"/>
          </w:tcPr>
          <w:p w14:paraId="5E40E7D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B0B4B2B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B4F9A91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E9A6E2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clear" w:color="auto" w:fill="auto"/>
          </w:tcPr>
          <w:p w14:paraId="19B40FD5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2BD02F27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50FBB2B2" w14:textId="77777777" w:rsidTr="001F3AD7">
        <w:trPr>
          <w:trHeight w:val="215"/>
        </w:trPr>
        <w:tc>
          <w:tcPr>
            <w:tcW w:w="982" w:type="dxa"/>
            <w:shd w:val="clear" w:color="auto" w:fill="F2F2F2" w:themeFill="background1" w:themeFillShade="F2"/>
          </w:tcPr>
          <w:p w14:paraId="6051FC12" w14:textId="77777777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 – 60 h</w:t>
            </w:r>
          </w:p>
        </w:tc>
        <w:tc>
          <w:tcPr>
            <w:tcW w:w="1707" w:type="dxa"/>
          </w:tcPr>
          <w:p w14:paraId="44402C29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CEAF0C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985" w:type="dxa"/>
          </w:tcPr>
          <w:p w14:paraId="0C23812C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91F331A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auto"/>
          </w:tcPr>
          <w:p w14:paraId="4CF8362D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69432BFF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1E0049DE" w14:textId="77777777" w:rsidTr="001F3AD7">
        <w:trPr>
          <w:trHeight w:val="184"/>
        </w:trPr>
        <w:tc>
          <w:tcPr>
            <w:tcW w:w="982" w:type="dxa"/>
            <w:shd w:val="clear" w:color="auto" w:fill="F2F2F2" w:themeFill="background1" w:themeFillShade="F2"/>
          </w:tcPr>
          <w:p w14:paraId="6303476E" w14:textId="77777777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61-72 h</w:t>
            </w:r>
          </w:p>
        </w:tc>
        <w:tc>
          <w:tcPr>
            <w:tcW w:w="1707" w:type="dxa"/>
          </w:tcPr>
          <w:p w14:paraId="0FD82EF7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38E71B3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985" w:type="dxa"/>
          </w:tcPr>
          <w:p w14:paraId="3AACD42B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3543E14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auto"/>
          </w:tcPr>
          <w:p w14:paraId="21DE518B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68EB17E3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62D8FFDF" w14:textId="77777777" w:rsidTr="001F3AD7">
        <w:trPr>
          <w:trHeight w:val="212"/>
        </w:trPr>
        <w:tc>
          <w:tcPr>
            <w:tcW w:w="982" w:type="dxa"/>
            <w:shd w:val="clear" w:color="auto" w:fill="F2F2F2" w:themeFill="background1" w:themeFillShade="F2"/>
          </w:tcPr>
          <w:p w14:paraId="0C1E7A6E" w14:textId="77777777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73-96 h</w:t>
            </w:r>
          </w:p>
        </w:tc>
        <w:tc>
          <w:tcPr>
            <w:tcW w:w="1707" w:type="dxa"/>
          </w:tcPr>
          <w:p w14:paraId="084B8AF5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1E86EF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985" w:type="dxa"/>
          </w:tcPr>
          <w:p w14:paraId="0F2B65EE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F20C8B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vMerge/>
            <w:shd w:val="clear" w:color="auto" w:fill="auto"/>
          </w:tcPr>
          <w:p w14:paraId="76D7E2FF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532C3ACF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1D" w14:paraId="0EBC86A1" w14:textId="77777777" w:rsidTr="001F3AD7">
        <w:trPr>
          <w:trHeight w:val="142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D04B3" w14:textId="77777777" w:rsidR="0018551D" w:rsidRDefault="0018551D" w:rsidP="001F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 97 h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F0A1613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FDC8F1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12B112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1FF28F" w14:textId="77777777" w:rsidR="0018551D" w:rsidRPr="00311281" w:rsidRDefault="0018551D" w:rsidP="001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90475" w14:textId="77777777" w:rsidR="0018551D" w:rsidRPr="00BF7DC1" w:rsidRDefault="0018551D" w:rsidP="001F3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0A1CD24D" w14:textId="77777777" w:rsidR="0018551D" w:rsidRPr="0018732D" w:rsidRDefault="0018551D" w:rsidP="001F3AD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5EED8A8" w14:textId="66FAA23C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2EC5B8" w14:textId="7563E939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F7378E" w14:textId="6B1B0233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630408A" w14:textId="042891BA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6B4AC3" w14:textId="661FEB89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9BD8A8" w14:textId="02D3A8D6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00BA57" w14:textId="6FF94F9B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60F6DC0" w14:textId="274C33B2" w:rsidR="0018551D" w:rsidRDefault="0018551D" w:rsidP="0018551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  <w:sectPr w:rsidR="0018551D" w:rsidSect="0018551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596EB3D" w14:textId="6FAE8769" w:rsidR="00E81DD6" w:rsidRPr="004937CB" w:rsidRDefault="00E81DD6" w:rsidP="004937CB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color w:val="000000"/>
        </w:rPr>
      </w:pPr>
      <w:r w:rsidRPr="004937CB">
        <w:rPr>
          <w:rFonts w:asciiTheme="minorHAnsi" w:hAnsiTheme="minorHAnsi" w:cstheme="minorHAnsi"/>
          <w:b/>
        </w:rPr>
        <w:lastRenderedPageBreak/>
        <w:t>QUANDO INDICAR FOTOTERAPIA PROFILÁTICA?</w:t>
      </w:r>
    </w:p>
    <w:p w14:paraId="40D1C71E" w14:textId="32A40BC6" w:rsidR="00E81DD6" w:rsidRPr="004937CB" w:rsidRDefault="00E81DD6" w:rsidP="004937CB">
      <w:pPr>
        <w:pStyle w:val="PargrafodaLista"/>
        <w:spacing w:after="0" w:line="240" w:lineRule="auto"/>
        <w:ind w:left="0" w:right="-568" w:firstLine="708"/>
        <w:jc w:val="both"/>
        <w:rPr>
          <w:rFonts w:asciiTheme="minorHAnsi" w:hAnsiTheme="minorHAnsi" w:cstheme="minorHAnsi"/>
          <w:bCs/>
          <w:vertAlign w:val="superscript"/>
        </w:rPr>
      </w:pPr>
      <w:r w:rsidRPr="004937CB">
        <w:rPr>
          <w:rFonts w:asciiTheme="minorHAnsi" w:hAnsiTheme="minorHAnsi" w:cstheme="minorHAnsi"/>
          <w:bCs/>
        </w:rPr>
        <w:t xml:space="preserve">Conforme recomendação de </w:t>
      </w:r>
      <w:r w:rsidRPr="004937CB">
        <w:rPr>
          <w:rFonts w:asciiTheme="minorHAnsi" w:hAnsiTheme="minorHAnsi" w:cstheme="minorHAnsi"/>
          <w:bCs/>
          <w:color w:val="000000" w:themeColor="text1"/>
        </w:rPr>
        <w:t xml:space="preserve">Buthani et al, </w:t>
      </w:r>
      <w:r w:rsidR="00232AB3" w:rsidRPr="004937CB">
        <w:rPr>
          <w:rFonts w:asciiTheme="minorHAnsi" w:hAnsiTheme="minorHAnsi" w:cstheme="minorHAnsi"/>
          <w:bCs/>
          <w:color w:val="000000" w:themeColor="text1"/>
        </w:rPr>
        <w:t>revisada em 2012</w:t>
      </w:r>
      <w:r w:rsidR="004937CB">
        <w:rPr>
          <w:rFonts w:asciiTheme="minorHAnsi" w:hAnsiTheme="minorHAnsi" w:cstheme="minorHAnsi"/>
          <w:bCs/>
          <w:color w:val="000000" w:themeColor="text1"/>
          <w:vertAlign w:val="superscript"/>
        </w:rPr>
        <w:t>10</w:t>
      </w:r>
      <w:r w:rsidR="004937CB">
        <w:rPr>
          <w:rFonts w:asciiTheme="minorHAnsi" w:hAnsiTheme="minorHAnsi" w:cstheme="minorHAnsi"/>
        </w:rPr>
        <w:t xml:space="preserve">, </w:t>
      </w:r>
      <w:r w:rsidR="008C7F1F" w:rsidRPr="004937CB">
        <w:rPr>
          <w:rFonts w:asciiTheme="minorHAnsi" w:hAnsiTheme="minorHAnsi" w:cstheme="minorHAnsi"/>
        </w:rPr>
        <w:t>iniciar FOTO PROFILÁTICA em TODO RN abaixo de 1 kg (1.000 g), ainda nas primeiras 24 horas,</w:t>
      </w:r>
      <w:r w:rsidRPr="004937CB">
        <w:rPr>
          <w:rFonts w:asciiTheme="minorHAnsi" w:hAnsiTheme="minorHAnsi" w:cstheme="minorHAnsi"/>
        </w:rPr>
        <w:t xml:space="preserve"> usa</w:t>
      </w:r>
      <w:r w:rsidR="008C7F1F" w:rsidRPr="004937CB">
        <w:rPr>
          <w:rFonts w:asciiTheme="minorHAnsi" w:hAnsiTheme="minorHAnsi" w:cstheme="minorHAnsi"/>
        </w:rPr>
        <w:t>ndo um Bilitron</w:t>
      </w:r>
      <w:r w:rsidR="008C7F1F" w:rsidRPr="004937CB">
        <w:rPr>
          <w:rFonts w:asciiTheme="minorHAnsi" w:hAnsiTheme="minorHAnsi" w:cstheme="minorHAnsi"/>
          <w:vertAlign w:val="superscript"/>
        </w:rPr>
        <w:t>R</w:t>
      </w:r>
      <w:r w:rsidRPr="004937CB">
        <w:rPr>
          <w:rFonts w:asciiTheme="minorHAnsi" w:hAnsiTheme="minorHAnsi" w:cstheme="minorHAnsi"/>
        </w:rPr>
        <w:t xml:space="preserve"> </w:t>
      </w:r>
      <w:r w:rsidR="008C7F1F" w:rsidRPr="004937CB">
        <w:rPr>
          <w:rFonts w:asciiTheme="minorHAnsi" w:hAnsiTheme="minorHAnsi" w:cstheme="minorHAnsi"/>
        </w:rPr>
        <w:t xml:space="preserve">com 50% da </w:t>
      </w:r>
      <w:r w:rsidRPr="004937CB">
        <w:rPr>
          <w:rFonts w:asciiTheme="minorHAnsi" w:hAnsiTheme="minorHAnsi" w:cstheme="minorHAnsi"/>
        </w:rPr>
        <w:t>irrad</w:t>
      </w:r>
      <w:r w:rsidR="008C7F1F" w:rsidRPr="004937CB">
        <w:rPr>
          <w:rFonts w:asciiTheme="minorHAnsi" w:hAnsiTheme="minorHAnsi" w:cstheme="minorHAnsi"/>
        </w:rPr>
        <w:t xml:space="preserve">iação máxima, visto que estudos prévios apontam que esperar o uso de altas irradiâncias demonstrou aumentar a mortalidade nesta população. </w:t>
      </w:r>
    </w:p>
    <w:p w14:paraId="591857F8" w14:textId="77777777" w:rsidR="008D600F" w:rsidRPr="004937CB" w:rsidRDefault="008D600F" w:rsidP="004937CB">
      <w:pPr>
        <w:pStyle w:val="PargrafodaLista"/>
        <w:spacing w:after="0" w:line="240" w:lineRule="auto"/>
        <w:ind w:left="0" w:right="-568"/>
        <w:jc w:val="both"/>
        <w:rPr>
          <w:rFonts w:asciiTheme="minorHAnsi" w:hAnsiTheme="minorHAnsi" w:cstheme="minorHAnsi"/>
        </w:rPr>
      </w:pPr>
    </w:p>
    <w:p w14:paraId="14B99DA6" w14:textId="3D4409E3" w:rsidR="005B04DE" w:rsidRPr="004937CB" w:rsidRDefault="00CE7AB8" w:rsidP="004937CB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4937CB">
        <w:rPr>
          <w:rFonts w:asciiTheme="minorHAnsi" w:hAnsiTheme="minorHAnsi" w:cstheme="minorHAnsi"/>
          <w:b/>
        </w:rPr>
        <w:t xml:space="preserve">QUANDO SUSPENDER FOTO? </w:t>
      </w:r>
    </w:p>
    <w:p w14:paraId="6FB5AF95" w14:textId="77777777" w:rsidR="004937CB" w:rsidRDefault="003D53AE" w:rsidP="004937CB">
      <w:pPr>
        <w:spacing w:after="0" w:line="240" w:lineRule="auto"/>
        <w:ind w:right="-568" w:firstLine="708"/>
        <w:jc w:val="both"/>
        <w:rPr>
          <w:rFonts w:cstheme="minorHAnsi"/>
        </w:rPr>
      </w:pPr>
      <w:r w:rsidRPr="004937CB">
        <w:rPr>
          <w:rFonts w:cstheme="minorHAnsi"/>
        </w:rPr>
        <w:t>Não existe consenso na literatura sobre a descontinuação da fototerapia. Deve-se avaliar o valor da bilirrubina</w:t>
      </w:r>
      <w:r w:rsidR="005B04DE" w:rsidRPr="004937CB">
        <w:rPr>
          <w:rFonts w:cstheme="minorHAnsi"/>
        </w:rPr>
        <w:t xml:space="preserve">, assim como a idade gestacional do RN, </w:t>
      </w:r>
      <w:r w:rsidRPr="004937CB">
        <w:rPr>
          <w:rFonts w:cstheme="minorHAnsi"/>
        </w:rPr>
        <w:t xml:space="preserve">associado </w:t>
      </w:r>
      <w:r w:rsidR="005B04DE" w:rsidRPr="004937CB">
        <w:rPr>
          <w:rFonts w:cstheme="minorHAnsi"/>
        </w:rPr>
        <w:t>à causa e fatores de risco de encefalopatia bilirrubínica. Uma sugestão razoável é</w:t>
      </w:r>
      <w:r w:rsidRPr="004937CB">
        <w:rPr>
          <w:rFonts w:cstheme="minorHAnsi"/>
        </w:rPr>
        <w:t xml:space="preserve"> suspender a fototerapia em RN ≥</w:t>
      </w:r>
      <w:r w:rsidR="005B04DE" w:rsidRPr="004937CB">
        <w:rPr>
          <w:rFonts w:cstheme="minorHAnsi"/>
        </w:rPr>
        <w:t xml:space="preserve"> </w:t>
      </w:r>
      <w:r w:rsidRPr="004937CB">
        <w:rPr>
          <w:rFonts w:cstheme="minorHAnsi"/>
        </w:rPr>
        <w:t xml:space="preserve">35s quando BT estiver em zona de risco intermediário baixo </w:t>
      </w:r>
      <w:r w:rsidR="005B04DE" w:rsidRPr="004937CB">
        <w:rPr>
          <w:rFonts w:cstheme="minorHAnsi"/>
        </w:rPr>
        <w:t>(algo ao redor de 8 mg/dL)</w:t>
      </w:r>
      <w:r w:rsidRPr="004937CB">
        <w:rPr>
          <w:rFonts w:cstheme="minorHAnsi"/>
        </w:rPr>
        <w:t>. Se paciente com fator de risco, repetir dosagem de bilirrubina 12</w:t>
      </w:r>
      <w:r w:rsidR="005B04DE" w:rsidRPr="004937CB">
        <w:rPr>
          <w:rFonts w:cstheme="minorHAnsi"/>
        </w:rPr>
        <w:t xml:space="preserve"> – </w:t>
      </w:r>
      <w:r w:rsidRPr="004937CB">
        <w:rPr>
          <w:rFonts w:cstheme="minorHAnsi"/>
        </w:rPr>
        <w:t>18</w:t>
      </w:r>
      <w:r w:rsidR="005B04DE" w:rsidRPr="004937CB">
        <w:rPr>
          <w:rFonts w:cstheme="minorHAnsi"/>
        </w:rPr>
        <w:t xml:space="preserve"> </w:t>
      </w:r>
      <w:r w:rsidRPr="004937CB">
        <w:rPr>
          <w:rFonts w:cstheme="minorHAnsi"/>
        </w:rPr>
        <w:t>h após suspensão da fototerapia.</w:t>
      </w:r>
    </w:p>
    <w:p w14:paraId="7B71D272" w14:textId="17353818" w:rsidR="008C7F1F" w:rsidRPr="004937CB" w:rsidRDefault="008C7F1F" w:rsidP="004937CB">
      <w:pPr>
        <w:spacing w:after="0" w:line="240" w:lineRule="auto"/>
        <w:ind w:right="-568" w:firstLine="708"/>
        <w:jc w:val="both"/>
        <w:rPr>
          <w:rFonts w:cstheme="minorHAnsi"/>
        </w:rPr>
      </w:pPr>
      <w:r w:rsidRPr="004937CB">
        <w:rPr>
          <w:rFonts w:cstheme="minorHAnsi"/>
        </w:rPr>
        <w:t>Para RN &lt; 35 semanas, parar fototerapia quando cair para pelo menos 1 - 2 mg/dL abaixo do menor nível de indicação de foto para a idade gestacional e risco.</w:t>
      </w:r>
      <w:r w:rsidR="004937CB">
        <w:rPr>
          <w:rFonts w:cstheme="minorHAnsi"/>
        </w:rPr>
        <w:t xml:space="preserve"> </w:t>
      </w:r>
    </w:p>
    <w:p w14:paraId="2B02B30E" w14:textId="7710C6CC" w:rsidR="0059398B" w:rsidRPr="004937CB" w:rsidRDefault="0059398B" w:rsidP="004937CB">
      <w:pPr>
        <w:spacing w:after="0" w:line="240" w:lineRule="auto"/>
        <w:ind w:right="-568"/>
        <w:jc w:val="both"/>
        <w:rPr>
          <w:rFonts w:cstheme="minorHAnsi"/>
        </w:rPr>
      </w:pPr>
    </w:p>
    <w:p w14:paraId="12571562" w14:textId="489E4AAB" w:rsidR="006D6B31" w:rsidRPr="004937CB" w:rsidRDefault="006D6B31" w:rsidP="004937CB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 w:rsidRPr="004937CB">
        <w:rPr>
          <w:rFonts w:asciiTheme="minorHAnsi" w:hAnsiTheme="minorHAnsi" w:cstheme="minorHAnsi"/>
          <w:b/>
        </w:rPr>
        <w:t>QUANDO INDICAR A IMUNOGLOBULINA HUMANA</w:t>
      </w:r>
      <w:r w:rsidR="004937CB">
        <w:rPr>
          <w:rFonts w:asciiTheme="minorHAnsi" w:hAnsiTheme="minorHAnsi" w:cstheme="minorHAnsi"/>
          <w:b/>
        </w:rPr>
        <w:t>?</w:t>
      </w:r>
    </w:p>
    <w:p w14:paraId="404904CD" w14:textId="77777777" w:rsidR="004937CB" w:rsidRDefault="004937CB" w:rsidP="004937CB">
      <w:pPr>
        <w:pStyle w:val="PargrafodaLista"/>
        <w:numPr>
          <w:ilvl w:val="1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I</w:t>
      </w:r>
      <w:r w:rsidR="009F7F1E" w:rsidRPr="004937CB">
        <w:rPr>
          <w:rFonts w:asciiTheme="minorHAnsi" w:hAnsiTheme="minorHAnsi" w:cstheme="minorHAnsi"/>
        </w:rPr>
        <w:t xml:space="preserve">soimunização Rh ou ABO nos casos onde a fototerapia intensiva falha e os níveis de bilirrubina continuam subindo (&gt; 0,5 mg/dL;hora). </w:t>
      </w:r>
      <w:r w:rsidR="009F7F1E" w:rsidRPr="004937CB">
        <w:rPr>
          <w:rFonts w:asciiTheme="minorHAnsi" w:hAnsiTheme="minorHAnsi" w:cstheme="minorHAnsi"/>
          <w:vertAlign w:val="superscript"/>
        </w:rPr>
        <w:t>1,3</w:t>
      </w:r>
    </w:p>
    <w:p w14:paraId="35EF283A" w14:textId="55837685" w:rsidR="009F7F1E" w:rsidRPr="004937CB" w:rsidRDefault="004937CB" w:rsidP="004937CB">
      <w:pPr>
        <w:pStyle w:val="PargrafodaLista"/>
        <w:numPr>
          <w:ilvl w:val="1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I</w:t>
      </w:r>
      <w:r w:rsidR="009F7F1E" w:rsidRPr="004937CB">
        <w:rPr>
          <w:rFonts w:asciiTheme="minorHAnsi" w:hAnsiTheme="minorHAnsi" w:cstheme="minorHAnsi"/>
        </w:rPr>
        <w:t xml:space="preserve">soimunização Rh ou ABO nos casos o nível de bilirrubina sérica se aproximar dos níveis para exsanguíneo (2 ou 3 mg/dL abaixo dos níveis de indicação de exsanguíneo). </w:t>
      </w:r>
      <w:r w:rsidR="009F7F1E" w:rsidRPr="004937CB">
        <w:rPr>
          <w:rFonts w:asciiTheme="minorHAnsi" w:hAnsiTheme="minorHAnsi" w:cstheme="minorHAnsi"/>
          <w:vertAlign w:val="superscript"/>
        </w:rPr>
        <w:t>1,3</w:t>
      </w:r>
    </w:p>
    <w:p w14:paraId="6C030D7D" w14:textId="77777777" w:rsidR="006D6B31" w:rsidRPr="004937CB" w:rsidRDefault="006D6B31" w:rsidP="004937CB">
      <w:pPr>
        <w:spacing w:after="0" w:line="240" w:lineRule="auto"/>
        <w:ind w:right="-568"/>
        <w:jc w:val="both"/>
        <w:rPr>
          <w:rFonts w:cstheme="minorHAnsi"/>
          <w:color w:val="000000"/>
        </w:rPr>
      </w:pPr>
    </w:p>
    <w:p w14:paraId="244949D3" w14:textId="67380A94" w:rsidR="006D6B31" w:rsidRPr="004937CB" w:rsidRDefault="006D6B31" w:rsidP="004937CB">
      <w:pPr>
        <w:spacing w:after="0" w:line="240" w:lineRule="auto"/>
        <w:ind w:right="-568"/>
        <w:jc w:val="both"/>
        <w:rPr>
          <w:rFonts w:cstheme="minorHAnsi"/>
          <w:b/>
          <w:i/>
        </w:rPr>
      </w:pPr>
      <w:r w:rsidRPr="004937CB">
        <w:rPr>
          <w:rFonts w:cstheme="minorHAnsi"/>
          <w:b/>
          <w:color w:val="000000"/>
        </w:rPr>
        <w:t>PRESCRIÇÃO</w:t>
      </w:r>
      <w:r w:rsidRPr="004937CB">
        <w:rPr>
          <w:rFonts w:cstheme="minorHAnsi"/>
          <w:color w:val="000000"/>
        </w:rPr>
        <w:t>: Imunoglobulina Humana</w:t>
      </w:r>
      <w:r w:rsidR="009F7F1E" w:rsidRPr="004937CB">
        <w:rPr>
          <w:rFonts w:cstheme="minorHAnsi"/>
          <w:color w:val="000000"/>
        </w:rPr>
        <w:t xml:space="preserve"> (Imunoglobulin</w:t>
      </w:r>
      <w:r w:rsidR="009F7F1E" w:rsidRPr="004937CB">
        <w:rPr>
          <w:rFonts w:cstheme="minorHAnsi"/>
          <w:color w:val="000000"/>
          <w:vertAlign w:val="superscript"/>
        </w:rPr>
        <w:t>R</w:t>
      </w:r>
      <w:r w:rsidR="009F7F1E" w:rsidRPr="004937CB">
        <w:rPr>
          <w:rFonts w:cstheme="minorHAnsi"/>
          <w:color w:val="000000"/>
        </w:rPr>
        <w:t>) frasco de 100 mL/5 gramas (cada 20 mL contém 1 grama): D</w:t>
      </w:r>
      <w:r w:rsidRPr="004937CB">
        <w:rPr>
          <w:rFonts w:cstheme="minorHAnsi"/>
          <w:color w:val="000000"/>
        </w:rPr>
        <w:t>ose de 0,5 - 1,0 g/kg em 2 horas</w:t>
      </w:r>
      <w:r w:rsidR="009F7F1E" w:rsidRPr="004937CB">
        <w:rPr>
          <w:rFonts w:cstheme="minorHAnsi"/>
          <w:color w:val="000000"/>
        </w:rPr>
        <w:t xml:space="preserve"> EV.</w:t>
      </w:r>
    </w:p>
    <w:p w14:paraId="55069822" w14:textId="77777777" w:rsidR="004937CB" w:rsidRDefault="004937CB" w:rsidP="004937CB">
      <w:pPr>
        <w:spacing w:after="0" w:line="240" w:lineRule="auto"/>
        <w:ind w:right="-568"/>
        <w:jc w:val="both"/>
        <w:rPr>
          <w:rFonts w:cstheme="minorHAnsi"/>
        </w:rPr>
      </w:pPr>
    </w:p>
    <w:p w14:paraId="0DBCF0E6" w14:textId="6556EFAB" w:rsidR="006D6B31" w:rsidRPr="004937CB" w:rsidRDefault="006D6B31" w:rsidP="004937CB">
      <w:pPr>
        <w:spacing w:after="0" w:line="240" w:lineRule="auto"/>
        <w:ind w:right="-568"/>
        <w:jc w:val="both"/>
        <w:rPr>
          <w:rFonts w:cstheme="minorHAnsi"/>
        </w:rPr>
      </w:pPr>
      <w:r w:rsidRPr="004937CB">
        <w:rPr>
          <w:rFonts w:cstheme="minorHAnsi"/>
          <w:u w:val="single"/>
        </w:rPr>
        <w:t>OBS</w:t>
      </w:r>
      <w:r w:rsidR="004937CB">
        <w:rPr>
          <w:rFonts w:cstheme="minorHAnsi"/>
        </w:rPr>
        <w:t>.: N</w:t>
      </w:r>
      <w:r w:rsidRPr="004937CB">
        <w:rPr>
          <w:rFonts w:cstheme="minorHAnsi"/>
        </w:rPr>
        <w:t>os casos de isoimunização</w:t>
      </w:r>
      <w:r w:rsidR="004937CB">
        <w:rPr>
          <w:rFonts w:cstheme="minorHAnsi"/>
        </w:rPr>
        <w:t>,</w:t>
      </w:r>
      <w:r w:rsidRPr="004937CB">
        <w:rPr>
          <w:rFonts w:cstheme="minorHAnsi"/>
        </w:rPr>
        <w:t xml:space="preserve"> a dose pode ser repetida mais uma vez após 12 horas</w:t>
      </w:r>
      <w:r w:rsidR="009F7F1E" w:rsidRPr="004937CB">
        <w:rPr>
          <w:rFonts w:cstheme="minorHAnsi"/>
        </w:rPr>
        <w:t xml:space="preserve"> (se a indicação ainda persistir)</w:t>
      </w:r>
      <w:r w:rsidR="009F7F1E" w:rsidRPr="004937CB">
        <w:rPr>
          <w:rFonts w:cstheme="minorHAnsi"/>
          <w:vertAlign w:val="superscript"/>
        </w:rPr>
        <w:t xml:space="preserve"> </w:t>
      </w:r>
      <w:r w:rsidRPr="004937CB">
        <w:rPr>
          <w:rFonts w:cstheme="minorHAnsi"/>
          <w:vertAlign w:val="superscript"/>
        </w:rPr>
        <w:t>1</w:t>
      </w:r>
    </w:p>
    <w:p w14:paraId="7805861C" w14:textId="19F55DCF" w:rsidR="006D6B31" w:rsidRPr="004937CB" w:rsidRDefault="006D6B31" w:rsidP="004937CB">
      <w:pPr>
        <w:spacing w:after="0" w:line="240" w:lineRule="auto"/>
        <w:ind w:right="-568"/>
        <w:jc w:val="both"/>
        <w:rPr>
          <w:rFonts w:cstheme="minorHAnsi"/>
        </w:rPr>
      </w:pPr>
      <w:r w:rsidRPr="004937CB">
        <w:rPr>
          <w:rFonts w:cstheme="minorHAnsi"/>
        </w:rPr>
        <w:tab/>
      </w:r>
    </w:p>
    <w:p w14:paraId="7110FE0F" w14:textId="203717A7" w:rsidR="001F3AD7" w:rsidRPr="004937CB" w:rsidRDefault="00890C4D" w:rsidP="004937CB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 w:rsidRPr="004937CB">
        <w:rPr>
          <w:rFonts w:asciiTheme="minorHAnsi" w:hAnsiTheme="minorHAnsi" w:cstheme="minorHAnsi"/>
          <w:b/>
        </w:rPr>
        <w:t>QUANDO INDICAR EXSANGU</w:t>
      </w:r>
      <w:r w:rsidR="001F3AD7" w:rsidRPr="004937CB">
        <w:rPr>
          <w:rFonts w:asciiTheme="minorHAnsi" w:hAnsiTheme="minorHAnsi" w:cstheme="minorHAnsi"/>
          <w:b/>
        </w:rPr>
        <w:t>Í</w:t>
      </w:r>
      <w:r w:rsidRPr="004937CB">
        <w:rPr>
          <w:rFonts w:asciiTheme="minorHAnsi" w:hAnsiTheme="minorHAnsi" w:cstheme="minorHAnsi"/>
          <w:b/>
        </w:rPr>
        <w:t>NEOTRANSFUSÃO</w:t>
      </w:r>
      <w:r w:rsidR="001F3AD7" w:rsidRPr="004937CB">
        <w:rPr>
          <w:rFonts w:asciiTheme="minorHAnsi" w:hAnsiTheme="minorHAnsi" w:cstheme="minorHAnsi"/>
          <w:b/>
        </w:rPr>
        <w:t xml:space="preserve"> (EST)</w:t>
      </w:r>
      <w:r w:rsidRPr="004937CB">
        <w:rPr>
          <w:rFonts w:asciiTheme="minorHAnsi" w:hAnsiTheme="minorHAnsi" w:cstheme="minorHAnsi"/>
          <w:b/>
        </w:rPr>
        <w:t>?</w:t>
      </w:r>
    </w:p>
    <w:p w14:paraId="4291E71A" w14:textId="03C31D84" w:rsidR="001F3AD7" w:rsidRDefault="001F3AD7" w:rsidP="004937CB">
      <w:pPr>
        <w:spacing w:after="0" w:line="240" w:lineRule="auto"/>
        <w:ind w:right="-568" w:firstLine="708"/>
        <w:jc w:val="both"/>
        <w:rPr>
          <w:rFonts w:cstheme="minorHAnsi"/>
        </w:rPr>
      </w:pPr>
      <w:r w:rsidRPr="004937CB">
        <w:rPr>
          <w:rFonts w:cstheme="minorHAnsi"/>
          <w:bCs/>
        </w:rPr>
        <w:t xml:space="preserve">Exsanguíneotransfusão </w:t>
      </w:r>
      <w:r w:rsidRPr="004937CB">
        <w:rPr>
          <w:rFonts w:cstheme="minorHAnsi"/>
        </w:rPr>
        <w:t>c</w:t>
      </w:r>
      <w:r w:rsidR="00890C4D" w:rsidRPr="004937CB">
        <w:rPr>
          <w:rFonts w:cstheme="minorHAnsi"/>
        </w:rPr>
        <w:t xml:space="preserve">onsiste em retirar pequenas alíquotas do sangue do recém-nascido, que serão desprezadas, trocando o sangue retirado por outro </w:t>
      </w:r>
      <w:r w:rsidR="004937CB">
        <w:rPr>
          <w:rFonts w:cstheme="minorHAnsi"/>
        </w:rPr>
        <w:t>“</w:t>
      </w:r>
      <w:r w:rsidR="00890C4D" w:rsidRPr="004937CB">
        <w:rPr>
          <w:rFonts w:cstheme="minorHAnsi"/>
        </w:rPr>
        <w:t>O negativo</w:t>
      </w:r>
      <w:r w:rsidR="004937CB">
        <w:rPr>
          <w:rFonts w:cstheme="minorHAnsi"/>
        </w:rPr>
        <w:t>”</w:t>
      </w:r>
      <w:r w:rsidR="00890C4D" w:rsidRPr="004937CB">
        <w:rPr>
          <w:rFonts w:cstheme="minorHAnsi"/>
        </w:rPr>
        <w:t xml:space="preserve"> fresco, até trocar quase toda a volemia do paciente.</w:t>
      </w:r>
      <w:r w:rsidR="000808BB" w:rsidRPr="004937CB">
        <w:rPr>
          <w:rFonts w:cstheme="minorHAnsi"/>
        </w:rPr>
        <w:t xml:space="preserve"> </w:t>
      </w:r>
      <w:r w:rsidRPr="004937CB">
        <w:rPr>
          <w:rFonts w:cstheme="minorHAnsi"/>
        </w:rPr>
        <w:t>Permite a remoção de hemácias que estão cobertas com anticorpos e que iriam hemolisar, além da retirada de anticorpos do plasma, trocando por hemácias não sensibilizadas e mais duradouras.</w:t>
      </w:r>
      <w:r w:rsidR="004937CB">
        <w:rPr>
          <w:rFonts w:cstheme="minorHAnsi"/>
        </w:rPr>
        <w:t xml:space="preserve"> </w:t>
      </w:r>
    </w:p>
    <w:p w14:paraId="6F4FF943" w14:textId="77777777" w:rsidR="004937CB" w:rsidRPr="004937CB" w:rsidRDefault="004937CB" w:rsidP="004937CB">
      <w:pPr>
        <w:spacing w:after="0" w:line="240" w:lineRule="auto"/>
        <w:ind w:right="-568" w:firstLine="708"/>
        <w:jc w:val="both"/>
        <w:rPr>
          <w:rFonts w:cstheme="minorHAnsi"/>
        </w:rPr>
      </w:pPr>
    </w:p>
    <w:p w14:paraId="5F3E3DAE" w14:textId="77777777" w:rsidR="001F3AD7" w:rsidRPr="004937CB" w:rsidRDefault="001F3AD7" w:rsidP="004937CB">
      <w:pPr>
        <w:spacing w:after="0" w:line="240" w:lineRule="auto"/>
        <w:ind w:right="-568"/>
        <w:jc w:val="both"/>
        <w:rPr>
          <w:rFonts w:cstheme="minorHAnsi"/>
          <w:b/>
          <w:bCs/>
        </w:rPr>
      </w:pPr>
      <w:r w:rsidRPr="004937CB">
        <w:rPr>
          <w:rFonts w:cstheme="minorHAnsi"/>
        </w:rPr>
        <w:tab/>
      </w:r>
      <w:r w:rsidRPr="004937CB">
        <w:rPr>
          <w:rFonts w:cstheme="minorHAnsi"/>
          <w:b/>
          <w:bCs/>
        </w:rPr>
        <w:t>PRINCIPAIS INDICAÇÕES:</w:t>
      </w:r>
    </w:p>
    <w:p w14:paraId="000C45FE" w14:textId="439A4A44" w:rsidR="001F3AD7" w:rsidRPr="004937CB" w:rsidRDefault="00000C4D" w:rsidP="004937CB">
      <w:pPr>
        <w:pStyle w:val="PargrafodaLista"/>
        <w:numPr>
          <w:ilvl w:val="1"/>
          <w:numId w:val="28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4937CB">
        <w:rPr>
          <w:rFonts w:asciiTheme="minorHAnsi" w:hAnsiTheme="minorHAnsi" w:cstheme="minorHAnsi"/>
          <w:color w:val="000000"/>
        </w:rPr>
        <w:t xml:space="preserve">EST deve ser realizada </w:t>
      </w:r>
      <w:r w:rsidR="001F3AD7" w:rsidRPr="004937CB">
        <w:rPr>
          <w:rFonts w:asciiTheme="minorHAnsi" w:hAnsiTheme="minorHAnsi" w:cstheme="minorHAnsi"/>
          <w:color w:val="000000"/>
        </w:rPr>
        <w:t>IMEDIATAMENTE</w:t>
      </w:r>
      <w:r w:rsidRPr="004937CB">
        <w:rPr>
          <w:rFonts w:asciiTheme="minorHAnsi" w:hAnsiTheme="minorHAnsi" w:cstheme="minorHAnsi"/>
          <w:color w:val="000000"/>
        </w:rPr>
        <w:t xml:space="preserve"> se houver sinais de encefalopatia bilirrubínica</w:t>
      </w:r>
      <w:r w:rsidR="001F3AD7" w:rsidRPr="004937CB">
        <w:rPr>
          <w:rFonts w:asciiTheme="minorHAnsi" w:hAnsiTheme="minorHAnsi" w:cstheme="minorHAnsi"/>
          <w:color w:val="000000"/>
        </w:rPr>
        <w:t xml:space="preserve"> </w:t>
      </w:r>
      <w:r w:rsidR="00867F50" w:rsidRPr="004937CB">
        <w:rPr>
          <w:rFonts w:asciiTheme="minorHAnsi" w:hAnsiTheme="minorHAnsi" w:cstheme="minorHAnsi"/>
          <w:color w:val="000000"/>
        </w:rPr>
        <w:t xml:space="preserve">(mesmo se os níveis séricos de bilirrubina ainda abaixo de 1 ou 2 mg/dL das tabelas de indicação de EST) </w:t>
      </w:r>
      <w:r w:rsidR="001F3AD7" w:rsidRPr="004937CB">
        <w:rPr>
          <w:rFonts w:asciiTheme="minorHAnsi" w:hAnsiTheme="minorHAnsi" w:cstheme="minorHAnsi"/>
          <w:color w:val="000000"/>
        </w:rPr>
        <w:t xml:space="preserve">nas fases reversíveis: </w:t>
      </w:r>
      <w:r w:rsidR="001F3AD7" w:rsidRPr="004937CB">
        <w:rPr>
          <w:rFonts w:asciiTheme="minorHAnsi" w:hAnsiTheme="minorHAnsi" w:cstheme="minorHAnsi"/>
          <w:u w:val="single"/>
        </w:rPr>
        <w:t>Fase I</w:t>
      </w:r>
      <w:r w:rsidR="001F3AD7" w:rsidRPr="004937CB">
        <w:rPr>
          <w:rFonts w:asciiTheme="minorHAnsi" w:hAnsiTheme="minorHAnsi" w:cstheme="minorHAnsi"/>
        </w:rPr>
        <w:t xml:space="preserve"> – hipotonia, letargia e sucção débil (2 a 3 dias); </w:t>
      </w:r>
      <w:r w:rsidR="001F3AD7" w:rsidRPr="004937CB">
        <w:rPr>
          <w:rFonts w:asciiTheme="minorHAnsi" w:hAnsiTheme="minorHAnsi" w:cstheme="minorHAnsi"/>
          <w:u w:val="single"/>
        </w:rPr>
        <w:t>Fase II</w:t>
      </w:r>
      <w:r w:rsidR="001F3AD7" w:rsidRPr="004937CB">
        <w:rPr>
          <w:rFonts w:asciiTheme="minorHAnsi" w:hAnsiTheme="minorHAnsi" w:cstheme="minorHAnsi"/>
        </w:rPr>
        <w:t xml:space="preserve"> – espasticidade, </w:t>
      </w:r>
      <w:r w:rsidR="00F41657" w:rsidRPr="004937CB">
        <w:rPr>
          <w:rFonts w:asciiTheme="minorHAnsi" w:hAnsiTheme="minorHAnsi" w:cstheme="minorHAnsi"/>
        </w:rPr>
        <w:t xml:space="preserve">crises convulsivas, </w:t>
      </w:r>
      <w:r w:rsidR="001F3AD7" w:rsidRPr="004937CB">
        <w:rPr>
          <w:rFonts w:asciiTheme="minorHAnsi" w:hAnsiTheme="minorHAnsi" w:cstheme="minorHAnsi"/>
        </w:rPr>
        <w:t>opistótono e febre.</w:t>
      </w:r>
    </w:p>
    <w:p w14:paraId="69C46D8B" w14:textId="71E5CC6E" w:rsidR="00000C4D" w:rsidRPr="004937CB" w:rsidRDefault="00000C4D" w:rsidP="004937CB">
      <w:pPr>
        <w:spacing w:after="0" w:line="240" w:lineRule="auto"/>
        <w:ind w:right="-568"/>
        <w:jc w:val="both"/>
        <w:rPr>
          <w:rFonts w:cstheme="minorHAnsi"/>
          <w:b/>
          <w:i/>
        </w:rPr>
      </w:pPr>
    </w:p>
    <w:p w14:paraId="573EF7DB" w14:textId="2FAB5F50" w:rsidR="00890C4D" w:rsidRDefault="00890C4D" w:rsidP="00890C4D">
      <w:pPr>
        <w:jc w:val="both"/>
      </w:pPr>
    </w:p>
    <w:p w14:paraId="54A0B936" w14:textId="2E8B9A87" w:rsidR="00890C4D" w:rsidRPr="00890C4D" w:rsidRDefault="001F3AD7" w:rsidP="00890C4D">
      <w:pPr>
        <w:spacing w:after="0" w:line="240" w:lineRule="auto"/>
        <w:jc w:val="both"/>
        <w:rPr>
          <w:sz w:val="24"/>
          <w:szCs w:val="24"/>
        </w:rPr>
      </w:pPr>
      <w:r>
        <w:rPr>
          <w:rFonts w:ascii="Helvetica" w:hAnsi="Helvetica" w:cs="Helvetica"/>
          <w:noProof/>
          <w:lang w:eastAsia="pt-BR"/>
        </w:rPr>
        <w:lastRenderedPageBreak/>
        <w:drawing>
          <wp:anchor distT="0" distB="0" distL="114300" distR="114300" simplePos="0" relativeHeight="251701248" behindDoc="1" locked="0" layoutInCell="1" allowOverlap="1" wp14:anchorId="3CB3F14E" wp14:editId="011FFACD">
            <wp:simplePos x="0" y="0"/>
            <wp:positionH relativeFrom="column">
              <wp:posOffset>1216660</wp:posOffset>
            </wp:positionH>
            <wp:positionV relativeFrom="paragraph">
              <wp:posOffset>362</wp:posOffset>
            </wp:positionV>
            <wp:extent cx="3086100" cy="2099945"/>
            <wp:effectExtent l="0" t="0" r="0" b="0"/>
            <wp:wrapSquare wrapText="bothSides"/>
            <wp:docPr id="17" name="Picture 17" descr="Uma imagem contendo no interior, pessoa, quarto de hospital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Uma imagem contendo no interior, pessoa, quarto de hospital, qua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38EC6" w14:textId="1EC3653D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490FA6E8" w14:textId="7882F2A3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52A347AE" w14:textId="5D01D0C6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29B331B8" w14:textId="5A872800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0E165EC5" w14:textId="0B3E6C15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74C5242A" w14:textId="4A09447C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6095322B" w14:textId="56B295C1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1C27E9CD" w14:textId="42412B66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592ABE4C" w14:textId="57D34612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5F33FFEC" w14:textId="68EDE356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09375BF2" w14:textId="2BCF1680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196825C0" w14:textId="4E563A17" w:rsidR="001F3AD7" w:rsidRPr="005A4025" w:rsidRDefault="001F3AD7" w:rsidP="005A4025">
      <w:pPr>
        <w:pStyle w:val="PargrafodaLista"/>
        <w:numPr>
          <w:ilvl w:val="1"/>
          <w:numId w:val="28"/>
        </w:numPr>
        <w:spacing w:after="0" w:line="240" w:lineRule="auto"/>
        <w:ind w:right="-568"/>
        <w:jc w:val="both"/>
      </w:pPr>
      <w:r w:rsidRPr="005A4025">
        <w:rPr>
          <w:rFonts w:cs="Lucida Grande"/>
          <w:color w:val="000000"/>
        </w:rPr>
        <w:t xml:space="preserve">Ao NASCIMENTO estará indicada em RN </w:t>
      </w:r>
      <w:r w:rsidRPr="005A4025">
        <w:rPr>
          <w:rFonts w:cs="Calibri"/>
          <w:color w:val="000000"/>
        </w:rPr>
        <w:t>&gt;</w:t>
      </w:r>
      <w:r w:rsidRPr="005A4025">
        <w:rPr>
          <w:rFonts w:cs="Lucida Grande"/>
          <w:color w:val="000000"/>
        </w:rPr>
        <w:t xml:space="preserve"> 34 semanas, nos casos de doença hemolítica intraútero conhecida e: a) RN nascer hidrópico ou com anemia grave (Hb de cordão ≤ 12mg/dL); b) BI de cordão ≥ 4mg/d</w:t>
      </w:r>
      <w:r w:rsidR="005A4025">
        <w:rPr>
          <w:rFonts w:cs="Lucida Grande"/>
          <w:color w:val="000000"/>
        </w:rPr>
        <w:t>L;</w:t>
      </w:r>
    </w:p>
    <w:p w14:paraId="5CFF67A2" w14:textId="77777777" w:rsidR="005A4025" w:rsidRPr="001F3AD7" w:rsidRDefault="005A4025" w:rsidP="005A4025">
      <w:pPr>
        <w:pStyle w:val="PargrafodaLista"/>
        <w:spacing w:after="0" w:line="240" w:lineRule="auto"/>
        <w:ind w:left="1788" w:right="-568"/>
        <w:jc w:val="both"/>
      </w:pPr>
    </w:p>
    <w:p w14:paraId="68B3C09A" w14:textId="78AEBF80" w:rsidR="001F3AD7" w:rsidRDefault="001F3AD7" w:rsidP="005A4025">
      <w:pPr>
        <w:pStyle w:val="PargrafodaLista"/>
        <w:numPr>
          <w:ilvl w:val="1"/>
          <w:numId w:val="28"/>
        </w:numPr>
        <w:spacing w:after="0" w:line="240" w:lineRule="auto"/>
        <w:ind w:right="-568"/>
        <w:jc w:val="both"/>
      </w:pPr>
      <w:r w:rsidRPr="005A4025">
        <w:rPr>
          <w:rFonts w:cs="Lucida Grande"/>
          <w:color w:val="000000"/>
        </w:rPr>
        <w:t>Estará também indicada nos casos que ultrapassarem os pontos de corte sinalizados na</w:t>
      </w:r>
      <w:r w:rsidR="00867F50" w:rsidRPr="005A4025">
        <w:rPr>
          <w:rFonts w:cs="Lucida Grande"/>
          <w:color w:val="000000"/>
        </w:rPr>
        <w:t>s</w:t>
      </w:r>
      <w:r w:rsidRPr="005A4025">
        <w:rPr>
          <w:rFonts w:cs="Lucida Grande"/>
          <w:color w:val="000000"/>
        </w:rPr>
        <w:t xml:space="preserve"> tabela</w:t>
      </w:r>
      <w:r w:rsidR="00867F50" w:rsidRPr="005A4025">
        <w:rPr>
          <w:rFonts w:cs="Lucida Grande"/>
          <w:color w:val="000000"/>
        </w:rPr>
        <w:t>s</w:t>
      </w:r>
      <w:r w:rsidRPr="005A4025">
        <w:rPr>
          <w:rFonts w:cs="Lucida Grande"/>
          <w:color w:val="000000"/>
        </w:rPr>
        <w:t xml:space="preserve"> a seguir. </w:t>
      </w:r>
    </w:p>
    <w:p w14:paraId="4DE93C8D" w14:textId="2E68E5DD" w:rsidR="00890C4D" w:rsidRDefault="005A4025" w:rsidP="005A4025">
      <w:pPr>
        <w:spacing w:after="0" w:line="240" w:lineRule="auto"/>
        <w:ind w:right="-568"/>
        <w:jc w:val="both"/>
        <w:rPr>
          <w:sz w:val="24"/>
          <w:szCs w:val="24"/>
        </w:rPr>
      </w:pPr>
      <w:r>
        <w:rPr>
          <w:rFonts w:eastAsia="MS Gothic"/>
          <w:noProof/>
          <w:color w:val="000000"/>
          <w:lang w:eastAsia="pt-BR"/>
        </w:rPr>
        <w:drawing>
          <wp:anchor distT="0" distB="0" distL="114300" distR="114300" simplePos="0" relativeHeight="251689984" behindDoc="1" locked="0" layoutInCell="1" allowOverlap="1" wp14:anchorId="218389D4" wp14:editId="36832D7D">
            <wp:simplePos x="0" y="0"/>
            <wp:positionH relativeFrom="column">
              <wp:posOffset>91440</wp:posOffset>
            </wp:positionH>
            <wp:positionV relativeFrom="paragraph">
              <wp:posOffset>68580</wp:posOffset>
            </wp:positionV>
            <wp:extent cx="5610225" cy="2828925"/>
            <wp:effectExtent l="0" t="0" r="9525" b="9525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8"/>
                    <a:stretch/>
                  </pic:blipFill>
                  <pic:spPr bwMode="auto">
                    <a:xfrm>
                      <a:off x="0" y="0"/>
                      <a:ext cx="5610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1BEAA" w14:textId="31EB6405" w:rsidR="00890C4D" w:rsidRPr="00867F50" w:rsidRDefault="00890C4D" w:rsidP="005A4025">
      <w:pPr>
        <w:spacing w:after="0" w:line="240" w:lineRule="auto"/>
        <w:ind w:right="-568"/>
        <w:jc w:val="both"/>
        <w:rPr>
          <w:sz w:val="24"/>
          <w:szCs w:val="24"/>
        </w:rPr>
      </w:pPr>
    </w:p>
    <w:p w14:paraId="7BDA42F2" w14:textId="03B9E67C" w:rsidR="009E19D2" w:rsidRPr="00867F50" w:rsidRDefault="009E19D2" w:rsidP="005A4025">
      <w:pPr>
        <w:spacing w:after="0" w:line="240" w:lineRule="auto"/>
        <w:ind w:right="-568"/>
        <w:jc w:val="both"/>
        <w:rPr>
          <w:sz w:val="24"/>
          <w:szCs w:val="24"/>
        </w:rPr>
      </w:pPr>
    </w:p>
    <w:p w14:paraId="6AD09A86" w14:textId="5FC4EFA7" w:rsidR="009E19D2" w:rsidRPr="00867F50" w:rsidRDefault="009E19D2" w:rsidP="005A4025">
      <w:pPr>
        <w:spacing w:after="0" w:line="240" w:lineRule="auto"/>
        <w:ind w:right="-568"/>
        <w:jc w:val="both"/>
        <w:rPr>
          <w:sz w:val="24"/>
          <w:szCs w:val="24"/>
        </w:rPr>
      </w:pPr>
    </w:p>
    <w:p w14:paraId="212AC5F1" w14:textId="26416751" w:rsidR="009E19D2" w:rsidRPr="00867F50" w:rsidRDefault="009E19D2" w:rsidP="005A4025">
      <w:pPr>
        <w:spacing w:after="0" w:line="240" w:lineRule="auto"/>
        <w:ind w:right="-568"/>
        <w:jc w:val="both"/>
        <w:rPr>
          <w:sz w:val="24"/>
          <w:szCs w:val="24"/>
        </w:rPr>
      </w:pPr>
    </w:p>
    <w:p w14:paraId="568A390C" w14:textId="0FBB5F06" w:rsidR="009E19D2" w:rsidRPr="00867F50" w:rsidRDefault="009E19D2" w:rsidP="00890C4D">
      <w:pPr>
        <w:spacing w:after="0" w:line="240" w:lineRule="auto"/>
        <w:jc w:val="both"/>
        <w:rPr>
          <w:sz w:val="24"/>
          <w:szCs w:val="24"/>
        </w:rPr>
      </w:pPr>
    </w:p>
    <w:p w14:paraId="22392A12" w14:textId="77777777" w:rsidR="009E19D2" w:rsidRPr="00867F50" w:rsidRDefault="009E19D2" w:rsidP="00890C4D">
      <w:pPr>
        <w:spacing w:after="0" w:line="240" w:lineRule="auto"/>
        <w:jc w:val="both"/>
        <w:rPr>
          <w:sz w:val="24"/>
          <w:szCs w:val="24"/>
        </w:rPr>
      </w:pPr>
    </w:p>
    <w:p w14:paraId="1C4C6715" w14:textId="71504A33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443E63E7" w14:textId="288B6398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06788D6C" w14:textId="0F6CCE6B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7E908077" w14:textId="5ABC47BB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150ECA14" w14:textId="736B27D8" w:rsidR="00890C4D" w:rsidRDefault="00890C4D" w:rsidP="00890C4D">
      <w:pPr>
        <w:spacing w:after="0" w:line="240" w:lineRule="auto"/>
        <w:jc w:val="both"/>
        <w:rPr>
          <w:sz w:val="24"/>
          <w:szCs w:val="24"/>
        </w:rPr>
      </w:pPr>
    </w:p>
    <w:p w14:paraId="68B17A83" w14:textId="1B20CF90" w:rsidR="00890C4D" w:rsidRDefault="00890C4D" w:rsidP="00890C4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668C5A40" w14:textId="316F415C" w:rsidR="00890C4D" w:rsidRDefault="00890C4D" w:rsidP="00890C4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42B46C8" w14:textId="5B4730C2" w:rsidR="00890C4D" w:rsidRDefault="00890C4D" w:rsidP="00890C4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52674F7" w14:textId="3F62168D" w:rsidR="00890C4D" w:rsidRDefault="00890C4D" w:rsidP="00890C4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107EB80" w14:textId="17E263E5" w:rsidR="00890C4D" w:rsidRDefault="00890C4D" w:rsidP="00890C4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631F0C39" w14:textId="3924E436" w:rsidR="00890C4D" w:rsidRPr="00867F50" w:rsidRDefault="00890C4D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44555E4A" w14:textId="77777777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  <w:sectPr w:rsidR="00867F5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53CEF9" w14:textId="1A0F160D" w:rsidR="00890C4D" w:rsidRDefault="00890C4D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4FCDAA0B" w14:textId="2001401D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3"/>
        <w:gridCol w:w="798"/>
        <w:gridCol w:w="794"/>
        <w:gridCol w:w="794"/>
        <w:gridCol w:w="882"/>
        <w:gridCol w:w="795"/>
        <w:gridCol w:w="882"/>
        <w:gridCol w:w="883"/>
        <w:gridCol w:w="883"/>
        <w:gridCol w:w="883"/>
        <w:gridCol w:w="882"/>
        <w:gridCol w:w="240"/>
        <w:gridCol w:w="4285"/>
      </w:tblGrid>
      <w:tr w:rsidR="00867F50" w14:paraId="4871C22E" w14:textId="77777777" w:rsidTr="00EC10DC">
        <w:tc>
          <w:tcPr>
            <w:tcW w:w="10342" w:type="dxa"/>
            <w:gridSpan w:val="11"/>
            <w:shd w:val="clear" w:color="auto" w:fill="D9D9D9" w:themeFill="background1" w:themeFillShade="D9"/>
          </w:tcPr>
          <w:p w14:paraId="737B4490" w14:textId="7FCD7F4C" w:rsidR="00867F50" w:rsidRDefault="00867F50" w:rsidP="00EC10DC">
            <w:pPr>
              <w:jc w:val="center"/>
              <w:rPr>
                <w:b/>
              </w:rPr>
            </w:pPr>
            <w:r w:rsidRPr="00BF7DC1">
              <w:rPr>
                <w:b/>
              </w:rPr>
              <w:t xml:space="preserve">TABELA PARA INDICAÇÃO DE </w:t>
            </w:r>
            <w:r w:rsidR="00CF1DF9">
              <w:rPr>
                <w:b/>
              </w:rPr>
              <w:t>EXSANGUINEOTRANSFUSÃO</w:t>
            </w:r>
            <w:r w:rsidRPr="00BF7DC1">
              <w:rPr>
                <w:b/>
              </w:rPr>
              <w:t xml:space="preserve"> </w:t>
            </w:r>
            <w:r w:rsidR="005A4025">
              <w:rPr>
                <w:b/>
              </w:rPr>
              <w:t xml:space="preserve">EM </w:t>
            </w:r>
          </w:p>
          <w:p w14:paraId="5B024F2F" w14:textId="77777777" w:rsidR="00867F50" w:rsidRPr="00BF7DC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RN &lt; 35 semanas</w:t>
            </w:r>
          </w:p>
          <w:p w14:paraId="02A4961E" w14:textId="77777777" w:rsidR="00867F50" w:rsidRPr="00BF7DC1" w:rsidRDefault="00867F50" w:rsidP="00EC10DC">
            <w:pPr>
              <w:jc w:val="center"/>
              <w:rPr>
                <w:i/>
                <w:sz w:val="20"/>
                <w:szCs w:val="20"/>
              </w:rPr>
            </w:pPr>
            <w:r w:rsidRPr="00BF7DC1">
              <w:rPr>
                <w:i/>
                <w:sz w:val="20"/>
                <w:szCs w:val="20"/>
              </w:rPr>
              <w:t>(sempre que indicado fototerapia, conferir se não tem indicação de exsanguineotransfusão)</w:t>
            </w:r>
          </w:p>
        </w:tc>
        <w:tc>
          <w:tcPr>
            <w:tcW w:w="250" w:type="dxa"/>
            <w:vMerge w:val="restart"/>
            <w:shd w:val="clear" w:color="auto" w:fill="auto"/>
          </w:tcPr>
          <w:p w14:paraId="7F1FC0C8" w14:textId="77777777" w:rsidR="00867F50" w:rsidRDefault="00867F50" w:rsidP="00EC10DC">
            <w:pPr>
              <w:rPr>
                <w:i/>
                <w:sz w:val="20"/>
                <w:szCs w:val="20"/>
              </w:rPr>
            </w:pPr>
          </w:p>
          <w:p w14:paraId="0033A83B" w14:textId="77777777" w:rsidR="00867F50" w:rsidRPr="00BF7DC1" w:rsidRDefault="00867F50" w:rsidP="00EC10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9954E" w14:textId="77777777" w:rsidR="00867F50" w:rsidRPr="005A4025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5A4025">
              <w:rPr>
                <w:b/>
                <w:sz w:val="20"/>
                <w:szCs w:val="20"/>
              </w:rPr>
              <w:t>O QUE É CONSIDERADO ALTO RISCO PARA PREMATUROS &lt; 35 SEMANAS ?</w:t>
            </w:r>
          </w:p>
        </w:tc>
      </w:tr>
      <w:tr w:rsidR="00867F50" w14:paraId="4F395297" w14:textId="77777777" w:rsidTr="00EC10DC">
        <w:trPr>
          <w:trHeight w:val="459"/>
        </w:trPr>
        <w:tc>
          <w:tcPr>
            <w:tcW w:w="982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4F3335B4" w14:textId="77777777" w:rsidR="00867F50" w:rsidRDefault="00867F50" w:rsidP="00EC10DC">
            <w:pPr>
              <w:jc w:val="center"/>
              <w:rPr>
                <w:b/>
                <w:sz w:val="18"/>
                <w:szCs w:val="18"/>
              </w:rPr>
            </w:pPr>
            <w:r w:rsidRPr="00311281">
              <w:rPr>
                <w:b/>
                <w:sz w:val="18"/>
                <w:szCs w:val="18"/>
              </w:rPr>
              <w:t xml:space="preserve">            IG</w:t>
            </w:r>
          </w:p>
          <w:p w14:paraId="7AA00FCE" w14:textId="77777777" w:rsidR="00867F50" w:rsidRDefault="00867F50" w:rsidP="00EC1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e</w:t>
            </w:r>
          </w:p>
          <w:p w14:paraId="698B54BC" w14:textId="77777777" w:rsidR="00867F50" w:rsidRPr="00311281" w:rsidRDefault="00867F50" w:rsidP="00EC10D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RISCO</w:t>
            </w:r>
          </w:p>
          <w:p w14:paraId="213E96BA" w14:textId="77777777" w:rsidR="00867F50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  <w:p w14:paraId="79291CA8" w14:textId="77777777" w:rsidR="00867F50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  <w:p w14:paraId="393D56FD" w14:textId="77777777" w:rsidR="00867F50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  <w:p w14:paraId="013EE86D" w14:textId="77777777" w:rsidR="00867F50" w:rsidRPr="0031128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311281"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856" w:type="dxa"/>
          </w:tcPr>
          <w:p w14:paraId="65676022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&lt; 28</w:t>
            </w:r>
            <w:r w:rsidRPr="00311281">
              <w:rPr>
                <w:b/>
              </w:rPr>
              <w:t xml:space="preserve"> sem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DFDD95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&lt; </w:t>
            </w:r>
            <w:r>
              <w:rPr>
                <w:b/>
              </w:rPr>
              <w:t>28</w:t>
            </w:r>
          </w:p>
          <w:p w14:paraId="2C446B48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 sem</w:t>
            </w:r>
          </w:p>
          <w:p w14:paraId="57D46DF0" w14:textId="77777777" w:rsidR="00867F50" w:rsidRPr="00311281" w:rsidRDefault="00867F50" w:rsidP="00EC10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B8A86A7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28 a </w:t>
            </w:r>
          </w:p>
          <w:p w14:paraId="5C5C6ED0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29 + 6 sem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13F99A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26 a </w:t>
            </w:r>
          </w:p>
          <w:p w14:paraId="565B7331" w14:textId="77777777" w:rsidR="00867F50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>29 + 6</w:t>
            </w:r>
            <w:r>
              <w:rPr>
                <w:b/>
              </w:rPr>
              <w:t xml:space="preserve"> </w:t>
            </w:r>
          </w:p>
          <w:p w14:paraId="0D5F0E5F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851" w:type="dxa"/>
          </w:tcPr>
          <w:p w14:paraId="12B717C0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30 a </w:t>
            </w:r>
          </w:p>
          <w:p w14:paraId="1516CDEF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31 + 6 sem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6E7119B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30 a </w:t>
            </w:r>
          </w:p>
          <w:p w14:paraId="099B419A" w14:textId="77777777" w:rsidR="00867F50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>31 + 6</w:t>
            </w:r>
            <w:r>
              <w:rPr>
                <w:b/>
              </w:rPr>
              <w:t xml:space="preserve"> </w:t>
            </w:r>
          </w:p>
          <w:p w14:paraId="24305FB4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992" w:type="dxa"/>
          </w:tcPr>
          <w:p w14:paraId="6ED43D0D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32 a </w:t>
            </w:r>
          </w:p>
          <w:p w14:paraId="5F37128F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33 + 6 sem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ECFD515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32 a </w:t>
            </w:r>
          </w:p>
          <w:p w14:paraId="662E7E5D" w14:textId="77777777" w:rsidR="00867F50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>33 + 6</w:t>
            </w:r>
            <w:r>
              <w:rPr>
                <w:b/>
              </w:rPr>
              <w:t xml:space="preserve"> </w:t>
            </w:r>
          </w:p>
          <w:p w14:paraId="20B299AB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992" w:type="dxa"/>
          </w:tcPr>
          <w:p w14:paraId="7EBDED77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34 a </w:t>
            </w:r>
          </w:p>
          <w:p w14:paraId="574BDED9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</w:rPr>
              <w:t>34 + 6 sem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14B104F9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 xml:space="preserve">34 a </w:t>
            </w:r>
          </w:p>
          <w:p w14:paraId="66188BA3" w14:textId="77777777" w:rsidR="00867F50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</w:rPr>
              <w:t>34 + 6</w:t>
            </w:r>
            <w:r>
              <w:rPr>
                <w:b/>
              </w:rPr>
              <w:t xml:space="preserve"> </w:t>
            </w:r>
          </w:p>
          <w:p w14:paraId="56B1DB7B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250" w:type="dxa"/>
            <w:vMerge/>
            <w:shd w:val="clear" w:color="auto" w:fill="auto"/>
          </w:tcPr>
          <w:p w14:paraId="003DF3C6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63BDB098" w14:textId="3928D115" w:rsidR="00867F50" w:rsidRDefault="00867F50" w:rsidP="005A402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Albumina &lt; 2,5 mg/dL</w:t>
            </w:r>
            <w:r w:rsidR="005A4025">
              <w:rPr>
                <w:b/>
              </w:rPr>
              <w:t>;</w:t>
            </w:r>
          </w:p>
          <w:p w14:paraId="7F2CA3DD" w14:textId="246AD961" w:rsidR="00867F50" w:rsidRDefault="00867F50" w:rsidP="005A402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Aumento </w:t>
            </w:r>
            <w:r w:rsidRPr="002D3136">
              <w:rPr>
                <w:b/>
                <w:color w:val="000000" w:themeColor="text1"/>
              </w:rPr>
              <w:t>rápido da BT (&gt; 0,</w:t>
            </w:r>
            <w:r>
              <w:rPr>
                <w:b/>
                <w:color w:val="000000" w:themeColor="text1"/>
              </w:rPr>
              <w:t>5</w:t>
            </w:r>
            <w:r w:rsidRPr="002D3136">
              <w:rPr>
                <w:b/>
                <w:color w:val="000000" w:themeColor="text1"/>
              </w:rPr>
              <w:t xml:space="preserve"> mg/kg/h)</w:t>
            </w:r>
            <w:r w:rsidR="005A4025">
              <w:rPr>
                <w:b/>
                <w:color w:val="000000" w:themeColor="text1"/>
              </w:rPr>
              <w:t>;</w:t>
            </w:r>
          </w:p>
          <w:p w14:paraId="6E974C0B" w14:textId="77777777" w:rsidR="00867F50" w:rsidRDefault="00867F50" w:rsidP="005A402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RN instável:</w:t>
            </w:r>
          </w:p>
          <w:p w14:paraId="3D4D3E74" w14:textId="42C4F1BC" w:rsidR="00867F50" w:rsidRDefault="00867F50" w:rsidP="005A4025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Ph &lt; 7,15</w:t>
            </w:r>
            <w:r w:rsidR="005A4025">
              <w:rPr>
                <w:b/>
              </w:rPr>
              <w:t>;</w:t>
            </w:r>
          </w:p>
          <w:p w14:paraId="5761B6BD" w14:textId="00253372" w:rsidR="00867F50" w:rsidRDefault="00867F50" w:rsidP="005A4025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Ventilação mecânica em uso</w:t>
            </w:r>
            <w:r w:rsidR="005A4025">
              <w:rPr>
                <w:b/>
              </w:rPr>
              <w:t>;</w:t>
            </w:r>
          </w:p>
          <w:p w14:paraId="5AAC5F41" w14:textId="77777777" w:rsidR="00867F50" w:rsidRDefault="00867F50" w:rsidP="005A4025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Nas últimas 24 horas:</w:t>
            </w:r>
          </w:p>
          <w:p w14:paraId="21CF1E5A" w14:textId="36261325" w:rsidR="00867F50" w:rsidRDefault="00867F50" w:rsidP="005A4025">
            <w:pPr>
              <w:pStyle w:val="PargrafodaLista"/>
              <w:numPr>
                <w:ilvl w:val="2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Hipotensão em uso de inotrópicos</w:t>
            </w:r>
            <w:r w:rsidR="005A4025">
              <w:rPr>
                <w:b/>
              </w:rPr>
              <w:t>;</w:t>
            </w:r>
          </w:p>
          <w:p w14:paraId="21CC1F17" w14:textId="45BC87F8" w:rsidR="00867F50" w:rsidRDefault="00867F50" w:rsidP="005A4025">
            <w:pPr>
              <w:pStyle w:val="PargrafodaLista"/>
              <w:numPr>
                <w:ilvl w:val="2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Hemocultura positivou</w:t>
            </w:r>
            <w:r w:rsidR="005A4025">
              <w:rPr>
                <w:b/>
              </w:rPr>
              <w:t>;</w:t>
            </w:r>
          </w:p>
          <w:p w14:paraId="2ED17845" w14:textId="7C0E6350" w:rsidR="00867F50" w:rsidRPr="00C624F1" w:rsidRDefault="00867F50" w:rsidP="005A4025">
            <w:pPr>
              <w:pStyle w:val="PargrafodaLista"/>
              <w:numPr>
                <w:ilvl w:val="2"/>
                <w:numId w:val="3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VPP por apneia ou bradicardia</w:t>
            </w:r>
            <w:r w:rsidR="005A4025">
              <w:rPr>
                <w:b/>
              </w:rPr>
              <w:t>.</w:t>
            </w:r>
          </w:p>
          <w:p w14:paraId="34FFAA69" w14:textId="77777777" w:rsidR="00867F50" w:rsidRPr="0008284F" w:rsidRDefault="00867F50" w:rsidP="00EC10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F50" w14:paraId="735219B4" w14:textId="77777777" w:rsidTr="00EC10DC">
        <w:trPr>
          <w:trHeight w:val="391"/>
        </w:trPr>
        <w:tc>
          <w:tcPr>
            <w:tcW w:w="982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65223987" w14:textId="77777777" w:rsidR="00867F50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D05E59A" w14:textId="77777777" w:rsidR="00867F50" w:rsidRPr="00311281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 xml:space="preserve">baixo </w:t>
            </w:r>
          </w:p>
          <w:p w14:paraId="164644ED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CEF4DE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  <w:i/>
              </w:rPr>
              <w:t>ALTO</w:t>
            </w:r>
          </w:p>
          <w:p w14:paraId="3E94A80A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risco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FF54BB" w14:textId="77777777" w:rsidR="00867F50" w:rsidRPr="00311281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 xml:space="preserve">baixo </w:t>
            </w:r>
          </w:p>
          <w:p w14:paraId="4962869D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31877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5E687F" w14:textId="77777777" w:rsidR="00867F50" w:rsidRPr="00311281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</w:t>
            </w:r>
          </w:p>
          <w:p w14:paraId="24DB8CC1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i/>
              </w:rPr>
              <w:t xml:space="preserve">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39FEF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0B42CE" w14:textId="77777777" w:rsidR="00867F50" w:rsidRPr="00311281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</w:t>
            </w:r>
          </w:p>
          <w:p w14:paraId="760EAE67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i/>
              </w:rPr>
              <w:t>risco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458FE5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ADFC04" w14:textId="77777777" w:rsidR="00867F50" w:rsidRPr="00311281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A9E54B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250" w:type="dxa"/>
            <w:vMerge/>
            <w:shd w:val="clear" w:color="auto" w:fill="auto"/>
          </w:tcPr>
          <w:p w14:paraId="44CE3ECB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374BD5B4" w14:textId="77777777" w:rsidR="00867F50" w:rsidRPr="0018732D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67F50" w14:paraId="3CB4283A" w14:textId="77777777" w:rsidTr="00EC10DC">
        <w:trPr>
          <w:trHeight w:val="515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B0FAE3" w14:textId="53D05155" w:rsidR="00867F50" w:rsidRPr="009B6B21" w:rsidRDefault="005A4025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 24 h</w:t>
            </w:r>
          </w:p>
          <w:p w14:paraId="3395B0E8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0B070FA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EADF3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831EBF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3F5B5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9F8C77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DCA11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1D1D44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F883CF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56853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E026F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0" w:type="dxa"/>
            <w:vMerge/>
            <w:shd w:val="clear" w:color="auto" w:fill="auto"/>
          </w:tcPr>
          <w:p w14:paraId="5043EACF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5893E48F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5CE7958A" w14:textId="77777777" w:rsidTr="00EC10DC">
        <w:trPr>
          <w:trHeight w:val="37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781096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25–48 h</w:t>
            </w:r>
          </w:p>
          <w:p w14:paraId="27212A54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E61983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18EBDE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1D697B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4789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73EC4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3C90C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8AD71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6B75F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9A2786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B3DDC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0" w:type="dxa"/>
            <w:vMerge/>
            <w:shd w:val="clear" w:color="auto" w:fill="auto"/>
          </w:tcPr>
          <w:p w14:paraId="1DB0F645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28E46446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7D5D7CCC" w14:textId="77777777" w:rsidTr="00EC10DC">
        <w:trPr>
          <w:trHeight w:val="582"/>
        </w:trPr>
        <w:tc>
          <w:tcPr>
            <w:tcW w:w="982" w:type="dxa"/>
            <w:shd w:val="clear" w:color="auto" w:fill="F2F2F2" w:themeFill="background1" w:themeFillShade="F2"/>
          </w:tcPr>
          <w:p w14:paraId="3B60AD3E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t>49 –</w:t>
            </w:r>
            <w:r>
              <w:rPr>
                <w:b/>
                <w:sz w:val="20"/>
                <w:szCs w:val="20"/>
              </w:rPr>
              <w:t xml:space="preserve"> 72 h</w:t>
            </w:r>
          </w:p>
          <w:p w14:paraId="06E302C3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(Buthani</w:t>
            </w:r>
            <w:r w:rsidRPr="009B6B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</w:tcPr>
          <w:p w14:paraId="4DEDA12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04BEC06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BAA6503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F22532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E89A171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1034153" w14:textId="77777777" w:rsidR="00867F50" w:rsidRPr="00311281" w:rsidRDefault="00867F50" w:rsidP="00EC10D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4EDCC6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C6FDDC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A05991E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53CFF695" w14:textId="77777777" w:rsidR="00867F50" w:rsidRPr="00311281" w:rsidRDefault="00867F50" w:rsidP="00EC10D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0" w:type="dxa"/>
            <w:vMerge/>
            <w:shd w:val="clear" w:color="auto" w:fill="auto"/>
          </w:tcPr>
          <w:p w14:paraId="6C338512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0F8506AB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436021BE" w14:textId="77777777" w:rsidTr="00EC10DC">
        <w:trPr>
          <w:trHeight w:val="184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89A489" w14:textId="75139A09" w:rsidR="00867F50" w:rsidRDefault="005A4025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 73 h</w:t>
            </w:r>
          </w:p>
          <w:p w14:paraId="6979CA26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(NICE)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04CFE5B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C6A7C7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1F320B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CFB36C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2337F0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5B5D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BE207F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F179BC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D7F3B8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ADAC32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39F2E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5CEE7735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B056363" w14:textId="48C2B869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1298043" w14:textId="602A8EA9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5BAFE134" w14:textId="055F72BE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39C19740" w14:textId="52D43CE1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33305A48" w14:textId="61044E20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D3616E2" w14:textId="1F18E692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19523C4B" w14:textId="02DFC724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5DE764E7" w14:textId="1116CDEF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32E71667" w14:textId="66533951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536CEA2C" w14:textId="14608F1A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8"/>
        <w:gridCol w:w="1512"/>
        <w:gridCol w:w="1735"/>
        <w:gridCol w:w="1736"/>
        <w:gridCol w:w="1735"/>
        <w:gridCol w:w="233"/>
        <w:gridCol w:w="6105"/>
      </w:tblGrid>
      <w:tr w:rsidR="00867F50" w14:paraId="161B4FF7" w14:textId="77777777" w:rsidTr="00EC10DC">
        <w:tc>
          <w:tcPr>
            <w:tcW w:w="8642" w:type="dxa"/>
            <w:gridSpan w:val="5"/>
            <w:shd w:val="clear" w:color="auto" w:fill="D9D9D9" w:themeFill="background1" w:themeFillShade="D9"/>
          </w:tcPr>
          <w:p w14:paraId="17746522" w14:textId="68B844E9" w:rsidR="00867F50" w:rsidRDefault="00867F50" w:rsidP="00EC10DC">
            <w:pPr>
              <w:jc w:val="center"/>
              <w:rPr>
                <w:b/>
              </w:rPr>
            </w:pPr>
            <w:r w:rsidRPr="00BF7DC1">
              <w:rPr>
                <w:b/>
              </w:rPr>
              <w:t xml:space="preserve">TABELA PARA INDICAÇÃO DE </w:t>
            </w:r>
            <w:r w:rsidR="00CF1DF9">
              <w:rPr>
                <w:b/>
              </w:rPr>
              <w:t>EXSANGUINEOTRANSFUSÃO</w:t>
            </w:r>
            <w:r w:rsidR="00CF1DF9" w:rsidRPr="00BF7DC1">
              <w:rPr>
                <w:b/>
              </w:rPr>
              <w:t xml:space="preserve"> </w:t>
            </w:r>
            <w:r w:rsidR="005A4025">
              <w:rPr>
                <w:b/>
              </w:rPr>
              <w:t xml:space="preserve">EM </w:t>
            </w:r>
          </w:p>
          <w:p w14:paraId="675887FD" w14:textId="3AE69ACA" w:rsidR="00867F50" w:rsidRPr="00BF7DC1" w:rsidRDefault="00867F50" w:rsidP="00EC10DC">
            <w:pPr>
              <w:jc w:val="center"/>
              <w:rPr>
                <w:b/>
              </w:rPr>
            </w:pPr>
            <w:r w:rsidRPr="007E5F68">
              <w:rPr>
                <w:b/>
              </w:rPr>
              <w:lastRenderedPageBreak/>
              <w:t xml:space="preserve">RN </w:t>
            </w:r>
            <w:r w:rsidRPr="007E5F68">
              <w:rPr>
                <w:rFonts w:cstheme="minorHAnsi"/>
                <w:b/>
              </w:rPr>
              <w:t>≥</w:t>
            </w:r>
            <w:r w:rsidRPr="007E5F68">
              <w:rPr>
                <w:b/>
              </w:rPr>
              <w:t xml:space="preserve"> 35</w:t>
            </w:r>
            <w:r w:rsidRPr="009B6B21">
              <w:rPr>
                <w:b/>
              </w:rPr>
              <w:t xml:space="preserve"> SEMANAS</w:t>
            </w:r>
            <w:r>
              <w:rPr>
                <w:b/>
              </w:rPr>
              <w:t xml:space="preserve"> </w:t>
            </w:r>
          </w:p>
          <w:p w14:paraId="4A65EF6B" w14:textId="77777777" w:rsidR="00867F50" w:rsidRPr="00BF7DC1" w:rsidRDefault="00867F50" w:rsidP="00EC10DC">
            <w:pPr>
              <w:jc w:val="center"/>
              <w:rPr>
                <w:i/>
                <w:sz w:val="20"/>
                <w:szCs w:val="20"/>
              </w:rPr>
            </w:pPr>
            <w:r w:rsidRPr="00BF7DC1">
              <w:rPr>
                <w:i/>
                <w:sz w:val="20"/>
                <w:szCs w:val="20"/>
              </w:rPr>
              <w:t>(sempre que indicado fototerapia, conferir se não tem indicação de exsanguineotransfusão)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439EB509" w14:textId="77777777" w:rsidR="00867F50" w:rsidRDefault="00867F50" w:rsidP="00EC10DC">
            <w:pPr>
              <w:rPr>
                <w:i/>
                <w:sz w:val="20"/>
                <w:szCs w:val="20"/>
              </w:rPr>
            </w:pPr>
          </w:p>
          <w:p w14:paraId="3A93F9F4" w14:textId="77777777" w:rsidR="00867F50" w:rsidRPr="00BF7DC1" w:rsidRDefault="00867F50" w:rsidP="00EC10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E8DDC1" w14:textId="77777777" w:rsidR="00867F50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 w:rsidRPr="009B6B21">
              <w:rPr>
                <w:b/>
                <w:sz w:val="20"/>
                <w:szCs w:val="20"/>
              </w:rPr>
              <w:lastRenderedPageBreak/>
              <w:t xml:space="preserve">O QUE É CONSIDERADO ALTO RISCO PARA </w:t>
            </w:r>
          </w:p>
          <w:p w14:paraId="55902654" w14:textId="7FFCB2B0" w:rsidR="00867F50" w:rsidRPr="009B6B21" w:rsidRDefault="00867F50" w:rsidP="005A4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RN 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 w:rsidR="00CF1DF9">
              <w:rPr>
                <w:b/>
                <w:sz w:val="20"/>
                <w:szCs w:val="20"/>
              </w:rPr>
              <w:t xml:space="preserve"> 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6B21">
              <w:rPr>
                <w:b/>
              </w:rPr>
              <w:t>SEMANAS</w:t>
            </w:r>
            <w:r>
              <w:rPr>
                <w:b/>
              </w:rPr>
              <w:t xml:space="preserve"> ?</w:t>
            </w:r>
          </w:p>
        </w:tc>
      </w:tr>
      <w:tr w:rsidR="00867F50" w14:paraId="6645CC89" w14:textId="77777777" w:rsidTr="00EC10DC">
        <w:trPr>
          <w:trHeight w:val="459"/>
        </w:trPr>
        <w:tc>
          <w:tcPr>
            <w:tcW w:w="982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30D77C57" w14:textId="77777777" w:rsidR="00867F50" w:rsidRDefault="00867F50" w:rsidP="00EC1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IG E </w:t>
            </w:r>
            <w:r w:rsidRPr="007E5F68">
              <w:rPr>
                <w:b/>
                <w:sz w:val="18"/>
                <w:szCs w:val="18"/>
                <w:u w:val="single"/>
              </w:rPr>
              <w:t>RISCO</w:t>
            </w:r>
          </w:p>
          <w:p w14:paraId="55C9E5A1" w14:textId="77777777" w:rsidR="00867F50" w:rsidRPr="007E5F68" w:rsidRDefault="00867F50" w:rsidP="00EC1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</w:t>
            </w:r>
          </w:p>
        </w:tc>
        <w:tc>
          <w:tcPr>
            <w:tcW w:w="1707" w:type="dxa"/>
          </w:tcPr>
          <w:p w14:paraId="3D7B2B07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35 a 37 + 6 sem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92E87B5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b/>
              </w:rPr>
              <w:t>35 a 37 + 6 sem</w:t>
            </w:r>
            <w:r w:rsidRPr="00311281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4918EE44" w14:textId="77777777" w:rsidR="00867F50" w:rsidRPr="00311281" w:rsidRDefault="00867F50" w:rsidP="00EC10DC">
            <w:pPr>
              <w:jc w:val="center"/>
              <w:rPr>
                <w:b/>
                <w:i/>
              </w:rPr>
            </w:pPr>
            <w:r>
              <w:rPr>
                <w:rFonts w:cstheme="minorHAnsi"/>
                <w:b/>
              </w:rPr>
              <w:t>≥</w:t>
            </w:r>
            <w:r>
              <w:rPr>
                <w:b/>
              </w:rPr>
              <w:t xml:space="preserve"> 38 sem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C79736E" w14:textId="77777777" w:rsidR="00867F50" w:rsidRPr="00311281" w:rsidRDefault="00867F50" w:rsidP="00EC10DC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≥</w:t>
            </w:r>
            <w:r>
              <w:rPr>
                <w:b/>
              </w:rPr>
              <w:t xml:space="preserve"> 38 sem</w:t>
            </w:r>
          </w:p>
        </w:tc>
        <w:tc>
          <w:tcPr>
            <w:tcW w:w="236" w:type="dxa"/>
            <w:vMerge/>
            <w:shd w:val="clear" w:color="auto" w:fill="auto"/>
          </w:tcPr>
          <w:p w14:paraId="3A4E1CCD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 w:val="restart"/>
            <w:tcBorders>
              <w:tl2br w:val="nil"/>
            </w:tcBorders>
            <w:shd w:val="clear" w:color="auto" w:fill="F2F2F2" w:themeFill="background1" w:themeFillShade="F2"/>
          </w:tcPr>
          <w:p w14:paraId="61B3B625" w14:textId="061B66B0" w:rsidR="00867F50" w:rsidRDefault="00867F50" w:rsidP="00867F5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D64728">
              <w:rPr>
                <w:b/>
              </w:rPr>
              <w:t>Incompatibilidade ABO</w:t>
            </w:r>
            <w:r>
              <w:rPr>
                <w:b/>
              </w:rPr>
              <w:t>/Rh</w:t>
            </w:r>
            <w:r w:rsidR="005A4025">
              <w:rPr>
                <w:b/>
              </w:rPr>
              <w:t>;</w:t>
            </w:r>
          </w:p>
          <w:p w14:paraId="465F82D5" w14:textId="6AC82733" w:rsidR="00867F50" w:rsidRDefault="00867F50" w:rsidP="005A402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Albumina sérica &lt; 3 mg/</w:t>
            </w:r>
            <w:r>
              <w:rPr>
                <w:b/>
              </w:rPr>
              <w:t>dL</w:t>
            </w:r>
            <w:r w:rsidR="005A4025">
              <w:rPr>
                <w:b/>
              </w:rPr>
              <w:t>;</w:t>
            </w:r>
          </w:p>
          <w:p w14:paraId="592AF39A" w14:textId="1AE93B9A" w:rsidR="00867F50" w:rsidRDefault="00867F50" w:rsidP="005A402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Asfixia neonatal</w:t>
            </w:r>
            <w:r w:rsidR="005A4025">
              <w:rPr>
                <w:b/>
              </w:rPr>
              <w:t>;</w:t>
            </w:r>
          </w:p>
          <w:p w14:paraId="5FD04D0F" w14:textId="546F6A22" w:rsidR="00867F50" w:rsidRDefault="00867F50" w:rsidP="005A402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 xml:space="preserve">Acidemia nas  últimas 24 horas (BE </w:t>
            </w:r>
            <w:r w:rsidRPr="00D64728">
              <w:rPr>
                <w:rFonts w:cstheme="minorHAnsi"/>
                <w:b/>
              </w:rPr>
              <w:t>≤</w:t>
            </w:r>
            <w:r w:rsidRPr="00D64728">
              <w:rPr>
                <w:b/>
              </w:rPr>
              <w:t xml:space="preserve"> -8 ou CO2 &gt; 50 mmHg)</w:t>
            </w:r>
            <w:r w:rsidR="005A4025">
              <w:rPr>
                <w:b/>
              </w:rPr>
              <w:t>;</w:t>
            </w:r>
          </w:p>
          <w:p w14:paraId="55292ACA" w14:textId="0543B22A" w:rsidR="00867F50" w:rsidRDefault="00867F50" w:rsidP="005A402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Diagnóstico de deficiência de G6PD</w:t>
            </w:r>
            <w:r w:rsidR="005A4025">
              <w:rPr>
                <w:b/>
              </w:rPr>
              <w:t>;</w:t>
            </w:r>
          </w:p>
          <w:p w14:paraId="275B6844" w14:textId="0FB7B93B" w:rsidR="00867F50" w:rsidRPr="00D64728" w:rsidRDefault="00867F50" w:rsidP="005A402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/>
              </w:rPr>
            </w:pPr>
            <w:r w:rsidRPr="00D64728">
              <w:rPr>
                <w:b/>
              </w:rPr>
              <w:t>Sinais de sepse suspeita ou confirmada</w:t>
            </w:r>
            <w:r w:rsidR="005A4025">
              <w:rPr>
                <w:b/>
              </w:rPr>
              <w:t>:</w:t>
            </w:r>
          </w:p>
          <w:p w14:paraId="78BBCD38" w14:textId="1EC7FB9C" w:rsidR="00867F50" w:rsidRDefault="00867F50" w:rsidP="005A4025">
            <w:pPr>
              <w:pStyle w:val="PargrafodaLista"/>
              <w:numPr>
                <w:ilvl w:val="3"/>
                <w:numId w:val="3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Letargia</w:t>
            </w:r>
            <w:r w:rsidR="005A4025">
              <w:rPr>
                <w:b/>
              </w:rPr>
              <w:t>;</w:t>
            </w:r>
          </w:p>
          <w:p w14:paraId="57BCD959" w14:textId="34FC1F02" w:rsidR="00867F50" w:rsidRDefault="00867F50" w:rsidP="005A4025">
            <w:pPr>
              <w:pStyle w:val="PargrafodaLista"/>
              <w:numPr>
                <w:ilvl w:val="3"/>
                <w:numId w:val="3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Hipo/hipertermia</w:t>
            </w:r>
            <w:r w:rsidR="005A4025">
              <w:rPr>
                <w:b/>
              </w:rPr>
              <w:t>;</w:t>
            </w:r>
          </w:p>
          <w:p w14:paraId="02EB1CDA" w14:textId="625D953C" w:rsidR="00867F50" w:rsidRDefault="00867F50" w:rsidP="005A4025">
            <w:pPr>
              <w:pStyle w:val="PargrafodaLista"/>
              <w:numPr>
                <w:ilvl w:val="3"/>
                <w:numId w:val="3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Sinais de choque/má perfusão</w:t>
            </w:r>
            <w:r w:rsidR="005A4025">
              <w:rPr>
                <w:b/>
              </w:rPr>
              <w:t>;</w:t>
            </w:r>
          </w:p>
          <w:p w14:paraId="10BE91CB" w14:textId="3FCD06C9" w:rsidR="00867F50" w:rsidRDefault="00867F50" w:rsidP="005A4025">
            <w:pPr>
              <w:pStyle w:val="PargrafodaLista"/>
              <w:numPr>
                <w:ilvl w:val="3"/>
                <w:numId w:val="3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Apneias</w:t>
            </w:r>
            <w:r w:rsidR="005A4025">
              <w:rPr>
                <w:b/>
              </w:rPr>
              <w:t>;</w:t>
            </w:r>
          </w:p>
          <w:p w14:paraId="79EBCDDF" w14:textId="015D638F" w:rsidR="00867F50" w:rsidRPr="007E5F68" w:rsidRDefault="00867F50" w:rsidP="005A4025">
            <w:pPr>
              <w:pStyle w:val="PargrafodaLista"/>
              <w:numPr>
                <w:ilvl w:val="3"/>
                <w:numId w:val="3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Oligúria</w:t>
            </w:r>
            <w:r w:rsidR="005A4025">
              <w:rPr>
                <w:b/>
              </w:rPr>
              <w:t>.</w:t>
            </w:r>
            <w:r w:rsidRPr="009B6B21">
              <w:rPr>
                <w:b/>
                <w:sz w:val="16"/>
                <w:szCs w:val="16"/>
              </w:rPr>
              <w:t xml:space="preserve">            </w:t>
            </w:r>
          </w:p>
        </w:tc>
      </w:tr>
      <w:tr w:rsidR="00867F50" w14:paraId="7AFDDF64" w14:textId="77777777" w:rsidTr="00EC10DC">
        <w:trPr>
          <w:trHeight w:val="247"/>
        </w:trPr>
        <w:tc>
          <w:tcPr>
            <w:tcW w:w="982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1EC48C99" w14:textId="77777777" w:rsidR="00867F50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7552817A" w14:textId="77777777" w:rsidR="00867F50" w:rsidRPr="007E5F68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3E127D" w14:textId="77777777" w:rsidR="00867F50" w:rsidRPr="007E5F68" w:rsidRDefault="00867F50" w:rsidP="00EC10DC">
            <w:pPr>
              <w:jc w:val="center"/>
              <w:rPr>
                <w:b/>
                <w:i/>
              </w:rPr>
            </w:pPr>
            <w:r w:rsidRPr="00311281">
              <w:rPr>
                <w:b/>
                <w:i/>
              </w:rPr>
              <w:t>ALTO</w:t>
            </w:r>
            <w:r>
              <w:rPr>
                <w:b/>
                <w:i/>
              </w:rPr>
              <w:t xml:space="preserve"> </w:t>
            </w:r>
            <w:r w:rsidRPr="00311281">
              <w:rPr>
                <w:b/>
                <w:i/>
              </w:rPr>
              <w:t>risco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583846" w14:textId="77777777" w:rsidR="00867F50" w:rsidRPr="007E5F68" w:rsidRDefault="00867F50" w:rsidP="00EC10DC">
            <w:pPr>
              <w:jc w:val="center"/>
              <w:rPr>
                <w:i/>
              </w:rPr>
            </w:pPr>
            <w:r w:rsidRPr="00311281">
              <w:rPr>
                <w:i/>
              </w:rPr>
              <w:t>baixo risco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73C0CE" w14:textId="77777777" w:rsidR="00867F50" w:rsidRPr="00311281" w:rsidRDefault="00867F50" w:rsidP="00EC10DC">
            <w:pPr>
              <w:jc w:val="center"/>
              <w:rPr>
                <w:b/>
              </w:rPr>
            </w:pPr>
            <w:r w:rsidRPr="00311281">
              <w:rPr>
                <w:b/>
                <w:i/>
              </w:rPr>
              <w:t>ALTO risco</w:t>
            </w:r>
          </w:p>
        </w:tc>
        <w:tc>
          <w:tcPr>
            <w:tcW w:w="236" w:type="dxa"/>
            <w:vMerge/>
            <w:shd w:val="clear" w:color="auto" w:fill="auto"/>
          </w:tcPr>
          <w:p w14:paraId="1FB85D7A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7EE6E576" w14:textId="77777777" w:rsidR="00867F50" w:rsidRPr="0018732D" w:rsidRDefault="00867F50" w:rsidP="00EC10D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67F50" w14:paraId="15FFDFCA" w14:textId="77777777" w:rsidTr="00EC10DC">
        <w:trPr>
          <w:trHeight w:val="252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700586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7C90CBCE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E78DDA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39D351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C8C36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B4BDFE3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58D8F36F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5AC8D89C" w14:textId="77777777" w:rsidTr="00EC10DC">
        <w:trPr>
          <w:trHeight w:val="37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390288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 24 h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A22CD1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288E0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E9E8F1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9A512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236" w:type="dxa"/>
            <w:vMerge/>
            <w:shd w:val="clear" w:color="auto" w:fill="auto"/>
          </w:tcPr>
          <w:p w14:paraId="2627F25A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65892E7A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2C2E90DE" w14:textId="77777777" w:rsidTr="00EC10DC">
        <w:trPr>
          <w:trHeight w:val="321"/>
        </w:trPr>
        <w:tc>
          <w:tcPr>
            <w:tcW w:w="982" w:type="dxa"/>
            <w:shd w:val="clear" w:color="auto" w:fill="F2F2F2" w:themeFill="background1" w:themeFillShade="F2"/>
          </w:tcPr>
          <w:p w14:paraId="662AADCA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25-36 h</w:t>
            </w:r>
          </w:p>
        </w:tc>
        <w:tc>
          <w:tcPr>
            <w:tcW w:w="1707" w:type="dxa"/>
          </w:tcPr>
          <w:p w14:paraId="0E5A056A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8E5D9E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26AA5363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4DC066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shd w:val="clear" w:color="auto" w:fill="auto"/>
          </w:tcPr>
          <w:p w14:paraId="14DAF52E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2EFC9D62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1F00D409" w14:textId="77777777" w:rsidTr="00EC10DC">
        <w:trPr>
          <w:trHeight w:val="128"/>
        </w:trPr>
        <w:tc>
          <w:tcPr>
            <w:tcW w:w="982" w:type="dxa"/>
            <w:shd w:val="clear" w:color="auto" w:fill="F2F2F2" w:themeFill="background1" w:themeFillShade="F2"/>
          </w:tcPr>
          <w:p w14:paraId="11786D71" w14:textId="77777777" w:rsidR="00867F50" w:rsidRPr="009B6B21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37-48 h</w:t>
            </w:r>
          </w:p>
        </w:tc>
        <w:tc>
          <w:tcPr>
            <w:tcW w:w="1707" w:type="dxa"/>
          </w:tcPr>
          <w:p w14:paraId="540B44E4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5ECB8C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02B3A93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6F069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vMerge/>
            <w:shd w:val="clear" w:color="auto" w:fill="auto"/>
          </w:tcPr>
          <w:p w14:paraId="5B5C620A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0229F74C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7695C03B" w14:textId="77777777" w:rsidTr="00EC10DC">
        <w:trPr>
          <w:trHeight w:val="215"/>
        </w:trPr>
        <w:tc>
          <w:tcPr>
            <w:tcW w:w="982" w:type="dxa"/>
            <w:shd w:val="clear" w:color="auto" w:fill="F2F2F2" w:themeFill="background1" w:themeFillShade="F2"/>
          </w:tcPr>
          <w:p w14:paraId="7DD3244D" w14:textId="3EFFB06B" w:rsidR="00867F50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A4025">
              <w:rPr>
                <w:b/>
                <w:sz w:val="20"/>
                <w:szCs w:val="20"/>
              </w:rPr>
              <w:t>9 – 60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707" w:type="dxa"/>
          </w:tcPr>
          <w:p w14:paraId="2824964F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EA723C0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D13486E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CE68F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vMerge/>
            <w:shd w:val="clear" w:color="auto" w:fill="auto"/>
          </w:tcPr>
          <w:p w14:paraId="049DD71A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3651AE3A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481BAB23" w14:textId="77777777" w:rsidTr="00EC10DC">
        <w:trPr>
          <w:trHeight w:val="184"/>
        </w:trPr>
        <w:tc>
          <w:tcPr>
            <w:tcW w:w="982" w:type="dxa"/>
            <w:shd w:val="clear" w:color="auto" w:fill="F2F2F2" w:themeFill="background1" w:themeFillShade="F2"/>
          </w:tcPr>
          <w:p w14:paraId="69FC9D7A" w14:textId="77777777" w:rsidR="00867F50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61-72 h</w:t>
            </w:r>
          </w:p>
        </w:tc>
        <w:tc>
          <w:tcPr>
            <w:tcW w:w="1707" w:type="dxa"/>
          </w:tcPr>
          <w:p w14:paraId="1B324FE0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42F1632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4D73637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EBC9ED4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14:paraId="052624DA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23608003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61849F48" w14:textId="77777777" w:rsidTr="00EC10DC">
        <w:trPr>
          <w:trHeight w:val="212"/>
        </w:trPr>
        <w:tc>
          <w:tcPr>
            <w:tcW w:w="982" w:type="dxa"/>
            <w:shd w:val="clear" w:color="auto" w:fill="F2F2F2" w:themeFill="background1" w:themeFillShade="F2"/>
          </w:tcPr>
          <w:p w14:paraId="68813275" w14:textId="77777777" w:rsidR="00867F50" w:rsidRDefault="00867F50" w:rsidP="00EC1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 73 h</w:t>
            </w:r>
          </w:p>
        </w:tc>
        <w:tc>
          <w:tcPr>
            <w:tcW w:w="1707" w:type="dxa"/>
          </w:tcPr>
          <w:p w14:paraId="3F799D0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8AE0C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65DEF395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5339689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236" w:type="dxa"/>
            <w:vMerge/>
            <w:shd w:val="clear" w:color="auto" w:fill="auto"/>
          </w:tcPr>
          <w:p w14:paraId="1722E5D5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tl2br w:val="nil"/>
            </w:tcBorders>
            <w:shd w:val="clear" w:color="auto" w:fill="F2F2F2" w:themeFill="background1" w:themeFillShade="F2"/>
          </w:tcPr>
          <w:p w14:paraId="30D7CA9C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50" w14:paraId="7277F167" w14:textId="77777777" w:rsidTr="00EC10DC">
        <w:trPr>
          <w:trHeight w:val="142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DF7A7A" w14:textId="77777777" w:rsidR="00867F50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36A74B0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0B39A8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AFEB4D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E2B9D3" w14:textId="77777777" w:rsidR="00867F50" w:rsidRPr="00311281" w:rsidRDefault="00867F50" w:rsidP="00EC10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FF86C0" w14:textId="77777777" w:rsidR="00867F50" w:rsidRPr="00BF7DC1" w:rsidRDefault="00867F50" w:rsidP="00EC1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vMerge/>
            <w:tcBorders>
              <w:bottom w:val="single" w:sz="4" w:space="0" w:color="auto"/>
              <w:tl2br w:val="nil"/>
            </w:tcBorders>
            <w:shd w:val="clear" w:color="auto" w:fill="F2F2F2" w:themeFill="background1" w:themeFillShade="F2"/>
          </w:tcPr>
          <w:p w14:paraId="5BE16F4E" w14:textId="77777777" w:rsidR="00867F50" w:rsidRPr="0018732D" w:rsidRDefault="00867F50" w:rsidP="00EC10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A48801" w14:textId="77777777" w:rsidR="00867F50" w:rsidRDefault="00867F50" w:rsidP="00890C4D">
      <w:pPr>
        <w:spacing w:after="0" w:line="240" w:lineRule="auto"/>
        <w:jc w:val="both"/>
        <w:rPr>
          <w:bCs/>
          <w:iCs/>
          <w:sz w:val="24"/>
          <w:szCs w:val="24"/>
        </w:rPr>
        <w:sectPr w:rsidR="00867F50" w:rsidSect="00867F5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FDDC9D8" w14:textId="7C189B44" w:rsidR="00890C4D" w:rsidRPr="005A4025" w:rsidRDefault="00F4334E" w:rsidP="005A4025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 w:rsidRPr="005A4025">
        <w:rPr>
          <w:rFonts w:asciiTheme="minorHAnsi" w:hAnsiTheme="minorHAnsi" w:cstheme="minorHAnsi"/>
          <w:b/>
        </w:rPr>
        <w:lastRenderedPageBreak/>
        <w:t xml:space="preserve">CUIDADOS COM RN NAS </w:t>
      </w:r>
      <w:r w:rsidR="005A4025">
        <w:rPr>
          <w:rFonts w:asciiTheme="minorHAnsi" w:hAnsiTheme="minorHAnsi" w:cstheme="minorHAnsi"/>
          <w:b/>
        </w:rPr>
        <w:t>FAIXAS DE EXSANGUÍNEOTRANSFUSÃO</w:t>
      </w:r>
    </w:p>
    <w:p w14:paraId="7C2848CE" w14:textId="7F95EA9A" w:rsidR="00867F50" w:rsidRPr="005A4025" w:rsidRDefault="00867F50" w:rsidP="006B6133">
      <w:pPr>
        <w:spacing w:after="0" w:line="240" w:lineRule="auto"/>
        <w:ind w:right="-568" w:firstLine="708"/>
        <w:jc w:val="both"/>
        <w:rPr>
          <w:rFonts w:cstheme="minorHAnsi"/>
        </w:rPr>
      </w:pPr>
      <w:r w:rsidRPr="005A4025">
        <w:rPr>
          <w:rFonts w:cstheme="minorHAnsi"/>
        </w:rPr>
        <w:t xml:space="preserve">Prescrever de imediato: </w:t>
      </w:r>
    </w:p>
    <w:p w14:paraId="097E06F6" w14:textId="77777777" w:rsidR="006B6133" w:rsidRDefault="00F260BB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5A4025">
        <w:rPr>
          <w:rFonts w:asciiTheme="minorHAnsi" w:hAnsiTheme="minorHAnsi" w:cstheme="minorHAnsi"/>
        </w:rPr>
        <w:t>Fototerapia intensiva (tripla)</w:t>
      </w:r>
      <w:r w:rsidR="00867F50" w:rsidRPr="005A4025">
        <w:rPr>
          <w:rFonts w:asciiTheme="minorHAnsi" w:hAnsiTheme="minorHAnsi" w:cstheme="minorHAnsi"/>
        </w:rPr>
        <w:t xml:space="preserve"> + Biliberço</w:t>
      </w:r>
      <w:r w:rsidR="006B6133">
        <w:rPr>
          <w:rFonts w:asciiTheme="minorHAnsi" w:hAnsiTheme="minorHAnsi" w:cstheme="minorHAnsi"/>
        </w:rPr>
        <w:t>;</w:t>
      </w:r>
    </w:p>
    <w:p w14:paraId="686B61AE" w14:textId="77777777" w:rsidR="006B6133" w:rsidRDefault="00F41657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6B6133">
        <w:rPr>
          <w:rFonts w:asciiTheme="minorHAnsi" w:hAnsiTheme="minorHAnsi" w:cstheme="minorHAnsi"/>
        </w:rPr>
        <w:t>Se indicado, prescrever de imediato Imunoglobulina enquanto aguarda preparo de material</w:t>
      </w:r>
      <w:r w:rsidR="006B6133">
        <w:rPr>
          <w:rFonts w:asciiTheme="minorHAnsi" w:hAnsiTheme="minorHAnsi" w:cstheme="minorHAnsi"/>
        </w:rPr>
        <w:t>;</w:t>
      </w:r>
    </w:p>
    <w:p w14:paraId="6DFB9CBE" w14:textId="77777777" w:rsidR="006B6133" w:rsidRDefault="00006A50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6B6133">
        <w:rPr>
          <w:rFonts w:asciiTheme="minorHAnsi" w:hAnsiTheme="minorHAnsi" w:cstheme="minorHAnsi"/>
        </w:rPr>
        <w:t>Repetir BTF 2 horas após foto intensiva</w:t>
      </w:r>
      <w:r w:rsidR="006B6133">
        <w:rPr>
          <w:rFonts w:asciiTheme="minorHAnsi" w:hAnsiTheme="minorHAnsi" w:cstheme="minorHAnsi"/>
        </w:rPr>
        <w:t>;</w:t>
      </w:r>
    </w:p>
    <w:p w14:paraId="1E176851" w14:textId="77777777" w:rsidR="006B6133" w:rsidRDefault="00867F50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6B6133">
        <w:rPr>
          <w:rFonts w:asciiTheme="minorHAnsi" w:hAnsiTheme="minorHAnsi" w:cstheme="minorHAnsi"/>
        </w:rPr>
        <w:t>Providenciar um a</w:t>
      </w:r>
      <w:r w:rsidR="00F260BB" w:rsidRPr="006B6133">
        <w:rPr>
          <w:rFonts w:asciiTheme="minorHAnsi" w:hAnsiTheme="minorHAnsi" w:cstheme="minorHAnsi"/>
        </w:rPr>
        <w:t>cesso central</w:t>
      </w:r>
      <w:r w:rsidRPr="006B6133">
        <w:rPr>
          <w:rFonts w:asciiTheme="minorHAnsi" w:hAnsiTheme="minorHAnsi" w:cstheme="minorHAnsi"/>
        </w:rPr>
        <w:t xml:space="preserve"> com urgência</w:t>
      </w:r>
      <w:r w:rsidR="00F260BB" w:rsidRPr="006B6133">
        <w:rPr>
          <w:rFonts w:asciiTheme="minorHAnsi" w:hAnsiTheme="minorHAnsi" w:cstheme="minorHAnsi"/>
        </w:rPr>
        <w:t xml:space="preserve"> (umbilical, cirúrgico supra</w:t>
      </w:r>
      <w:r w:rsidR="006B6133">
        <w:rPr>
          <w:rFonts w:asciiTheme="minorHAnsi" w:hAnsiTheme="minorHAnsi" w:cstheme="minorHAnsi"/>
        </w:rPr>
        <w:t xml:space="preserve">-umbilical ou duplo lumen 4 F). </w:t>
      </w:r>
      <w:r w:rsidR="006B6133" w:rsidRPr="006B6133">
        <w:rPr>
          <w:rFonts w:asciiTheme="minorHAnsi" w:hAnsiTheme="minorHAnsi" w:cstheme="minorHAnsi"/>
          <w:b/>
        </w:rPr>
        <w:t>ATENÇÃO</w:t>
      </w:r>
      <w:r w:rsidR="006B6133">
        <w:rPr>
          <w:rFonts w:asciiTheme="minorHAnsi" w:hAnsiTheme="minorHAnsi" w:cstheme="minorHAnsi"/>
        </w:rPr>
        <w:t xml:space="preserve">: </w:t>
      </w:r>
      <w:r w:rsidR="00F260BB" w:rsidRPr="006B6133">
        <w:rPr>
          <w:rFonts w:asciiTheme="minorHAnsi" w:hAnsiTheme="minorHAnsi" w:cstheme="minorHAnsi"/>
          <w:u w:val="single"/>
        </w:rPr>
        <w:t>não</w:t>
      </w:r>
      <w:r w:rsidR="00F260BB" w:rsidRPr="006B6133">
        <w:rPr>
          <w:rFonts w:asciiTheme="minorHAnsi" w:hAnsiTheme="minorHAnsi" w:cstheme="minorHAnsi"/>
        </w:rPr>
        <w:t xml:space="preserve"> usar PICC</w:t>
      </w:r>
      <w:r w:rsidR="006B6133">
        <w:rPr>
          <w:rFonts w:asciiTheme="minorHAnsi" w:hAnsiTheme="minorHAnsi" w:cstheme="minorHAnsi"/>
        </w:rPr>
        <w:t>;</w:t>
      </w:r>
    </w:p>
    <w:p w14:paraId="0E7BE63E" w14:textId="77777777" w:rsidR="006B6133" w:rsidRDefault="00F260BB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6B6133">
        <w:rPr>
          <w:rFonts w:asciiTheme="minorHAnsi" w:hAnsiTheme="minorHAnsi" w:cstheme="minorHAnsi"/>
        </w:rPr>
        <w:t xml:space="preserve">Colher exames </w:t>
      </w:r>
      <w:r w:rsidR="00867F50" w:rsidRPr="006B6133">
        <w:rPr>
          <w:rFonts w:asciiTheme="minorHAnsi" w:hAnsiTheme="minorHAnsi" w:cstheme="minorHAnsi"/>
        </w:rPr>
        <w:t xml:space="preserve">(ler exames recomendados em 8) </w:t>
      </w:r>
      <w:r w:rsidRPr="006B6133">
        <w:rPr>
          <w:rFonts w:asciiTheme="minorHAnsi" w:hAnsiTheme="minorHAnsi" w:cstheme="minorHAnsi"/>
        </w:rPr>
        <w:t>e enviar ao banco de sangue para reserva</w:t>
      </w:r>
      <w:r w:rsidR="006B6133">
        <w:rPr>
          <w:rFonts w:asciiTheme="minorHAnsi" w:hAnsiTheme="minorHAnsi" w:cstheme="minorHAnsi"/>
        </w:rPr>
        <w:t>;</w:t>
      </w:r>
    </w:p>
    <w:p w14:paraId="72E3D1A8" w14:textId="7CB53881" w:rsidR="00807F9E" w:rsidRPr="006B6133" w:rsidRDefault="00807F9E" w:rsidP="006B6133">
      <w:pPr>
        <w:pStyle w:val="PargrafodaLista"/>
        <w:numPr>
          <w:ilvl w:val="2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6B6133">
        <w:rPr>
          <w:rFonts w:asciiTheme="minorHAnsi" w:hAnsiTheme="minorHAnsi" w:cstheme="minorHAnsi"/>
        </w:rPr>
        <w:t xml:space="preserve">Solicitar </w:t>
      </w:r>
      <w:r w:rsidR="00F41657" w:rsidRPr="006B6133">
        <w:rPr>
          <w:rFonts w:asciiTheme="minorHAnsi" w:hAnsiTheme="minorHAnsi" w:cstheme="minorHAnsi"/>
        </w:rPr>
        <w:t>reserva de sangue para exsanguíneo (protocolo de transfusão)</w:t>
      </w:r>
      <w:r w:rsidR="006B6133">
        <w:rPr>
          <w:rFonts w:asciiTheme="minorHAnsi" w:hAnsiTheme="minorHAnsi" w:cstheme="minorHAnsi"/>
        </w:rPr>
        <w:t>.</w:t>
      </w:r>
    </w:p>
    <w:p w14:paraId="050C8485" w14:textId="77777777" w:rsidR="006F255D" w:rsidRPr="005A4025" w:rsidRDefault="006F255D" w:rsidP="005A4025">
      <w:pPr>
        <w:spacing w:after="0" w:line="240" w:lineRule="auto"/>
        <w:ind w:right="-568"/>
        <w:jc w:val="both"/>
        <w:rPr>
          <w:rFonts w:cstheme="minorHAnsi"/>
          <w:b/>
          <w:i/>
        </w:rPr>
      </w:pPr>
    </w:p>
    <w:p w14:paraId="5B231DE3" w14:textId="5139A796" w:rsidR="00B2504A" w:rsidRPr="005A4025" w:rsidRDefault="00B2504A" w:rsidP="006B6133">
      <w:pPr>
        <w:pStyle w:val="PargrafodaLista"/>
        <w:numPr>
          <w:ilvl w:val="0"/>
          <w:numId w:val="42"/>
        </w:numPr>
        <w:spacing w:after="0" w:line="240" w:lineRule="auto"/>
        <w:ind w:right="-568"/>
        <w:jc w:val="both"/>
        <w:rPr>
          <w:rFonts w:asciiTheme="minorHAnsi" w:hAnsiTheme="minorHAnsi" w:cstheme="minorHAnsi"/>
          <w:b/>
          <w:i/>
        </w:rPr>
      </w:pPr>
      <w:r w:rsidRPr="005A4025">
        <w:rPr>
          <w:rFonts w:asciiTheme="minorHAnsi" w:hAnsiTheme="minorHAnsi" w:cstheme="minorHAnsi"/>
          <w:b/>
        </w:rPr>
        <w:t>O QUE É ICTERÍCIA DO LEITE MATERNO?</w:t>
      </w:r>
    </w:p>
    <w:p w14:paraId="7A5F019E" w14:textId="1B77A8F7" w:rsidR="00890C4D" w:rsidRPr="005A4025" w:rsidRDefault="006B6133" w:rsidP="00CA7F10">
      <w:pPr>
        <w:spacing w:after="0" w:line="240" w:lineRule="auto"/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B2504A" w:rsidRPr="005A4025">
        <w:rPr>
          <w:rFonts w:cstheme="minorHAnsi"/>
        </w:rPr>
        <w:t>Quan</w:t>
      </w:r>
      <w:r w:rsidR="00BE4B4B" w:rsidRPr="005A4025">
        <w:rPr>
          <w:rFonts w:cstheme="minorHAnsi"/>
        </w:rPr>
        <w:t>d</w:t>
      </w:r>
      <w:r w:rsidR="00B2504A" w:rsidRPr="005A4025">
        <w:rPr>
          <w:rFonts w:cstheme="minorHAnsi"/>
        </w:rPr>
        <w:t xml:space="preserve">o </w:t>
      </w:r>
      <w:r w:rsidR="0075753E" w:rsidRPr="005A4025">
        <w:rPr>
          <w:rFonts w:cstheme="minorHAnsi"/>
        </w:rPr>
        <w:t>ocorrer</w:t>
      </w:r>
      <w:r w:rsidR="00B2504A" w:rsidRPr="005A4025">
        <w:rPr>
          <w:rFonts w:cstheme="minorHAnsi"/>
        </w:rPr>
        <w:t xml:space="preserve"> hiperbilirrubinemia indireta prolongada</w:t>
      </w:r>
      <w:r w:rsidR="0075753E" w:rsidRPr="005A4025">
        <w:rPr>
          <w:rFonts w:cstheme="minorHAnsi"/>
        </w:rPr>
        <w:t xml:space="preserve"> (geralmente se inicia clinicamente na primeira semana, persistindo acima de 2 semanas de vida)</w:t>
      </w:r>
      <w:r w:rsidR="00B2504A" w:rsidRPr="005A4025">
        <w:rPr>
          <w:rFonts w:cstheme="minorHAnsi"/>
        </w:rPr>
        <w:t>, desde que afastadas</w:t>
      </w:r>
      <w:r w:rsidR="0075753E" w:rsidRPr="005A4025">
        <w:rPr>
          <w:rFonts w:cstheme="minorHAnsi"/>
        </w:rPr>
        <w:t xml:space="preserve">: </w:t>
      </w:r>
      <w:r w:rsidR="00B2504A" w:rsidRPr="005A4025">
        <w:rPr>
          <w:rFonts w:cstheme="minorHAnsi"/>
        </w:rPr>
        <w:t xml:space="preserve">doenças hemolíticas, deficiência de G-6PD e hipotireoidismo congênito, </w:t>
      </w:r>
      <w:r w:rsidR="0075753E" w:rsidRPr="005A4025">
        <w:rPr>
          <w:rFonts w:cstheme="minorHAnsi"/>
        </w:rPr>
        <w:t>o diagnóstico pode ser de</w:t>
      </w:r>
      <w:r w:rsidR="00B2504A" w:rsidRPr="005A4025">
        <w:rPr>
          <w:rFonts w:cstheme="minorHAnsi"/>
        </w:rPr>
        <w:t xml:space="preserve"> Síndrome da Icterícia do Leite Materno, </w:t>
      </w:r>
      <w:r w:rsidR="0075753E" w:rsidRPr="005A4025">
        <w:rPr>
          <w:rFonts w:cstheme="minorHAnsi"/>
        </w:rPr>
        <w:t xml:space="preserve">que pode manter o RN ictérico por até 3 meses. </w:t>
      </w:r>
      <w:r w:rsidR="00B2504A" w:rsidRPr="005A4025">
        <w:rPr>
          <w:rFonts w:cstheme="minorHAnsi"/>
        </w:rPr>
        <w:t>Tem sido descrita em 20 a 30% dos RN em aleitamento materno, sendo que 2 a 4% deles persistem com valores acima de 10 mg/dL na terceira semana de vida, podendo alcançar 20</w:t>
      </w:r>
      <w:r w:rsidR="0075753E" w:rsidRPr="005A4025">
        <w:rPr>
          <w:rFonts w:cstheme="minorHAnsi"/>
        </w:rPr>
        <w:t xml:space="preserve"> </w:t>
      </w:r>
      <w:r w:rsidR="00B2504A" w:rsidRPr="005A4025">
        <w:rPr>
          <w:rFonts w:cstheme="minorHAnsi"/>
        </w:rPr>
        <w:t>-</w:t>
      </w:r>
      <w:r w:rsidR="0075753E" w:rsidRPr="005A4025">
        <w:rPr>
          <w:rFonts w:cstheme="minorHAnsi"/>
        </w:rPr>
        <w:t xml:space="preserve"> </w:t>
      </w:r>
      <w:r w:rsidR="00B2504A" w:rsidRPr="005A4025">
        <w:rPr>
          <w:rFonts w:cstheme="minorHAnsi"/>
        </w:rPr>
        <w:t>30 mg/dL por volta da segunda semana. Nessa síndrome</w:t>
      </w:r>
      <w:r>
        <w:rPr>
          <w:rFonts w:cstheme="minorHAnsi"/>
        </w:rPr>
        <w:t>,</w:t>
      </w:r>
      <w:r w:rsidR="00B2504A" w:rsidRPr="005A4025">
        <w:rPr>
          <w:rFonts w:cstheme="minorHAnsi"/>
        </w:rPr>
        <w:t xml:space="preserve"> chamam a atenção o bom estado geral do RN e o ganho adequado de peso. Ressalta-se que, no tratamento da icterícia prolongada pela síndrome do leite materno,</w:t>
      </w:r>
      <w:r w:rsidR="0075753E" w:rsidRPr="005A4025">
        <w:rPr>
          <w:rFonts w:cstheme="minorHAnsi"/>
        </w:rPr>
        <w:t xml:space="preserve"> não haverá necessidade de prova com suspensão do leite materno e</w:t>
      </w:r>
      <w:r w:rsidR="00B2504A" w:rsidRPr="005A4025">
        <w:rPr>
          <w:rFonts w:cstheme="minorHAnsi"/>
        </w:rPr>
        <w:t xml:space="preserve"> este só deve ser suspenso por 48 horas nos casos de valores de BT próximos a níveis de EST.</w:t>
      </w:r>
    </w:p>
    <w:p w14:paraId="5ED8D172" w14:textId="3EE7EFCF" w:rsidR="00890C4D" w:rsidRPr="00BC4031" w:rsidRDefault="00890C4D" w:rsidP="00890C4D">
      <w:pPr>
        <w:spacing w:after="0" w:line="240" w:lineRule="auto"/>
        <w:rPr>
          <w:sz w:val="24"/>
          <w:szCs w:val="24"/>
        </w:rPr>
      </w:pPr>
    </w:p>
    <w:p w14:paraId="044B0C3F" w14:textId="122BC6E6" w:rsidR="006B6133" w:rsidRPr="006B6133" w:rsidRDefault="006B6133" w:rsidP="006B6133">
      <w:pPr>
        <w:spacing w:after="0" w:line="240" w:lineRule="auto"/>
        <w:ind w:right="-568"/>
        <w:jc w:val="both"/>
        <w:rPr>
          <w:rFonts w:cstheme="minorHAnsi"/>
          <w:b/>
          <w:iCs/>
          <w:sz w:val="20"/>
          <w:szCs w:val="20"/>
          <w:lang w:val="en-US"/>
        </w:rPr>
      </w:pPr>
      <w:r w:rsidRPr="006B6133">
        <w:rPr>
          <w:rFonts w:cstheme="minorHAnsi"/>
          <w:b/>
          <w:iCs/>
          <w:sz w:val="20"/>
          <w:szCs w:val="20"/>
          <w:lang w:val="en-US"/>
        </w:rPr>
        <w:t xml:space="preserve">REFERÊNCIAS: </w:t>
      </w:r>
    </w:p>
    <w:p w14:paraId="280CAD55" w14:textId="77777777" w:rsidR="006B6133" w:rsidRDefault="001F3AD7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6B6133">
        <w:rPr>
          <w:rFonts w:cstheme="minorHAnsi"/>
          <w:i/>
          <w:iCs/>
          <w:sz w:val="16"/>
          <w:szCs w:val="16"/>
          <w:lang w:val="en-US"/>
        </w:rPr>
        <w:t>American Academy of Pediatrics Subcommittee on Hyperbilirubinemia. Management of hyperbilirubinemia in the newborn infant 35 or more weeks of gestation. Pediatrics. 2004;114(1):297-316</w:t>
      </w:r>
    </w:p>
    <w:p w14:paraId="5922C354" w14:textId="77777777" w:rsidR="006B6133" w:rsidRDefault="001F3AD7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6B6133">
        <w:rPr>
          <w:rFonts w:asciiTheme="minorHAnsi" w:hAnsiTheme="minorHAnsi" w:cstheme="minorHAnsi"/>
          <w:i/>
          <w:iCs/>
          <w:sz w:val="16"/>
          <w:szCs w:val="16"/>
          <w:lang w:val="en-US"/>
        </w:rPr>
        <w:t>Shane AL, Sánchez PJ, Stoll BJ. Neonatal sepsis. Lancet 2017 (14): 1770-1780.</w:t>
      </w:r>
    </w:p>
    <w:p w14:paraId="54539806" w14:textId="77777777" w:rsidR="006B6133" w:rsidRDefault="001F3AD7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6B6133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National Collaborating Centre for Women’s and Children’s Health. </w:t>
      </w:r>
      <w:r w:rsidRPr="006B6133">
        <w:rPr>
          <w:rFonts w:asciiTheme="minorHAnsi" w:hAnsiTheme="minorHAnsi" w:cstheme="minorHAnsi"/>
          <w:i/>
          <w:iCs/>
          <w:sz w:val="16"/>
          <w:szCs w:val="16"/>
        </w:rPr>
        <w:t>Neonatal Jaundice. Royal College of Obstetricians and Gynaecologists.2010</w:t>
      </w:r>
      <w:r w:rsidR="00617061" w:rsidRPr="006B6133">
        <w:rPr>
          <w:rFonts w:asciiTheme="minorHAnsi" w:hAnsiTheme="minorHAnsi" w:cstheme="minorHAnsi"/>
          <w:i/>
          <w:iCs/>
          <w:sz w:val="16"/>
          <w:szCs w:val="16"/>
        </w:rPr>
        <w:t xml:space="preserve"> e revisado em 2016</w:t>
      </w:r>
      <w:r w:rsidRPr="006B6133">
        <w:rPr>
          <w:rFonts w:asciiTheme="minorHAnsi" w:hAnsiTheme="minorHAnsi" w:cstheme="minorHAnsi"/>
          <w:i/>
          <w:iCs/>
          <w:sz w:val="16"/>
          <w:szCs w:val="16"/>
        </w:rPr>
        <w:t xml:space="preserve">, disponível online em: </w:t>
      </w:r>
      <w:hyperlink r:id="rId19" w:history="1">
        <w:r w:rsidR="00A23A46" w:rsidRPr="006B6133">
          <w:rPr>
            <w:rStyle w:val="Hyperlink"/>
            <w:rFonts w:asciiTheme="minorHAnsi" w:hAnsiTheme="minorHAnsi" w:cstheme="minorHAnsi"/>
            <w:i/>
            <w:iCs/>
            <w:sz w:val="16"/>
            <w:szCs w:val="16"/>
          </w:rPr>
          <w:t>https://www.nice.org.uk/guidance/cg98/evidence/full-guideline-pdf-245411821</w:t>
        </w:r>
      </w:hyperlink>
    </w:p>
    <w:p w14:paraId="095DB19D" w14:textId="4E0FEF13" w:rsidR="00FC4165" w:rsidRPr="006B6133" w:rsidRDefault="0075753E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cstheme="minorHAnsi"/>
          <w:i/>
          <w:iCs/>
          <w:sz w:val="16"/>
          <w:szCs w:val="16"/>
          <w:lang w:val="en-US"/>
        </w:rPr>
      </w:pPr>
      <w:r w:rsidRPr="006B6133">
        <w:rPr>
          <w:rFonts w:asciiTheme="minorHAnsi" w:hAnsiTheme="minorHAnsi" w:cstheme="minorHAnsi"/>
          <w:i/>
          <w:iCs/>
          <w:sz w:val="16"/>
          <w:szCs w:val="16"/>
        </w:rPr>
        <w:t>Sugestão para não uso de gráficos</w:t>
      </w:r>
      <w:r w:rsidR="00A23A46" w:rsidRPr="006B6133">
        <w:rPr>
          <w:rFonts w:asciiTheme="minorHAnsi" w:hAnsiTheme="minorHAnsi" w:cstheme="minorHAnsi"/>
          <w:i/>
          <w:iCs/>
          <w:sz w:val="16"/>
          <w:szCs w:val="16"/>
        </w:rPr>
        <w:t xml:space="preserve">: </w:t>
      </w:r>
      <w:hyperlink r:id="rId20" w:history="1">
        <w:r w:rsidR="00FC4165" w:rsidRPr="006B6133">
          <w:rPr>
            <w:rStyle w:val="Hyperlink"/>
            <w:rFonts w:asciiTheme="minorHAnsi" w:hAnsiTheme="minorHAnsi" w:cstheme="minorHAnsi"/>
            <w:i/>
            <w:iCs/>
            <w:sz w:val="16"/>
            <w:szCs w:val="16"/>
          </w:rPr>
          <w:t>https://www.nice.org.uk/guidance/cg98/resources</w:t>
        </w:r>
      </w:hyperlink>
      <w:r w:rsidR="00FC4165" w:rsidRPr="006B613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B6133">
        <w:rPr>
          <w:rFonts w:cstheme="minorHAnsi"/>
          <w:i/>
          <w:iCs/>
          <w:sz w:val="16"/>
          <w:szCs w:val="16"/>
        </w:rPr>
        <w:t>e baixar o TREATMENT THRESHOD GRAPHS</w:t>
      </w:r>
      <w:r w:rsidR="00A23A46" w:rsidRPr="006B6133">
        <w:rPr>
          <w:rFonts w:cstheme="minorHAnsi"/>
          <w:i/>
          <w:iCs/>
          <w:sz w:val="16"/>
          <w:szCs w:val="16"/>
        </w:rPr>
        <w:t xml:space="preserve"> e ainda </w:t>
      </w:r>
      <w:hyperlink r:id="rId21" w:history="1">
        <w:r w:rsidR="00617061" w:rsidRPr="006B6133">
          <w:rPr>
            <w:rStyle w:val="Hyperlink"/>
            <w:rFonts w:asciiTheme="minorHAnsi" w:hAnsiTheme="minorHAnsi" w:cstheme="minorHAnsi"/>
            <w:i/>
            <w:iCs/>
            <w:sz w:val="16"/>
            <w:szCs w:val="16"/>
          </w:rPr>
          <w:t>https://www.phototherapyguidelines.com</w:t>
        </w:r>
      </w:hyperlink>
      <w:r w:rsidR="00FC4165" w:rsidRPr="006B6133">
        <w:rPr>
          <w:rFonts w:cstheme="minorHAnsi"/>
          <w:i/>
          <w:iCs/>
          <w:sz w:val="16"/>
          <w:szCs w:val="16"/>
        </w:rPr>
        <w:t xml:space="preserve">. </w:t>
      </w:r>
    </w:p>
    <w:p w14:paraId="029414BD" w14:textId="3AA28730" w:rsidR="00617061" w:rsidRPr="00FC4165" w:rsidRDefault="00FC4165" w:rsidP="006B6133">
      <w:pPr>
        <w:spacing w:after="0" w:line="240" w:lineRule="auto"/>
        <w:ind w:left="284" w:right="-568" w:hanging="284"/>
        <w:jc w:val="both"/>
        <w:rPr>
          <w:rFonts w:cstheme="minorHAnsi"/>
          <w:i/>
          <w:iCs/>
          <w:sz w:val="16"/>
          <w:szCs w:val="16"/>
        </w:rPr>
      </w:pPr>
      <w:r w:rsidRPr="00FC4165">
        <w:rPr>
          <w:rStyle w:val="Forte"/>
          <w:rFonts w:cstheme="minorHAnsi"/>
          <w:b w:val="0"/>
          <w:bCs w:val="0"/>
          <w:i/>
          <w:iCs/>
          <w:color w:val="0E0E0E"/>
          <w:sz w:val="16"/>
          <w:szCs w:val="16"/>
          <w:shd w:val="clear" w:color="auto" w:fill="FAFAFB"/>
        </w:rPr>
        <w:t xml:space="preserve">                        </w:t>
      </w:r>
      <w:r w:rsidR="00617061" w:rsidRPr="00FC4165">
        <w:rPr>
          <w:rStyle w:val="Forte"/>
          <w:rFonts w:cstheme="minorHAnsi"/>
          <w:b w:val="0"/>
          <w:bCs w:val="0"/>
          <w:i/>
          <w:iCs/>
          <w:color w:val="0E0E0E"/>
          <w:sz w:val="16"/>
          <w:szCs w:val="16"/>
          <w:shd w:val="clear" w:color="auto" w:fill="FAFAFB"/>
        </w:rPr>
        <w:t>Conversão: micromol / litro para mg/dL ( multiplique por 0,0585)</w:t>
      </w:r>
    </w:p>
    <w:p w14:paraId="3D7DFDAA" w14:textId="5C3127C1" w:rsidR="00B665EB" w:rsidRPr="00FC4165" w:rsidRDefault="00807F9E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val="en-US" w:eastAsia="pt-BR"/>
        </w:rPr>
        <w:t xml:space="preserve">National guidelines for treatment of jaundice in the newborn.Bratlid D, Nakstad B, Hansen TW. </w:t>
      </w: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t-BR"/>
        </w:rPr>
        <w:t>Acta Paediatr. 2011;100(4):499. Epub 2011 Jan 12 – NORUEGA</w:t>
      </w:r>
    </w:p>
    <w:p w14:paraId="64CEEC9B" w14:textId="5631CA12" w:rsidR="00404090" w:rsidRPr="00FC4165" w:rsidRDefault="00404090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val="en-US" w:eastAsia="pt-BR"/>
        </w:rPr>
        <w:t>Oldak D et al. Reproducibility of BiliCare Transcutaneous Bilirrubin Meter in Mexican Newborns. International Journal of Pediatrics 2019:1-5</w:t>
      </w:r>
    </w:p>
    <w:p w14:paraId="4F21E550" w14:textId="53D37ACC" w:rsidR="00065411" w:rsidRPr="00FC4165" w:rsidRDefault="00065411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t-BR"/>
        </w:rPr>
        <w:t>Almeida MFB et al. Icterícia no RN com IG &gt;= 35 semanas. SBP, 2012</w:t>
      </w:r>
    </w:p>
    <w:p w14:paraId="731ABDCC" w14:textId="7A642B56" w:rsidR="004B67E7" w:rsidRPr="00FC4165" w:rsidRDefault="004B67E7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val="en-US" w:eastAsia="pt-BR"/>
        </w:rPr>
        <w:t>Newborn Jaundice – UP TO DATE – setembro 2020</w:t>
      </w:r>
    </w:p>
    <w:p w14:paraId="6FDF8BF5" w14:textId="08291F46" w:rsidR="00B72C16" w:rsidRPr="00FC4165" w:rsidRDefault="00B72C16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val="en-US" w:eastAsia="pt-BR"/>
        </w:rPr>
        <w:t>Cortey A et al. Efficacy and safety of IV immunoglobulins in the management of neonatal hyperbilirubinemia due to ABO incompatibility: a meta-analysis. Arch Pediatr 2014; 21(9):976-83.</w:t>
      </w:r>
    </w:p>
    <w:p w14:paraId="2CA163F2" w14:textId="01FA4B56" w:rsidR="00FC4165" w:rsidRPr="00AD7D52" w:rsidRDefault="00FC4165" w:rsidP="006B6133">
      <w:pPr>
        <w:pStyle w:val="PargrafodaLista"/>
        <w:numPr>
          <w:ilvl w:val="0"/>
          <w:numId w:val="40"/>
        </w:numPr>
        <w:spacing w:after="0" w:line="240" w:lineRule="auto"/>
        <w:ind w:left="284" w:right="-568" w:hanging="284"/>
        <w:jc w:val="both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FC4165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val="en-US" w:eastAsia="pt-BR"/>
        </w:rPr>
        <w:t>Maisels MJ, Bhutani VK et al. An approach to the management of hyperbilirubinemia in the preterm infant less than 35 weeks. Journal of perinatology 2012:1-5.</w:t>
      </w:r>
    </w:p>
    <w:p w14:paraId="7A28D723" w14:textId="3C50CADC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028324EE" w14:textId="71927DAF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1BEC8FBF" w14:textId="265114B7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0F9481EE" w14:textId="08FD86AD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01243F0B" w14:textId="7494C2FD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0A095940" w14:textId="68C81FFE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60804C81" w14:textId="400DC810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6BC0F117" w14:textId="003E8CB8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7AA92ED5" w14:textId="5679741A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0C67FCEA" w14:textId="7E9D2C17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6EB159BA" w14:textId="386CD92A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42D3E977" w14:textId="18D86AA1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417F71D6" w14:textId="77777777" w:rsid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p w14:paraId="41A2BE6B" w14:textId="77777777" w:rsidR="00AD7D52" w:rsidRDefault="00AD7D52" w:rsidP="00AD7D52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D7D52" w:rsidRPr="003A52FB" w14:paraId="47C87CD0" w14:textId="77777777" w:rsidTr="00E545CF">
        <w:trPr>
          <w:trHeight w:val="136"/>
        </w:trPr>
        <w:tc>
          <w:tcPr>
            <w:tcW w:w="2268" w:type="dxa"/>
            <w:shd w:val="clear" w:color="auto" w:fill="D9D9D9"/>
          </w:tcPr>
          <w:p w14:paraId="1B6FE21E" w14:textId="77777777" w:rsidR="00AD7D52" w:rsidRPr="002F1CC4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2E426B2C" w14:textId="77777777" w:rsidR="00AD7D52" w:rsidRPr="002F1CC4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45163B65" w14:textId="77777777" w:rsidR="00AD7D52" w:rsidRPr="002F1CC4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00F16551" w14:textId="77777777" w:rsidR="00AD7D52" w:rsidRPr="002F1CC4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AD7D52" w:rsidRPr="003A52FB" w14:paraId="71F2B3E6" w14:textId="77777777" w:rsidTr="00E545CF">
        <w:trPr>
          <w:trHeight w:val="1274"/>
        </w:trPr>
        <w:tc>
          <w:tcPr>
            <w:tcW w:w="2268" w:type="dxa"/>
          </w:tcPr>
          <w:p w14:paraId="71690DBA" w14:textId="77777777" w:rsidR="00AD7D52" w:rsidRDefault="00AD7D52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05954629" w14:textId="77777777" w:rsidR="00AD7D52" w:rsidRDefault="00AD7D52" w:rsidP="00AD7D5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ALVES PAVIONE</w:t>
            </w:r>
          </w:p>
          <w:p w14:paraId="4AB13E6D" w14:textId="77777777" w:rsidR="00AD7D52" w:rsidRDefault="00AD7D52" w:rsidP="00AD7D5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Técnico</w:t>
            </w:r>
          </w:p>
          <w:p w14:paraId="0CB4C9E5" w14:textId="77777777" w:rsidR="00AD7D52" w:rsidRDefault="00AD7D52" w:rsidP="00AD7D5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ISSIDA F. ISHI</w:t>
            </w:r>
          </w:p>
          <w:p w14:paraId="36C15627" w14:textId="77777777" w:rsidR="00AD7D52" w:rsidRDefault="00AD7D52" w:rsidP="00AD7D52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Coord. Neonatologia</w:t>
            </w:r>
            <w:r w:rsidRPr="00A14B69">
              <w:rPr>
                <w:rFonts w:cs="Arial"/>
                <w:sz w:val="18"/>
                <w:szCs w:val="18"/>
              </w:rPr>
              <w:t xml:space="preserve"> </w:t>
            </w:r>
          </w:p>
          <w:p w14:paraId="20913ECF" w14:textId="28799B9B" w:rsidR="00AD7D52" w:rsidRPr="00A14B69" w:rsidRDefault="00AD7D52" w:rsidP="00AD7D52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A0A812" w14:textId="7F56C585" w:rsidR="00AD7D52" w:rsidRDefault="00AD7D52" w:rsidP="00AD7D52">
            <w:pPr>
              <w:pStyle w:val="Rodap"/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165C7BCE" w14:textId="77777777" w:rsidR="00AD7D52" w:rsidRPr="00A14B69" w:rsidRDefault="00AD7D52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MARCOS </w:t>
            </w:r>
            <w:r>
              <w:rPr>
                <w:rFonts w:cs="Arial"/>
                <w:sz w:val="18"/>
                <w:szCs w:val="18"/>
              </w:rPr>
              <w:t xml:space="preserve">ALVES </w:t>
            </w:r>
            <w:r w:rsidRPr="00A14B69">
              <w:rPr>
                <w:rFonts w:cs="Arial"/>
                <w:sz w:val="18"/>
                <w:szCs w:val="18"/>
              </w:rPr>
              <w:t>PAVIONE</w:t>
            </w:r>
          </w:p>
          <w:p w14:paraId="75064953" w14:textId="77777777" w:rsidR="00AD7D52" w:rsidRPr="00D2076F" w:rsidRDefault="00AD7D52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71CFC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0D37FDE6" w14:textId="77777777" w:rsidR="00AD7D52" w:rsidRPr="00A14B69" w:rsidRDefault="00AD7D52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5EED00E" w14:textId="77777777" w:rsidR="00AD7D52" w:rsidRDefault="00AD7D52" w:rsidP="00AD7D5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ISSIDA F. ISHI</w:t>
            </w:r>
          </w:p>
          <w:p w14:paraId="34373F62" w14:textId="65B098BA" w:rsidR="00AD7D52" w:rsidRPr="00A14B69" w:rsidRDefault="00AD7D52" w:rsidP="00AD7D52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Coord. Neonatologia</w:t>
            </w:r>
          </w:p>
        </w:tc>
        <w:tc>
          <w:tcPr>
            <w:tcW w:w="2268" w:type="dxa"/>
          </w:tcPr>
          <w:p w14:paraId="46877355" w14:textId="77777777" w:rsidR="00AD7D52" w:rsidRDefault="00AD7D52" w:rsidP="00E545CF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14:paraId="6FD52C89" w14:textId="3B590CAD" w:rsidR="00AD7D52" w:rsidRPr="00A14B69" w:rsidRDefault="00AD7D52" w:rsidP="00AD7D52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ULLY MARIANNE</w:t>
            </w:r>
            <w:r>
              <w:rPr>
                <w:rFonts w:cs="Arial"/>
                <w:sz w:val="18"/>
                <w:szCs w:val="18"/>
              </w:rPr>
              <w:t xml:space="preserve"> F. LEMOS</w:t>
            </w:r>
          </w:p>
          <w:p w14:paraId="601A7476" w14:textId="77777777" w:rsidR="00AD7D52" w:rsidRPr="00A14B69" w:rsidRDefault="00AD7D52" w:rsidP="00E545CF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Coordenadora </w:t>
            </w:r>
            <w:r>
              <w:rPr>
                <w:rFonts w:cs="Arial"/>
                <w:sz w:val="18"/>
                <w:szCs w:val="18"/>
              </w:rPr>
              <w:t>da Qua</w:t>
            </w:r>
            <w:r w:rsidRPr="00A14B69">
              <w:rPr>
                <w:rFonts w:cs="Arial"/>
                <w:sz w:val="18"/>
                <w:szCs w:val="18"/>
              </w:rPr>
              <w:t>lidade</w:t>
            </w:r>
          </w:p>
        </w:tc>
      </w:tr>
      <w:tr w:rsidR="00AD7D52" w:rsidRPr="003A52FB" w14:paraId="16D27BFF" w14:textId="77777777" w:rsidTr="00E545CF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06EC6104" w14:textId="018649DB" w:rsidR="00AD7D52" w:rsidRPr="002F1CC4" w:rsidRDefault="00AD7D52" w:rsidP="00AD7D52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13/12/2020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527DA4" w14:textId="77777777" w:rsidR="00AD7D52" w:rsidRPr="002F1CC4" w:rsidRDefault="00AD7D52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AAD658" w14:textId="71BA4287" w:rsidR="00AD7D52" w:rsidRPr="002F1CC4" w:rsidRDefault="00AD7D52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</w:t>
            </w:r>
            <w:r>
              <w:rPr>
                <w:b/>
                <w:sz w:val="18"/>
                <w:szCs w:val="18"/>
              </w:rPr>
              <w:t>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EDB8AD" w14:textId="559845E2" w:rsidR="00AD7D52" w:rsidRPr="002F1CC4" w:rsidRDefault="00AD7D52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19/</w:t>
            </w:r>
            <w:r>
              <w:rPr>
                <w:b/>
                <w:sz w:val="18"/>
                <w:szCs w:val="18"/>
              </w:rPr>
              <w:t>04/2024</w:t>
            </w:r>
          </w:p>
        </w:tc>
      </w:tr>
      <w:tr w:rsidR="00AD7D52" w:rsidRPr="003A52FB" w14:paraId="684EC728" w14:textId="77777777" w:rsidTr="00E545CF">
        <w:trPr>
          <w:trHeight w:val="1565"/>
        </w:trPr>
        <w:tc>
          <w:tcPr>
            <w:tcW w:w="9072" w:type="dxa"/>
            <w:gridSpan w:val="4"/>
            <w:shd w:val="clear" w:color="auto" w:fill="FFFFFF" w:themeFill="background1"/>
          </w:tcPr>
          <w:p w14:paraId="23EBB37D" w14:textId="77777777" w:rsidR="00AD7D52" w:rsidRDefault="00AD7D52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245191B0" w14:textId="72012807" w:rsidR="00AD7D52" w:rsidRPr="002F1CC4" w:rsidRDefault="00AD7D52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16982C4" wp14:editId="1886276B">
                  <wp:extent cx="958615" cy="505460"/>
                  <wp:effectExtent l="0" t="0" r="0" b="889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ra Patrícia Ishi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53" cy="51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2F5ECDA" wp14:editId="0F8C630E">
                  <wp:extent cx="1319414" cy="429817"/>
                  <wp:effectExtent l="0" t="0" r="0" b="889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11" cy="4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7C0CD3B" wp14:editId="5A8E0C4D">
                  <wp:extent cx="1028164" cy="643807"/>
                  <wp:effectExtent l="0" t="0" r="635" b="444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77" cy="66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13B288B" w14:textId="77777777" w:rsidR="00AD7D52" w:rsidRDefault="00AD7D52" w:rsidP="00AD7D52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58F1C43" w14:textId="77777777" w:rsidR="00AD7D52" w:rsidRPr="007250FD" w:rsidRDefault="00AD7D52" w:rsidP="00AD7D52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AD7D52" w:rsidRPr="00AB0CB4" w14:paraId="0C378080" w14:textId="77777777" w:rsidTr="00E545CF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1E3BFFEC" w14:textId="77777777" w:rsidR="00AD7D52" w:rsidRPr="007250FD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ED5C271" w14:textId="77777777" w:rsidR="00AD7D52" w:rsidRPr="007250FD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699174B7" w14:textId="77777777" w:rsidR="00AD7D52" w:rsidRPr="007250FD" w:rsidRDefault="00AD7D52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AD7D52" w:rsidRPr="00AB0CB4" w14:paraId="32921EDE" w14:textId="77777777" w:rsidTr="00E545CF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849772E" w14:textId="77777777" w:rsidR="00AD7D52" w:rsidRPr="008505FB" w:rsidRDefault="00AD7D52" w:rsidP="00E545CF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456E00E5" w14:textId="77777777" w:rsidR="00AD7D52" w:rsidRPr="00065B5C" w:rsidRDefault="00AD7D52" w:rsidP="00E545CF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gestão de documentos (2 anos)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251B39" w14:textId="77777777" w:rsidR="00AD7D52" w:rsidRPr="00065B5C" w:rsidRDefault="00AD7D52" w:rsidP="00E545CF">
            <w:pPr>
              <w:rPr>
                <w:rFonts w:cstheme="minorHAnsi"/>
              </w:rPr>
            </w:pPr>
            <w:r>
              <w:rPr>
                <w:rFonts w:cstheme="minorHAnsi"/>
              </w:rPr>
              <w:t>16/04/2024</w:t>
            </w:r>
          </w:p>
        </w:tc>
      </w:tr>
      <w:tr w:rsidR="00AD7D52" w:rsidRPr="00AB0CB4" w14:paraId="6E858626" w14:textId="77777777" w:rsidTr="00E545CF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2AB6F73A" w14:textId="77777777" w:rsidR="00AD7D52" w:rsidRPr="008505FB" w:rsidRDefault="00AD7D52" w:rsidP="00E545CF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483737F9" w14:textId="77777777" w:rsidR="00AD7D52" w:rsidRPr="00065B5C" w:rsidRDefault="00AD7D52" w:rsidP="00E545CF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6B2560" w14:textId="77777777" w:rsidR="00AD7D52" w:rsidRPr="00065B5C" w:rsidRDefault="00AD7D52" w:rsidP="00E545CF">
            <w:pPr>
              <w:rPr>
                <w:rFonts w:cstheme="minorHAnsi"/>
                <w:szCs w:val="20"/>
              </w:rPr>
            </w:pPr>
          </w:p>
        </w:tc>
      </w:tr>
    </w:tbl>
    <w:p w14:paraId="1CD882D5" w14:textId="77777777" w:rsidR="00AD7D52" w:rsidRPr="00AD7D52" w:rsidRDefault="00AD7D52" w:rsidP="00AD7D52">
      <w:pPr>
        <w:spacing w:after="0" w:line="240" w:lineRule="auto"/>
        <w:ind w:right="-568"/>
        <w:jc w:val="both"/>
        <w:rPr>
          <w:rFonts w:cstheme="minorHAnsi"/>
          <w:i/>
          <w:iCs/>
          <w:sz w:val="16"/>
          <w:szCs w:val="16"/>
          <w:lang w:val="en-US"/>
        </w:rPr>
      </w:pPr>
    </w:p>
    <w:sectPr w:rsidR="00AD7D52" w:rsidRPr="00AD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361E" w14:textId="77777777" w:rsidR="00CF7C69" w:rsidRDefault="00CF7C69" w:rsidP="00885C72">
      <w:pPr>
        <w:spacing w:after="0" w:line="240" w:lineRule="auto"/>
      </w:pPr>
      <w:r>
        <w:separator/>
      </w:r>
    </w:p>
  </w:endnote>
  <w:endnote w:type="continuationSeparator" w:id="0">
    <w:p w14:paraId="724F7C02" w14:textId="77777777" w:rsidR="00CF7C69" w:rsidRDefault="00CF7C69" w:rsidP="0088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F598" w14:textId="77777777" w:rsidR="00CF7C69" w:rsidRDefault="00CF7C69" w:rsidP="00885C72">
      <w:pPr>
        <w:spacing w:after="0" w:line="240" w:lineRule="auto"/>
      </w:pPr>
      <w:r>
        <w:separator/>
      </w:r>
    </w:p>
  </w:footnote>
  <w:footnote w:type="continuationSeparator" w:id="0">
    <w:p w14:paraId="611D58E7" w14:textId="77777777" w:rsidR="00CF7C69" w:rsidRDefault="00CF7C69" w:rsidP="0088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CBC9" w14:textId="77777777" w:rsidR="00CA7F10" w:rsidRDefault="00CA7F10">
    <w:pPr>
      <w:pStyle w:val="Cabealho"/>
    </w:pPr>
  </w:p>
  <w:p w14:paraId="28F1C357" w14:textId="77777777" w:rsidR="00CA7F10" w:rsidRDefault="00CA7F1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A7F10" w:rsidRPr="003A52FB" w14:paraId="2CF892F0" w14:textId="77777777" w:rsidTr="00175504">
      <w:trPr>
        <w:trHeight w:val="165"/>
      </w:trPr>
      <w:tc>
        <w:tcPr>
          <w:tcW w:w="1213" w:type="dxa"/>
          <w:vMerge w:val="restart"/>
        </w:tcPr>
        <w:p w14:paraId="1A031576" w14:textId="67DF1545" w:rsidR="00CA7F10" w:rsidRPr="003A52FB" w:rsidRDefault="00AD7D52" w:rsidP="00885C72">
          <w:pPr>
            <w:pStyle w:val="Cabealho"/>
            <w:ind w:left="-75" w:firstLine="75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A61F450" wp14:editId="240FCF3A">
                <wp:simplePos x="0" y="0"/>
                <wp:positionH relativeFrom="column">
                  <wp:posOffset>-122454</wp:posOffset>
                </wp:positionH>
                <wp:positionV relativeFrom="paragraph">
                  <wp:posOffset>2540</wp:posOffset>
                </wp:positionV>
                <wp:extent cx="907085" cy="9070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085" cy="9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5B1448" w14:textId="77777777" w:rsidR="00CA7F10" w:rsidRPr="003A52FB" w:rsidRDefault="00CA7F10" w:rsidP="00885C72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5825BB69" w14:textId="6E186EBB" w:rsidR="00CA7F10" w:rsidRPr="0001281D" w:rsidRDefault="00CA7F10" w:rsidP="00EC10DC">
          <w:pPr>
            <w:pStyle w:val="Cabealho"/>
            <w:tabs>
              <w:tab w:val="left" w:pos="1230"/>
              <w:tab w:val="center" w:pos="2369"/>
            </w:tabs>
            <w:spacing w:before="240" w:after="120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ab/>
          </w:r>
          <w:r>
            <w:rPr>
              <w:rFonts w:cs="Arial"/>
              <w:b/>
              <w:sz w:val="24"/>
              <w:szCs w:val="24"/>
            </w:rPr>
            <w:tab/>
            <w:t xml:space="preserve">PROTOCOLO </w:t>
          </w:r>
        </w:p>
      </w:tc>
      <w:tc>
        <w:tcPr>
          <w:tcW w:w="1889" w:type="dxa"/>
          <w:shd w:val="clear" w:color="auto" w:fill="D9D9D9"/>
        </w:tcPr>
        <w:p w14:paraId="3A93A042" w14:textId="77777777" w:rsidR="00CA7F10" w:rsidRPr="003E6EEA" w:rsidRDefault="00CA7F10" w:rsidP="00885C7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564228504"/>
            <w:docPartObj>
              <w:docPartGallery w:val="Page Numbers (Top of Page)"/>
              <w:docPartUnique/>
            </w:docPartObj>
          </w:sdtPr>
          <w:sdtEndPr/>
          <w:sdtContent>
            <w:p w14:paraId="4C77DA25" w14:textId="77777777" w:rsidR="00CA7F10" w:rsidRPr="003E6EEA" w:rsidRDefault="00CA7F10" w:rsidP="00885C72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A7F10" w:rsidRPr="003A52FB" w14:paraId="426379D4" w14:textId="77777777" w:rsidTr="00175504">
      <w:trPr>
        <w:trHeight w:val="304"/>
      </w:trPr>
      <w:tc>
        <w:tcPr>
          <w:tcW w:w="1213" w:type="dxa"/>
          <w:vMerge/>
        </w:tcPr>
        <w:p w14:paraId="5729BE54" w14:textId="77777777" w:rsidR="00CA7F10" w:rsidRPr="003A52FB" w:rsidRDefault="00CA7F10" w:rsidP="00885C7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77777EBE" w14:textId="77777777" w:rsidR="00CA7F10" w:rsidRPr="003A52FB" w:rsidRDefault="00CA7F10" w:rsidP="00885C7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E46443F" w14:textId="1D461FAA" w:rsidR="00CA7F10" w:rsidRPr="00C01416" w:rsidRDefault="00CA7F10" w:rsidP="00A358EB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PROT.DT.038</w:t>
          </w:r>
        </w:p>
      </w:tc>
      <w:tc>
        <w:tcPr>
          <w:tcW w:w="1087" w:type="dxa"/>
        </w:tcPr>
        <w:p w14:paraId="28B4FD3B" w14:textId="6D8B0ADD" w:rsidR="00CA7F10" w:rsidRPr="003E6EEA" w:rsidRDefault="00CA7F10" w:rsidP="00885C72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E64663">
            <w:rPr>
              <w:bCs/>
              <w:noProof/>
              <w:color w:val="000000" w:themeColor="text1"/>
            </w:rPr>
            <w:t>15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E64663">
            <w:rPr>
              <w:bCs/>
              <w:noProof/>
              <w:color w:val="000000" w:themeColor="text1"/>
            </w:rPr>
            <w:t>15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A7F10" w:rsidRPr="003A52FB" w14:paraId="257CE531" w14:textId="77777777" w:rsidTr="00175504">
      <w:trPr>
        <w:trHeight w:val="207"/>
      </w:trPr>
      <w:tc>
        <w:tcPr>
          <w:tcW w:w="1213" w:type="dxa"/>
          <w:vMerge/>
        </w:tcPr>
        <w:p w14:paraId="7D459919" w14:textId="77777777" w:rsidR="00CA7F10" w:rsidRPr="003A52FB" w:rsidRDefault="00CA7F10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720F412D" w14:textId="797BDE69" w:rsidR="00CA7F10" w:rsidRPr="00034102" w:rsidRDefault="00CA7F10" w:rsidP="00964B50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MANEJO DE RECÉM-NASCIDOS COM ICTERÍCIA</w:t>
          </w:r>
        </w:p>
      </w:tc>
      <w:tc>
        <w:tcPr>
          <w:tcW w:w="1889" w:type="dxa"/>
          <w:shd w:val="clear" w:color="auto" w:fill="D9D9D9"/>
        </w:tcPr>
        <w:p w14:paraId="4E44472B" w14:textId="77777777" w:rsidR="00CA7F10" w:rsidRPr="000227EE" w:rsidRDefault="00CA7F10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C6B2526" w14:textId="77777777" w:rsidR="00CA7F10" w:rsidRPr="000227EE" w:rsidRDefault="00CA7F10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A7F10" w:rsidRPr="003A52FB" w14:paraId="73BC17E9" w14:textId="77777777" w:rsidTr="00EC10DC">
      <w:trPr>
        <w:trHeight w:val="70"/>
      </w:trPr>
      <w:tc>
        <w:tcPr>
          <w:tcW w:w="1213" w:type="dxa"/>
          <w:vMerge/>
        </w:tcPr>
        <w:p w14:paraId="43716018" w14:textId="77777777" w:rsidR="00CA7F10" w:rsidRPr="003A52FB" w:rsidRDefault="00CA7F10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6F8043A5" w14:textId="77777777" w:rsidR="00CA7F10" w:rsidRPr="003A52FB" w:rsidRDefault="00CA7F10" w:rsidP="00885C7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26B0035C" w14:textId="77414429" w:rsidR="00CA7F10" w:rsidRPr="00C01416" w:rsidRDefault="00CA7F10" w:rsidP="00EE1BA3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Técnica/ Neonatologia</w:t>
          </w:r>
        </w:p>
      </w:tc>
      <w:tc>
        <w:tcPr>
          <w:tcW w:w="1087" w:type="dxa"/>
          <w:vAlign w:val="center"/>
        </w:tcPr>
        <w:p w14:paraId="497DA1FC" w14:textId="0D6FC0C2" w:rsidR="00CA7F10" w:rsidRPr="00B3202E" w:rsidRDefault="00AD7D52" w:rsidP="00885C72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08B23686" w14:textId="0239A43B" w:rsidR="00CA7F10" w:rsidRDefault="00CA7F10" w:rsidP="00EE1BA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76"/>
    <w:multiLevelType w:val="hybridMultilevel"/>
    <w:tmpl w:val="CD8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3DF"/>
    <w:multiLevelType w:val="hybridMultilevel"/>
    <w:tmpl w:val="BB068CEA"/>
    <w:lvl w:ilvl="0" w:tplc="4208A43C">
      <w:start w:val="1"/>
      <w:numFmt w:val="upperRoman"/>
      <w:lvlText w:val="%1."/>
      <w:lvlJc w:val="right"/>
      <w:pPr>
        <w:ind w:left="1068" w:hanging="360"/>
      </w:pPr>
      <w:rPr>
        <w:rFonts w:asciiTheme="minorHAnsi" w:eastAsiaTheme="minorHAnsi" w:hAnsiTheme="minorHAnsi" w:cstheme="minorHAnsi"/>
        <w:b/>
      </w:rPr>
    </w:lvl>
    <w:lvl w:ilvl="1" w:tplc="8F5E9E28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E2E4DF06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HAnsi" w:hAnsiTheme="minorHAnsi" w:cstheme="minorHAnsi"/>
      </w:r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EB12A806">
      <w:start w:val="3"/>
      <w:numFmt w:val="bullet"/>
      <w:lvlText w:val=""/>
      <w:lvlJc w:val="left"/>
      <w:pPr>
        <w:ind w:left="4848" w:hanging="360"/>
      </w:pPr>
      <w:rPr>
        <w:rFonts w:ascii="Wingdings" w:eastAsiaTheme="minorHAnsi" w:hAnsi="Wingdings" w:cs="Lucida Grande" w:hint="default"/>
      </w:rPr>
    </w:lvl>
    <w:lvl w:ilvl="6" w:tplc="90CA2494">
      <w:start w:val="2"/>
      <w:numFmt w:val="bullet"/>
      <w:lvlText w:val=""/>
      <w:lvlJc w:val="left"/>
      <w:pPr>
        <w:ind w:left="5388" w:hanging="360"/>
      </w:pPr>
      <w:rPr>
        <w:rFonts w:ascii="Symbol" w:eastAsiaTheme="minorHAnsi" w:hAnsi="Symbol" w:cs="Lucida Grande" w:hint="default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DF588E"/>
    <w:multiLevelType w:val="hybridMultilevel"/>
    <w:tmpl w:val="B6ECEAD8"/>
    <w:lvl w:ilvl="0" w:tplc="1F2C2A6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A3C"/>
    <w:multiLevelType w:val="hybridMultilevel"/>
    <w:tmpl w:val="0BD8E1C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FD16E170">
      <w:start w:val="1"/>
      <w:numFmt w:val="decimal"/>
      <w:lvlText w:val="%5)"/>
      <w:lvlJc w:val="left"/>
      <w:pPr>
        <w:ind w:left="4308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C054ED"/>
    <w:multiLevelType w:val="hybridMultilevel"/>
    <w:tmpl w:val="F702B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B4A350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74CE"/>
    <w:multiLevelType w:val="hybridMultilevel"/>
    <w:tmpl w:val="085E3CD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563DB"/>
    <w:multiLevelType w:val="hybridMultilevel"/>
    <w:tmpl w:val="F594F6F0"/>
    <w:lvl w:ilvl="0" w:tplc="E8AEDA6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B4A350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6102"/>
    <w:multiLevelType w:val="hybridMultilevel"/>
    <w:tmpl w:val="5D4C7F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132DA"/>
    <w:multiLevelType w:val="hybridMultilevel"/>
    <w:tmpl w:val="9BDCDD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2AA71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0D20"/>
    <w:multiLevelType w:val="hybridMultilevel"/>
    <w:tmpl w:val="7C6A60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107AB"/>
    <w:multiLevelType w:val="hybridMultilevel"/>
    <w:tmpl w:val="BDD4F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33FF2"/>
    <w:multiLevelType w:val="hybridMultilevel"/>
    <w:tmpl w:val="27C070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B27"/>
    <w:multiLevelType w:val="hybridMultilevel"/>
    <w:tmpl w:val="2D58E1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C563ED2"/>
    <w:multiLevelType w:val="hybridMultilevel"/>
    <w:tmpl w:val="8DAA3868"/>
    <w:lvl w:ilvl="0" w:tplc="04160017">
      <w:start w:val="1"/>
      <w:numFmt w:val="lowerLetter"/>
      <w:lvlText w:val="%1)"/>
      <w:lvlJc w:val="lef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4" w15:restartNumberingAfterBreak="0">
    <w:nsid w:val="1E542D79"/>
    <w:multiLevelType w:val="hybridMultilevel"/>
    <w:tmpl w:val="7126416A"/>
    <w:lvl w:ilvl="0" w:tplc="930499B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C4D64"/>
    <w:multiLevelType w:val="hybridMultilevel"/>
    <w:tmpl w:val="6634594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51E2241"/>
    <w:multiLevelType w:val="hybridMultilevel"/>
    <w:tmpl w:val="B4B4F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360A3"/>
    <w:multiLevelType w:val="hybridMultilevel"/>
    <w:tmpl w:val="1BA25B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0E25FB"/>
    <w:multiLevelType w:val="hybridMultilevel"/>
    <w:tmpl w:val="85EE5B86"/>
    <w:lvl w:ilvl="0" w:tplc="75A6D4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B214D5"/>
    <w:multiLevelType w:val="hybridMultilevel"/>
    <w:tmpl w:val="DA929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E609C"/>
    <w:multiLevelType w:val="hybridMultilevel"/>
    <w:tmpl w:val="1084F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90E06"/>
    <w:multiLevelType w:val="hybridMultilevel"/>
    <w:tmpl w:val="44B8C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20AEF"/>
    <w:multiLevelType w:val="hybridMultilevel"/>
    <w:tmpl w:val="4740C66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DD72A14"/>
    <w:multiLevelType w:val="hybridMultilevel"/>
    <w:tmpl w:val="068EC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41A4E"/>
    <w:multiLevelType w:val="hybridMultilevel"/>
    <w:tmpl w:val="AC04B68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7F5A7C"/>
    <w:multiLevelType w:val="hybridMultilevel"/>
    <w:tmpl w:val="97E25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909C6"/>
    <w:multiLevelType w:val="hybridMultilevel"/>
    <w:tmpl w:val="85A6CA5E"/>
    <w:lvl w:ilvl="0" w:tplc="08C0021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82FE5"/>
    <w:multiLevelType w:val="hybridMultilevel"/>
    <w:tmpl w:val="A0C4F870"/>
    <w:lvl w:ilvl="0" w:tplc="0744FE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161220F8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70784A9E">
      <w:start w:val="1"/>
      <w:numFmt w:val="lowerLetter"/>
      <w:lvlText w:val="%3."/>
      <w:lvlJc w:val="right"/>
      <w:pPr>
        <w:ind w:left="2160" w:hanging="180"/>
      </w:pPr>
      <w:rPr>
        <w:rFonts w:asciiTheme="minorHAnsi" w:eastAsia="Calibri" w:hAnsiTheme="minorHAnsi" w:cstheme="minorHAnsi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21996"/>
    <w:multiLevelType w:val="hybridMultilevel"/>
    <w:tmpl w:val="90906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D5A85"/>
    <w:multiLevelType w:val="hybridMultilevel"/>
    <w:tmpl w:val="6B30A1E8"/>
    <w:lvl w:ilvl="0" w:tplc="FE884D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5FB7"/>
    <w:multiLevelType w:val="hybridMultilevel"/>
    <w:tmpl w:val="2402AC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74822"/>
    <w:multiLevelType w:val="hybridMultilevel"/>
    <w:tmpl w:val="1DD6F4C0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2856AA"/>
    <w:multiLevelType w:val="hybridMultilevel"/>
    <w:tmpl w:val="FEAA73A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461F8"/>
    <w:multiLevelType w:val="hybridMultilevel"/>
    <w:tmpl w:val="9EA6E990"/>
    <w:lvl w:ilvl="0" w:tplc="7F70596A">
      <w:start w:val="100"/>
      <w:numFmt w:val="upperRoman"/>
      <w:lvlText w:val="%1."/>
      <w:lvlJc w:val="left"/>
      <w:pPr>
        <w:ind w:left="1080" w:hanging="720"/>
      </w:pPr>
      <w:rPr>
        <w:rFonts w:cs="Lucida Grande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5644"/>
    <w:multiLevelType w:val="hybridMultilevel"/>
    <w:tmpl w:val="2BE0BE0A"/>
    <w:lvl w:ilvl="0" w:tplc="A43AC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D0BC3"/>
    <w:multiLevelType w:val="hybridMultilevel"/>
    <w:tmpl w:val="BC62B3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B4A350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D0612"/>
    <w:multiLevelType w:val="hybridMultilevel"/>
    <w:tmpl w:val="18BA1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13AD1"/>
    <w:multiLevelType w:val="hybridMultilevel"/>
    <w:tmpl w:val="5D4C7F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A7B05"/>
    <w:multiLevelType w:val="hybridMultilevel"/>
    <w:tmpl w:val="CCE4E40E"/>
    <w:lvl w:ilvl="0" w:tplc="D6A642B0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A589E"/>
    <w:multiLevelType w:val="hybridMultilevel"/>
    <w:tmpl w:val="C2966CEC"/>
    <w:lvl w:ilvl="0" w:tplc="04160015">
      <w:start w:val="1"/>
      <w:numFmt w:val="upperLetter"/>
      <w:lvlText w:val="%1."/>
      <w:lvlJc w:val="left"/>
      <w:pPr>
        <w:ind w:left="773" w:hanging="360"/>
      </w:pPr>
    </w:lvl>
    <w:lvl w:ilvl="1" w:tplc="04160019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 w15:restartNumberingAfterBreak="0">
    <w:nsid w:val="6C7D4FAB"/>
    <w:multiLevelType w:val="hybridMultilevel"/>
    <w:tmpl w:val="A990A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0081A"/>
    <w:multiLevelType w:val="hybridMultilevel"/>
    <w:tmpl w:val="27C070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E4B9F"/>
    <w:multiLevelType w:val="hybridMultilevel"/>
    <w:tmpl w:val="CEBCB5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52D24"/>
    <w:multiLevelType w:val="hybridMultilevel"/>
    <w:tmpl w:val="2598B466"/>
    <w:lvl w:ilvl="0" w:tplc="F67452DC">
      <w:start w:val="1"/>
      <w:numFmt w:val="upperLetter"/>
      <w:lvlText w:val="%1)"/>
      <w:lvlJc w:val="left"/>
      <w:pPr>
        <w:ind w:left="0" w:hanging="360"/>
      </w:pPr>
      <w:rPr>
        <w:rFonts w:cs="Lucida Grande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B4F48EB"/>
    <w:multiLevelType w:val="hybridMultilevel"/>
    <w:tmpl w:val="42E24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5"/>
  </w:num>
  <w:num w:numId="5">
    <w:abstractNumId w:val="28"/>
  </w:num>
  <w:num w:numId="6">
    <w:abstractNumId w:val="44"/>
  </w:num>
  <w:num w:numId="7">
    <w:abstractNumId w:val="40"/>
  </w:num>
  <w:num w:numId="8">
    <w:abstractNumId w:val="4"/>
  </w:num>
  <w:num w:numId="9">
    <w:abstractNumId w:val="12"/>
  </w:num>
  <w:num w:numId="10">
    <w:abstractNumId w:val="19"/>
  </w:num>
  <w:num w:numId="11">
    <w:abstractNumId w:val="3"/>
  </w:num>
  <w:num w:numId="12">
    <w:abstractNumId w:val="32"/>
  </w:num>
  <w:num w:numId="13">
    <w:abstractNumId w:val="39"/>
  </w:num>
  <w:num w:numId="14">
    <w:abstractNumId w:val="13"/>
  </w:num>
  <w:num w:numId="15">
    <w:abstractNumId w:val="9"/>
  </w:num>
  <w:num w:numId="16">
    <w:abstractNumId w:val="42"/>
  </w:num>
  <w:num w:numId="17">
    <w:abstractNumId w:val="17"/>
  </w:num>
  <w:num w:numId="18">
    <w:abstractNumId w:val="22"/>
  </w:num>
  <w:num w:numId="19">
    <w:abstractNumId w:val="24"/>
  </w:num>
  <w:num w:numId="20">
    <w:abstractNumId w:val="8"/>
  </w:num>
  <w:num w:numId="21">
    <w:abstractNumId w:val="38"/>
  </w:num>
  <w:num w:numId="22">
    <w:abstractNumId w:val="16"/>
  </w:num>
  <w:num w:numId="23">
    <w:abstractNumId w:val="2"/>
  </w:num>
  <w:num w:numId="24">
    <w:abstractNumId w:val="5"/>
  </w:num>
  <w:num w:numId="25">
    <w:abstractNumId w:val="29"/>
  </w:num>
  <w:num w:numId="26">
    <w:abstractNumId w:val="14"/>
  </w:num>
  <w:num w:numId="27">
    <w:abstractNumId w:val="23"/>
  </w:num>
  <w:num w:numId="28">
    <w:abstractNumId w:val="1"/>
  </w:num>
  <w:num w:numId="29">
    <w:abstractNumId w:val="31"/>
  </w:num>
  <w:num w:numId="30">
    <w:abstractNumId w:val="10"/>
  </w:num>
  <w:num w:numId="31">
    <w:abstractNumId w:val="35"/>
  </w:num>
  <w:num w:numId="32">
    <w:abstractNumId w:val="6"/>
  </w:num>
  <w:num w:numId="33">
    <w:abstractNumId w:val="30"/>
  </w:num>
  <w:num w:numId="34">
    <w:abstractNumId w:val="37"/>
  </w:num>
  <w:num w:numId="35">
    <w:abstractNumId w:val="41"/>
  </w:num>
  <w:num w:numId="36">
    <w:abstractNumId w:val="43"/>
  </w:num>
  <w:num w:numId="37">
    <w:abstractNumId w:val="7"/>
  </w:num>
  <w:num w:numId="38">
    <w:abstractNumId w:val="11"/>
  </w:num>
  <w:num w:numId="39">
    <w:abstractNumId w:val="36"/>
  </w:num>
  <w:num w:numId="40">
    <w:abstractNumId w:val="18"/>
  </w:num>
  <w:num w:numId="41">
    <w:abstractNumId w:val="26"/>
  </w:num>
  <w:num w:numId="42">
    <w:abstractNumId w:val="27"/>
  </w:num>
  <w:num w:numId="43">
    <w:abstractNumId w:val="34"/>
  </w:num>
  <w:num w:numId="44">
    <w:abstractNumId w:val="1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5"/>
    <w:rsid w:val="00000C4D"/>
    <w:rsid w:val="00006A50"/>
    <w:rsid w:val="0002225F"/>
    <w:rsid w:val="0004010D"/>
    <w:rsid w:val="00045900"/>
    <w:rsid w:val="00052CA4"/>
    <w:rsid w:val="00057ACF"/>
    <w:rsid w:val="00065411"/>
    <w:rsid w:val="00072996"/>
    <w:rsid w:val="000747B6"/>
    <w:rsid w:val="000808BB"/>
    <w:rsid w:val="0009091F"/>
    <w:rsid w:val="000A60A7"/>
    <w:rsid w:val="000B516D"/>
    <w:rsid w:val="000D3006"/>
    <w:rsid w:val="000E5865"/>
    <w:rsid w:val="0012035F"/>
    <w:rsid w:val="00121912"/>
    <w:rsid w:val="00126773"/>
    <w:rsid w:val="0014278F"/>
    <w:rsid w:val="00142F15"/>
    <w:rsid w:val="00145FAD"/>
    <w:rsid w:val="00154908"/>
    <w:rsid w:val="00175504"/>
    <w:rsid w:val="001765FA"/>
    <w:rsid w:val="0018551D"/>
    <w:rsid w:val="0019665B"/>
    <w:rsid w:val="001A78F2"/>
    <w:rsid w:val="001C3420"/>
    <w:rsid w:val="001C5CCF"/>
    <w:rsid w:val="001D014E"/>
    <w:rsid w:val="001E1B5A"/>
    <w:rsid w:val="001F3AD7"/>
    <w:rsid w:val="0022069C"/>
    <w:rsid w:val="00232AB3"/>
    <w:rsid w:val="00244BD5"/>
    <w:rsid w:val="002503BD"/>
    <w:rsid w:val="00267B6D"/>
    <w:rsid w:val="00276A69"/>
    <w:rsid w:val="00292FF7"/>
    <w:rsid w:val="002B17A5"/>
    <w:rsid w:val="002C14F3"/>
    <w:rsid w:val="002C1857"/>
    <w:rsid w:val="002D2F4D"/>
    <w:rsid w:val="002D5D91"/>
    <w:rsid w:val="002E1B67"/>
    <w:rsid w:val="002F600C"/>
    <w:rsid w:val="003004AF"/>
    <w:rsid w:val="003051B1"/>
    <w:rsid w:val="00316162"/>
    <w:rsid w:val="00331C36"/>
    <w:rsid w:val="0033797E"/>
    <w:rsid w:val="00340586"/>
    <w:rsid w:val="0035792E"/>
    <w:rsid w:val="003608E8"/>
    <w:rsid w:val="003616EB"/>
    <w:rsid w:val="00382167"/>
    <w:rsid w:val="003A10D4"/>
    <w:rsid w:val="003A620B"/>
    <w:rsid w:val="003B0B51"/>
    <w:rsid w:val="003D53AE"/>
    <w:rsid w:val="003E649B"/>
    <w:rsid w:val="003F5154"/>
    <w:rsid w:val="00400E0C"/>
    <w:rsid w:val="00404090"/>
    <w:rsid w:val="00412274"/>
    <w:rsid w:val="00447178"/>
    <w:rsid w:val="00474BD6"/>
    <w:rsid w:val="0048218B"/>
    <w:rsid w:val="00490AC3"/>
    <w:rsid w:val="004936F2"/>
    <w:rsid w:val="004937CB"/>
    <w:rsid w:val="004A7D4D"/>
    <w:rsid w:val="004B67E7"/>
    <w:rsid w:val="004D497A"/>
    <w:rsid w:val="004E2BDB"/>
    <w:rsid w:val="004E4776"/>
    <w:rsid w:val="004F47AB"/>
    <w:rsid w:val="00542B7D"/>
    <w:rsid w:val="0054301C"/>
    <w:rsid w:val="00544E81"/>
    <w:rsid w:val="00553D17"/>
    <w:rsid w:val="005564A3"/>
    <w:rsid w:val="00556A92"/>
    <w:rsid w:val="00556DD5"/>
    <w:rsid w:val="0056157A"/>
    <w:rsid w:val="0059398B"/>
    <w:rsid w:val="005A2BDD"/>
    <w:rsid w:val="005A4025"/>
    <w:rsid w:val="005B04DE"/>
    <w:rsid w:val="005B52BD"/>
    <w:rsid w:val="005E7F9B"/>
    <w:rsid w:val="005F3F23"/>
    <w:rsid w:val="00606B2E"/>
    <w:rsid w:val="006106FF"/>
    <w:rsid w:val="00615383"/>
    <w:rsid w:val="00617061"/>
    <w:rsid w:val="00642AF8"/>
    <w:rsid w:val="006603DB"/>
    <w:rsid w:val="00666F72"/>
    <w:rsid w:val="00690CEE"/>
    <w:rsid w:val="0069134E"/>
    <w:rsid w:val="006B6133"/>
    <w:rsid w:val="006C117B"/>
    <w:rsid w:val="006D6676"/>
    <w:rsid w:val="006D6B31"/>
    <w:rsid w:val="006E0291"/>
    <w:rsid w:val="006F027A"/>
    <w:rsid w:val="006F255D"/>
    <w:rsid w:val="00721884"/>
    <w:rsid w:val="007330C9"/>
    <w:rsid w:val="007361A1"/>
    <w:rsid w:val="0074730A"/>
    <w:rsid w:val="00750554"/>
    <w:rsid w:val="00751548"/>
    <w:rsid w:val="00756413"/>
    <w:rsid w:val="0075753E"/>
    <w:rsid w:val="00761FBC"/>
    <w:rsid w:val="0076537D"/>
    <w:rsid w:val="00766FC1"/>
    <w:rsid w:val="00767516"/>
    <w:rsid w:val="00767F0D"/>
    <w:rsid w:val="00776CC3"/>
    <w:rsid w:val="007A4A3B"/>
    <w:rsid w:val="007B3164"/>
    <w:rsid w:val="007B4563"/>
    <w:rsid w:val="007B782B"/>
    <w:rsid w:val="007C3751"/>
    <w:rsid w:val="007C7C06"/>
    <w:rsid w:val="007E6A34"/>
    <w:rsid w:val="007E7466"/>
    <w:rsid w:val="007F2A55"/>
    <w:rsid w:val="00807F9E"/>
    <w:rsid w:val="008279E8"/>
    <w:rsid w:val="00830508"/>
    <w:rsid w:val="00840B15"/>
    <w:rsid w:val="00842A4B"/>
    <w:rsid w:val="00851C7E"/>
    <w:rsid w:val="00852B37"/>
    <w:rsid w:val="00854D6C"/>
    <w:rsid w:val="00867F50"/>
    <w:rsid w:val="0087069A"/>
    <w:rsid w:val="0088378A"/>
    <w:rsid w:val="00885C72"/>
    <w:rsid w:val="00890C4D"/>
    <w:rsid w:val="00892A0C"/>
    <w:rsid w:val="00893220"/>
    <w:rsid w:val="008C7F1F"/>
    <w:rsid w:val="008D5487"/>
    <w:rsid w:val="008D58E0"/>
    <w:rsid w:val="008D600F"/>
    <w:rsid w:val="008E4A59"/>
    <w:rsid w:val="009123A9"/>
    <w:rsid w:val="00912AC6"/>
    <w:rsid w:val="009232B9"/>
    <w:rsid w:val="0092424C"/>
    <w:rsid w:val="0092760C"/>
    <w:rsid w:val="00940D0A"/>
    <w:rsid w:val="009470A9"/>
    <w:rsid w:val="009537CD"/>
    <w:rsid w:val="00964B50"/>
    <w:rsid w:val="009652F2"/>
    <w:rsid w:val="009932EB"/>
    <w:rsid w:val="009A71A6"/>
    <w:rsid w:val="009A7296"/>
    <w:rsid w:val="009C6161"/>
    <w:rsid w:val="009C7395"/>
    <w:rsid w:val="009D0C70"/>
    <w:rsid w:val="009D53DF"/>
    <w:rsid w:val="009D5A4C"/>
    <w:rsid w:val="009D6A4E"/>
    <w:rsid w:val="009E19D2"/>
    <w:rsid w:val="009F7F1E"/>
    <w:rsid w:val="00A23A46"/>
    <w:rsid w:val="00A2596A"/>
    <w:rsid w:val="00A3500D"/>
    <w:rsid w:val="00A358EB"/>
    <w:rsid w:val="00A51534"/>
    <w:rsid w:val="00A65C88"/>
    <w:rsid w:val="00A7450B"/>
    <w:rsid w:val="00A96083"/>
    <w:rsid w:val="00AA3C58"/>
    <w:rsid w:val="00AA6557"/>
    <w:rsid w:val="00AB10A3"/>
    <w:rsid w:val="00AB75BC"/>
    <w:rsid w:val="00AC594E"/>
    <w:rsid w:val="00AD7D52"/>
    <w:rsid w:val="00B16A9A"/>
    <w:rsid w:val="00B20C64"/>
    <w:rsid w:val="00B2504A"/>
    <w:rsid w:val="00B444F0"/>
    <w:rsid w:val="00B61263"/>
    <w:rsid w:val="00B61C69"/>
    <w:rsid w:val="00B665EB"/>
    <w:rsid w:val="00B70316"/>
    <w:rsid w:val="00B72C16"/>
    <w:rsid w:val="00BA53C6"/>
    <w:rsid w:val="00BA6A9D"/>
    <w:rsid w:val="00BA6CB0"/>
    <w:rsid w:val="00BC0816"/>
    <w:rsid w:val="00BC1669"/>
    <w:rsid w:val="00BC4031"/>
    <w:rsid w:val="00BD116C"/>
    <w:rsid w:val="00BD78A4"/>
    <w:rsid w:val="00BD7D18"/>
    <w:rsid w:val="00BE4B4B"/>
    <w:rsid w:val="00BF3DB3"/>
    <w:rsid w:val="00C00520"/>
    <w:rsid w:val="00C021EE"/>
    <w:rsid w:val="00C22D1B"/>
    <w:rsid w:val="00C25E48"/>
    <w:rsid w:val="00C271DE"/>
    <w:rsid w:val="00C40766"/>
    <w:rsid w:val="00C564BF"/>
    <w:rsid w:val="00C719D1"/>
    <w:rsid w:val="00C759EB"/>
    <w:rsid w:val="00C77263"/>
    <w:rsid w:val="00C77360"/>
    <w:rsid w:val="00C8250F"/>
    <w:rsid w:val="00C852D6"/>
    <w:rsid w:val="00CA4CF2"/>
    <w:rsid w:val="00CA589D"/>
    <w:rsid w:val="00CA7F10"/>
    <w:rsid w:val="00CC0B12"/>
    <w:rsid w:val="00CC2C2D"/>
    <w:rsid w:val="00CC7B53"/>
    <w:rsid w:val="00CE7AB8"/>
    <w:rsid w:val="00CF1DF9"/>
    <w:rsid w:val="00CF32E7"/>
    <w:rsid w:val="00CF5B1C"/>
    <w:rsid w:val="00CF7C69"/>
    <w:rsid w:val="00D0658A"/>
    <w:rsid w:val="00D20F16"/>
    <w:rsid w:val="00D43D1B"/>
    <w:rsid w:val="00D44908"/>
    <w:rsid w:val="00D56B77"/>
    <w:rsid w:val="00D637F6"/>
    <w:rsid w:val="00D67B29"/>
    <w:rsid w:val="00DA2C52"/>
    <w:rsid w:val="00DA7743"/>
    <w:rsid w:val="00DC4591"/>
    <w:rsid w:val="00DD65C3"/>
    <w:rsid w:val="00E02133"/>
    <w:rsid w:val="00E1055E"/>
    <w:rsid w:val="00E110AB"/>
    <w:rsid w:val="00E17619"/>
    <w:rsid w:val="00E20A24"/>
    <w:rsid w:val="00E21C88"/>
    <w:rsid w:val="00E42263"/>
    <w:rsid w:val="00E64663"/>
    <w:rsid w:val="00E81DD6"/>
    <w:rsid w:val="00E93CFB"/>
    <w:rsid w:val="00EA2D03"/>
    <w:rsid w:val="00EA6371"/>
    <w:rsid w:val="00EB237B"/>
    <w:rsid w:val="00EC10DC"/>
    <w:rsid w:val="00EC2DC2"/>
    <w:rsid w:val="00ED49A4"/>
    <w:rsid w:val="00EE1BA3"/>
    <w:rsid w:val="00F055EF"/>
    <w:rsid w:val="00F05E33"/>
    <w:rsid w:val="00F15339"/>
    <w:rsid w:val="00F260BB"/>
    <w:rsid w:val="00F30C23"/>
    <w:rsid w:val="00F325B6"/>
    <w:rsid w:val="00F32996"/>
    <w:rsid w:val="00F36296"/>
    <w:rsid w:val="00F41657"/>
    <w:rsid w:val="00F4334E"/>
    <w:rsid w:val="00F50F76"/>
    <w:rsid w:val="00F51087"/>
    <w:rsid w:val="00F64266"/>
    <w:rsid w:val="00F655B6"/>
    <w:rsid w:val="00F70110"/>
    <w:rsid w:val="00F741C7"/>
    <w:rsid w:val="00F80D60"/>
    <w:rsid w:val="00F90AEE"/>
    <w:rsid w:val="00FA3725"/>
    <w:rsid w:val="00FC4165"/>
    <w:rsid w:val="00FF0680"/>
    <w:rsid w:val="00FF169D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0C882"/>
  <w15:chartTrackingRefBased/>
  <w15:docId w15:val="{9992362A-B3DB-4D18-B59C-2052820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1B"/>
  </w:style>
  <w:style w:type="paragraph" w:styleId="Ttulo1">
    <w:name w:val="heading 1"/>
    <w:basedOn w:val="Normal"/>
    <w:link w:val="Ttulo1Char"/>
    <w:uiPriority w:val="9"/>
    <w:qFormat/>
    <w:rsid w:val="00C77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C72"/>
  </w:style>
  <w:style w:type="paragraph" w:styleId="Rodap">
    <w:name w:val="footer"/>
    <w:basedOn w:val="Normal"/>
    <w:link w:val="Rodap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C72"/>
  </w:style>
  <w:style w:type="table" w:styleId="Tabelacomgrade">
    <w:name w:val="Table Grid"/>
    <w:basedOn w:val="Tabelanormal"/>
    <w:uiPriority w:val="39"/>
    <w:rsid w:val="0088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5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616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6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6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6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6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6EB"/>
    <w:rPr>
      <w:rFonts w:ascii="Segoe UI" w:hAnsi="Segoe UI" w:cs="Segoe UI"/>
      <w:sz w:val="18"/>
      <w:szCs w:val="18"/>
    </w:rPr>
  </w:style>
  <w:style w:type="paragraph" w:customStyle="1" w:styleId="bulletindent1">
    <w:name w:val="bulletindent1"/>
    <w:basedOn w:val="Normal"/>
    <w:rsid w:val="009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19D2"/>
    <w:rPr>
      <w:color w:val="0000FF"/>
      <w:u w:val="single"/>
    </w:rPr>
  </w:style>
  <w:style w:type="paragraph" w:customStyle="1" w:styleId="bulletindent2">
    <w:name w:val="bulletindent2"/>
    <w:basedOn w:val="Normal"/>
    <w:rsid w:val="009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lyph">
    <w:name w:val="glyph"/>
    <w:basedOn w:val="Fontepargpadro"/>
    <w:rsid w:val="009E19D2"/>
  </w:style>
  <w:style w:type="character" w:customStyle="1" w:styleId="apple-converted-space">
    <w:name w:val="apple-converted-space"/>
    <w:basedOn w:val="Fontepargpadro"/>
    <w:rsid w:val="00807F9E"/>
  </w:style>
  <w:style w:type="paragraph" w:customStyle="1" w:styleId="headinganchor">
    <w:name w:val="headinganchor"/>
    <w:basedOn w:val="Normal"/>
    <w:rsid w:val="0080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2">
    <w:name w:val="h2"/>
    <w:basedOn w:val="Fontepargpadro"/>
    <w:rsid w:val="00807F9E"/>
  </w:style>
  <w:style w:type="character" w:customStyle="1" w:styleId="headingendmark">
    <w:name w:val="headingendmark"/>
    <w:basedOn w:val="Fontepargpadro"/>
    <w:rsid w:val="00807F9E"/>
  </w:style>
  <w:style w:type="character" w:styleId="Forte">
    <w:name w:val="Strong"/>
    <w:basedOn w:val="Fontepargpadro"/>
    <w:uiPriority w:val="22"/>
    <w:qFormat/>
    <w:rsid w:val="00807F9E"/>
    <w:rPr>
      <w:b/>
      <w:bCs/>
    </w:rPr>
  </w:style>
  <w:style w:type="character" w:customStyle="1" w:styleId="MenoPendente1">
    <w:name w:val="Menção Pendente1"/>
    <w:basedOn w:val="Fontepargpadro"/>
    <w:uiPriority w:val="99"/>
    <w:rsid w:val="00FF068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773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roduct-title">
    <w:name w:val="product-title"/>
    <w:basedOn w:val="Normal"/>
    <w:rsid w:val="00C7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od-title">
    <w:name w:val="prod-title"/>
    <w:basedOn w:val="Fontepargpadro"/>
    <w:rsid w:val="00C77360"/>
  </w:style>
  <w:style w:type="character" w:customStyle="1" w:styleId="published-date">
    <w:name w:val="published-date"/>
    <w:basedOn w:val="Fontepargpadro"/>
    <w:rsid w:val="00C77360"/>
  </w:style>
  <w:style w:type="character" w:customStyle="1" w:styleId="UnresolvedMention">
    <w:name w:val="Unresolved Mention"/>
    <w:basedOn w:val="Fontepargpadro"/>
    <w:uiPriority w:val="99"/>
    <w:semiHidden/>
    <w:unhideWhenUsed/>
    <w:rsid w:val="00A2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hototherapyguidelines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nice.org.uk/guidance/cg98/resour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www.nice.org.uk/guidance/cg98/evidence/full-guideline-pdf-2454118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3605</Words>
  <Characters>19467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Millena Oliveira</dc:creator>
  <cp:keywords/>
  <dc:description/>
  <cp:lastModifiedBy>Viviane Oliveira de Sousa Correia</cp:lastModifiedBy>
  <cp:revision>2</cp:revision>
  <cp:lastPrinted>2020-09-02T10:11:00Z</cp:lastPrinted>
  <dcterms:created xsi:type="dcterms:W3CDTF">2024-04-16T14:44:00Z</dcterms:created>
  <dcterms:modified xsi:type="dcterms:W3CDTF">2024-04-16T14:44:00Z</dcterms:modified>
</cp:coreProperties>
</file>