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506"/>
      </w:tblGrid>
      <w:tr w:rsidR="00241B6D" w14:paraId="124997AD" w14:textId="77777777" w:rsidTr="00241B6D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7A64FA1" w14:textId="71CE443E" w:rsidR="00241B6D" w:rsidRPr="00241B6D" w:rsidRDefault="00241B6D" w:rsidP="00027AE0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241B6D">
              <w:rPr>
                <w:rFonts w:cs="Calibri"/>
                <w:b/>
              </w:rPr>
              <w:t>AÇÕES NECESSÁRIAS PARA INDICAÇÃO DA MANTA TÉRMICA</w:t>
            </w:r>
          </w:p>
        </w:tc>
      </w:tr>
      <w:tr w:rsidR="00241B6D" w14:paraId="3A77DD99" w14:textId="77777777" w:rsidTr="00241B6D">
        <w:tc>
          <w:tcPr>
            <w:tcW w:w="1555" w:type="dxa"/>
            <w:vMerge w:val="restart"/>
          </w:tcPr>
          <w:p w14:paraId="34FD0A77" w14:textId="77777777" w:rsidR="00241B6D" w:rsidRDefault="00241B6D" w:rsidP="00241B6D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3DAFB4EE" w14:textId="77777777" w:rsidR="00241B6D" w:rsidRDefault="00241B6D" w:rsidP="00241B6D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16F9042B" w14:textId="77777777" w:rsidR="00241B6D" w:rsidRDefault="00241B6D" w:rsidP="00241B6D">
            <w:pPr>
              <w:spacing w:after="0" w:line="259" w:lineRule="auto"/>
              <w:jc w:val="center"/>
              <w:rPr>
                <w:rFonts w:cs="Calibri"/>
              </w:rPr>
            </w:pPr>
          </w:p>
          <w:p w14:paraId="6CE611EE" w14:textId="2EB954DA" w:rsidR="00241B6D" w:rsidRPr="00241B6D" w:rsidRDefault="00241B6D" w:rsidP="00241B6D">
            <w:pPr>
              <w:spacing w:after="0" w:line="259" w:lineRule="auto"/>
              <w:jc w:val="center"/>
              <w:rPr>
                <w:rFonts w:cs="Calibri"/>
              </w:rPr>
            </w:pPr>
            <w:r w:rsidRPr="00241B6D">
              <w:rPr>
                <w:rFonts w:cs="Calibri"/>
              </w:rPr>
              <w:t>Técnico de enfermagem ou enfermeiro</w:t>
            </w:r>
          </w:p>
        </w:tc>
        <w:tc>
          <w:tcPr>
            <w:tcW w:w="7506" w:type="dxa"/>
          </w:tcPr>
          <w:p w14:paraId="514AB7BE" w14:textId="546736F9" w:rsidR="00241B6D" w:rsidRPr="00241B6D" w:rsidRDefault="00241B6D" w:rsidP="00241B6D">
            <w:pPr>
              <w:spacing w:after="0" w:line="240" w:lineRule="auto"/>
              <w:jc w:val="both"/>
              <w:rPr>
                <w:rFonts w:cs="Calibri"/>
              </w:rPr>
            </w:pPr>
            <w:r w:rsidRPr="00241B6D">
              <w:rPr>
                <w:rFonts w:cs="Calibri"/>
              </w:rPr>
              <w:t>Avaliar a temperatura do paciente</w:t>
            </w:r>
            <w:r>
              <w:rPr>
                <w:rFonts w:cs="Calibri"/>
              </w:rPr>
              <w:t>,</w:t>
            </w:r>
            <w:r w:rsidRPr="00241B6D">
              <w:rPr>
                <w:rFonts w:cs="Calibri"/>
              </w:rPr>
              <w:t xml:space="preserve"> conforme protocolo específico</w:t>
            </w:r>
            <w:r>
              <w:rPr>
                <w:rFonts w:cs="Calibri"/>
              </w:rPr>
              <w:t xml:space="preserve"> (</w:t>
            </w:r>
            <w:r w:rsidRPr="00241B6D">
              <w:rPr>
                <w:rFonts w:cs="Calibri"/>
              </w:rPr>
              <w:t>PROT.DT.018 - AFERIÇÃO DE TEMPERATURA AURICULAR COM TERMÔMETRO TIMPÂNICO</w:t>
            </w:r>
            <w:r>
              <w:rPr>
                <w:rFonts w:cs="Calibri"/>
              </w:rPr>
              <w:t xml:space="preserve"> ou PROT.DT.019</w:t>
            </w:r>
            <w:r w:rsidRPr="00241B6D">
              <w:rPr>
                <w:rFonts w:cs="Calibri"/>
              </w:rPr>
              <w:t xml:space="preserve"> - AFERIÇÃO DE TEMPERATURA AXILAR COM TERMÔMETRO DIGITAL</w:t>
            </w:r>
            <w:r>
              <w:rPr>
                <w:rFonts w:cs="Calibri"/>
              </w:rPr>
              <w:t>);</w:t>
            </w:r>
          </w:p>
        </w:tc>
      </w:tr>
      <w:tr w:rsidR="00241B6D" w14:paraId="2257406C" w14:textId="77777777" w:rsidTr="00241B6D">
        <w:tc>
          <w:tcPr>
            <w:tcW w:w="1555" w:type="dxa"/>
            <w:vMerge/>
          </w:tcPr>
          <w:p w14:paraId="7059C57D" w14:textId="77777777" w:rsidR="00241B6D" w:rsidRPr="00241B6D" w:rsidRDefault="00241B6D" w:rsidP="00241B6D">
            <w:pPr>
              <w:spacing w:after="0" w:line="259" w:lineRule="auto"/>
              <w:jc w:val="center"/>
              <w:rPr>
                <w:rFonts w:cs="Calibri"/>
              </w:rPr>
            </w:pPr>
          </w:p>
        </w:tc>
        <w:tc>
          <w:tcPr>
            <w:tcW w:w="7506" w:type="dxa"/>
          </w:tcPr>
          <w:p w14:paraId="3EFA45DF" w14:textId="6DA7FD35" w:rsidR="00241B6D" w:rsidRPr="00241B6D" w:rsidRDefault="00241B6D" w:rsidP="00241B6D">
            <w:pPr>
              <w:spacing w:after="0" w:line="240" w:lineRule="auto"/>
              <w:jc w:val="both"/>
              <w:rPr>
                <w:rFonts w:cs="Calibri"/>
              </w:rPr>
            </w:pPr>
            <w:r w:rsidRPr="00241B6D">
              <w:rPr>
                <w:rFonts w:cs="Calibri"/>
              </w:rPr>
              <w:t>Identificar pacientes com hipotermia</w:t>
            </w:r>
            <w:r>
              <w:rPr>
                <w:rFonts w:cs="Calibri"/>
              </w:rPr>
              <w:t>,</w:t>
            </w:r>
            <w:r w:rsidRPr="00241B6D">
              <w:rPr>
                <w:rFonts w:cs="Calibri"/>
              </w:rPr>
              <w:t xml:space="preserve"> onde esteja indicado o uso da manta térmica</w:t>
            </w:r>
            <w:r>
              <w:rPr>
                <w:rFonts w:cs="Calibri"/>
              </w:rPr>
              <w:t>;</w:t>
            </w:r>
          </w:p>
        </w:tc>
      </w:tr>
      <w:tr w:rsidR="00241B6D" w14:paraId="10A79BBB" w14:textId="77777777" w:rsidTr="00241B6D">
        <w:tc>
          <w:tcPr>
            <w:tcW w:w="1555" w:type="dxa"/>
            <w:vMerge/>
          </w:tcPr>
          <w:p w14:paraId="430755A8" w14:textId="77777777" w:rsidR="00241B6D" w:rsidRPr="00241B6D" w:rsidRDefault="00241B6D" w:rsidP="00241B6D">
            <w:pPr>
              <w:spacing w:after="0" w:line="259" w:lineRule="auto"/>
              <w:jc w:val="center"/>
              <w:rPr>
                <w:rFonts w:cs="Calibri"/>
              </w:rPr>
            </w:pPr>
          </w:p>
        </w:tc>
        <w:tc>
          <w:tcPr>
            <w:tcW w:w="7506" w:type="dxa"/>
          </w:tcPr>
          <w:p w14:paraId="0B6DDC43" w14:textId="119D71B2" w:rsidR="00241B6D" w:rsidRPr="00241B6D" w:rsidRDefault="00241B6D" w:rsidP="00241B6D">
            <w:pPr>
              <w:spacing w:after="0" w:line="240" w:lineRule="auto"/>
              <w:jc w:val="both"/>
              <w:rPr>
                <w:rFonts w:cs="Calibri"/>
              </w:rPr>
            </w:pPr>
            <w:r w:rsidRPr="00241B6D">
              <w:rPr>
                <w:rFonts w:cs="Calibri"/>
              </w:rPr>
              <w:t>Identificar pacientes cirúrgicos onde esteja indicado o uso profilático da manta durante o procedimento cirúrgico (idosos &gt; 60 anos, crianças e procedimentos com tempo previsto acima de 1 hora)</w:t>
            </w:r>
            <w:r>
              <w:rPr>
                <w:rFonts w:cs="Calibri"/>
              </w:rPr>
              <w:t>;</w:t>
            </w:r>
          </w:p>
        </w:tc>
      </w:tr>
      <w:tr w:rsidR="00241B6D" w14:paraId="2092D7F9" w14:textId="77777777" w:rsidTr="00241B6D">
        <w:tc>
          <w:tcPr>
            <w:tcW w:w="1555" w:type="dxa"/>
            <w:vMerge/>
          </w:tcPr>
          <w:p w14:paraId="53C5E6EC" w14:textId="77777777" w:rsidR="00241B6D" w:rsidRPr="00241B6D" w:rsidRDefault="00241B6D" w:rsidP="00241B6D">
            <w:pPr>
              <w:spacing w:after="0" w:line="259" w:lineRule="auto"/>
              <w:jc w:val="center"/>
              <w:rPr>
                <w:rFonts w:cs="Calibri"/>
              </w:rPr>
            </w:pPr>
          </w:p>
        </w:tc>
        <w:tc>
          <w:tcPr>
            <w:tcW w:w="7506" w:type="dxa"/>
          </w:tcPr>
          <w:p w14:paraId="6A38D010" w14:textId="01573A1C" w:rsidR="00241B6D" w:rsidRPr="00241B6D" w:rsidRDefault="00241B6D" w:rsidP="00241B6D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Identificar pacientes pós parada cardíaca que esteja indicado uso da manta para resfriamento (usar a manta a 34</w:t>
            </w:r>
            <w:r>
              <w:rPr>
                <w:rFonts w:cs="Calibri"/>
                <w:vertAlign w:val="superscript"/>
              </w:rPr>
              <w:t>O</w:t>
            </w:r>
            <w:r>
              <w:rPr>
                <w:rFonts w:cs="Calibri"/>
              </w:rPr>
              <w:t>C);</w:t>
            </w:r>
          </w:p>
        </w:tc>
      </w:tr>
      <w:tr w:rsidR="004529CF" w14:paraId="6A7DCF5E" w14:textId="77777777" w:rsidTr="00241B6D">
        <w:tc>
          <w:tcPr>
            <w:tcW w:w="1555" w:type="dxa"/>
          </w:tcPr>
          <w:p w14:paraId="2E2589C5" w14:textId="65AFEBE2" w:rsidR="004529CF" w:rsidRPr="00241B6D" w:rsidRDefault="00241B6D" w:rsidP="00241B6D">
            <w:pPr>
              <w:spacing w:after="0" w:line="259" w:lineRule="auto"/>
              <w:jc w:val="center"/>
              <w:rPr>
                <w:rFonts w:cs="Calibri"/>
              </w:rPr>
            </w:pPr>
            <w:r w:rsidRPr="00241B6D">
              <w:rPr>
                <w:rFonts w:cs="Calibri"/>
              </w:rPr>
              <w:t>Médico</w:t>
            </w:r>
          </w:p>
        </w:tc>
        <w:tc>
          <w:tcPr>
            <w:tcW w:w="7506" w:type="dxa"/>
          </w:tcPr>
          <w:p w14:paraId="712318DD" w14:textId="33783ECA" w:rsidR="004529CF" w:rsidRPr="00241B6D" w:rsidRDefault="004529CF" w:rsidP="00241B6D">
            <w:pPr>
              <w:spacing w:after="0" w:line="240" w:lineRule="auto"/>
              <w:jc w:val="both"/>
              <w:rPr>
                <w:rFonts w:cs="Calibri"/>
              </w:rPr>
            </w:pPr>
            <w:r w:rsidRPr="00241B6D">
              <w:rPr>
                <w:rFonts w:cs="Calibri"/>
              </w:rPr>
              <w:t>Preencher e assinar o relatório para uso da manta térmica</w:t>
            </w:r>
            <w:r w:rsidR="00241B6D">
              <w:rPr>
                <w:rFonts w:cs="Calibri"/>
              </w:rPr>
              <w:t>.</w:t>
            </w:r>
          </w:p>
        </w:tc>
      </w:tr>
      <w:tr w:rsidR="000F3B63" w14:paraId="1C8834E9" w14:textId="77777777" w:rsidTr="00241B6D">
        <w:tc>
          <w:tcPr>
            <w:tcW w:w="9061" w:type="dxa"/>
            <w:gridSpan w:val="2"/>
            <w:shd w:val="clear" w:color="auto" w:fill="D9D9D9" w:themeFill="background1" w:themeFillShade="D9"/>
          </w:tcPr>
          <w:p w14:paraId="7C92886A" w14:textId="0B7A9635" w:rsidR="000F3B63" w:rsidRPr="00027AE0" w:rsidRDefault="000F3B63" w:rsidP="00027AE0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027AE0">
              <w:rPr>
                <w:rFonts w:cs="Calibri"/>
                <w:b/>
              </w:rPr>
              <w:t>DESCRIÇÃO DO USO</w:t>
            </w:r>
          </w:p>
        </w:tc>
      </w:tr>
      <w:tr w:rsidR="00F922F4" w14:paraId="090F2021" w14:textId="77777777" w:rsidTr="007A6A78">
        <w:tc>
          <w:tcPr>
            <w:tcW w:w="9061" w:type="dxa"/>
            <w:gridSpan w:val="2"/>
          </w:tcPr>
          <w:p w14:paraId="4BC2BE66" w14:textId="5E305328" w:rsidR="00F922F4" w:rsidRPr="00F922F4" w:rsidRDefault="00F922F4" w:rsidP="00241B6D">
            <w:pPr>
              <w:spacing w:after="0" w:line="240" w:lineRule="auto"/>
              <w:jc w:val="both"/>
            </w:pPr>
            <w:r w:rsidRPr="00F922F4">
              <w:t>Colocar um lençol sobre o paciente (não colocar a manta em contato direto com a pele, para reduzir a contaminação das mesmas com secreção e sangue)</w:t>
            </w:r>
            <w:r w:rsidR="00241B6D">
              <w:t>;</w:t>
            </w:r>
          </w:p>
        </w:tc>
      </w:tr>
      <w:tr w:rsidR="00F922F4" w14:paraId="393C4EDB" w14:textId="77777777" w:rsidTr="007A6A78">
        <w:tc>
          <w:tcPr>
            <w:tcW w:w="9061" w:type="dxa"/>
            <w:gridSpan w:val="2"/>
          </w:tcPr>
          <w:p w14:paraId="7A701757" w14:textId="4B90F5AA" w:rsidR="00F922F4" w:rsidRPr="00F922F4" w:rsidRDefault="00F922F4" w:rsidP="00241B6D">
            <w:pPr>
              <w:spacing w:after="0" w:line="240" w:lineRule="auto"/>
              <w:jc w:val="both"/>
            </w:pPr>
            <w:r w:rsidRPr="00F922F4">
              <w:t xml:space="preserve">Colocar a manta sobre o lençol </w:t>
            </w:r>
            <w:r>
              <w:t xml:space="preserve">com os furos voltados para o lado do paciente </w:t>
            </w:r>
            <w:r w:rsidRPr="00F922F4">
              <w:t>(pode ser colocado outro lençol ou cobertor acima da manta)</w:t>
            </w:r>
            <w:r w:rsidR="00241B6D">
              <w:t>;</w:t>
            </w:r>
          </w:p>
        </w:tc>
      </w:tr>
      <w:tr w:rsidR="00F922F4" w14:paraId="0BAE3FF5" w14:textId="77777777" w:rsidTr="007A6A78">
        <w:tc>
          <w:tcPr>
            <w:tcW w:w="9061" w:type="dxa"/>
            <w:gridSpan w:val="2"/>
          </w:tcPr>
          <w:p w14:paraId="14CE34F7" w14:textId="2A568B36" w:rsidR="00F922F4" w:rsidRDefault="00F922F4" w:rsidP="004A5848">
            <w:pPr>
              <w:spacing w:after="0" w:line="240" w:lineRule="auto"/>
              <w:jc w:val="both"/>
            </w:pPr>
            <w:r>
              <w:t xml:space="preserve">Prender a manta no </w:t>
            </w:r>
            <w:r w:rsidRPr="00F922F4">
              <w:t>cano corrugado por meio do clip plástico na parte azul do conector</w:t>
            </w:r>
            <w:r w:rsidR="00241B6D">
              <w:t>;</w:t>
            </w:r>
          </w:p>
          <w:p w14:paraId="76745F22" w14:textId="55276DAF" w:rsidR="00F922F4" w:rsidRDefault="00241B6D" w:rsidP="004A5848">
            <w:pPr>
              <w:spacing w:after="0" w:line="240" w:lineRule="auto"/>
              <w:jc w:val="both"/>
            </w:pPr>
            <w:r w:rsidRPr="00F922F4">
              <w:rPr>
                <w:noProof/>
                <w:lang w:eastAsia="pt-BR"/>
              </w:rPr>
              <w:drawing>
                <wp:anchor distT="0" distB="0" distL="114300" distR="114300" simplePos="0" relativeHeight="251667456" behindDoc="1" locked="0" layoutInCell="1" allowOverlap="1" wp14:anchorId="7CEF8ACE" wp14:editId="13A20F66">
                  <wp:simplePos x="0" y="0"/>
                  <wp:positionH relativeFrom="column">
                    <wp:posOffset>1972310</wp:posOffset>
                  </wp:positionH>
                  <wp:positionV relativeFrom="paragraph">
                    <wp:posOffset>286385</wp:posOffset>
                  </wp:positionV>
                  <wp:extent cx="1663065" cy="1242060"/>
                  <wp:effectExtent l="0" t="0" r="0" b="0"/>
                  <wp:wrapSquare wrapText="bothSides"/>
                  <wp:docPr id="4" name="Imagem 4" descr="C:\Users\HSI\Downloads\IMG_2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SI\Downloads\IMG_2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22F4" w:rsidRPr="00241B6D">
              <w:rPr>
                <w:b/>
              </w:rPr>
              <w:t>OBS</w:t>
            </w:r>
            <w:r w:rsidRPr="00241B6D">
              <w:rPr>
                <w:b/>
              </w:rPr>
              <w:t>ERVAÇÃO</w:t>
            </w:r>
            <w:r w:rsidR="00F922F4">
              <w:t>:</w:t>
            </w:r>
            <w:r w:rsidR="00F922F4" w:rsidRPr="00F922F4">
              <w:rPr>
                <w:noProof/>
                <w:lang w:eastAsia="pt-BR"/>
              </w:rPr>
              <w:t xml:space="preserve"> No cano corrugado tem uma presilha que pode prender o cano no colchão para não ficar escorregando</w:t>
            </w:r>
            <w:r>
              <w:rPr>
                <w:noProof/>
                <w:lang w:eastAsia="pt-BR"/>
              </w:rPr>
              <w:t>.</w:t>
            </w:r>
          </w:p>
          <w:p w14:paraId="4052D6A0" w14:textId="23886D40" w:rsidR="00F922F4" w:rsidRDefault="00F922F4" w:rsidP="004A5848">
            <w:pPr>
              <w:spacing w:after="0" w:line="240" w:lineRule="auto"/>
              <w:ind w:left="360"/>
              <w:jc w:val="both"/>
            </w:pPr>
          </w:p>
          <w:p w14:paraId="576133D9" w14:textId="3CD370ED" w:rsidR="00241B6D" w:rsidRDefault="00241B6D" w:rsidP="004A5848">
            <w:pPr>
              <w:spacing w:after="0" w:line="240" w:lineRule="auto"/>
              <w:ind w:left="360"/>
              <w:jc w:val="both"/>
            </w:pPr>
          </w:p>
          <w:p w14:paraId="6BF5A1D8" w14:textId="77777777" w:rsidR="00241B6D" w:rsidRDefault="00241B6D" w:rsidP="004A5848">
            <w:pPr>
              <w:spacing w:after="0" w:line="240" w:lineRule="auto"/>
              <w:ind w:left="360"/>
              <w:jc w:val="both"/>
            </w:pPr>
          </w:p>
          <w:p w14:paraId="0F7C6946" w14:textId="77777777" w:rsidR="00241B6D" w:rsidRDefault="00241B6D" w:rsidP="004A5848">
            <w:pPr>
              <w:spacing w:after="0" w:line="240" w:lineRule="auto"/>
              <w:ind w:left="360"/>
              <w:jc w:val="both"/>
            </w:pPr>
          </w:p>
          <w:p w14:paraId="4B6C5176" w14:textId="77777777" w:rsidR="00241B6D" w:rsidRDefault="00241B6D" w:rsidP="004A5848">
            <w:pPr>
              <w:spacing w:after="0" w:line="240" w:lineRule="auto"/>
              <w:ind w:left="360"/>
              <w:jc w:val="both"/>
            </w:pPr>
          </w:p>
          <w:p w14:paraId="70B411BC" w14:textId="77777777" w:rsidR="00241B6D" w:rsidRDefault="00241B6D" w:rsidP="004A5848">
            <w:pPr>
              <w:spacing w:after="0" w:line="240" w:lineRule="auto"/>
              <w:ind w:left="360"/>
              <w:jc w:val="both"/>
            </w:pPr>
          </w:p>
          <w:p w14:paraId="1D100C22" w14:textId="3A3DD228" w:rsidR="00241B6D" w:rsidRPr="00F922F4" w:rsidRDefault="00241B6D" w:rsidP="004A5848">
            <w:pPr>
              <w:spacing w:after="0" w:line="240" w:lineRule="auto"/>
              <w:ind w:left="360"/>
              <w:jc w:val="both"/>
            </w:pPr>
          </w:p>
        </w:tc>
      </w:tr>
      <w:tr w:rsidR="00F922F4" w14:paraId="1640F52F" w14:textId="77777777" w:rsidTr="00241B6D">
        <w:trPr>
          <w:trHeight w:val="381"/>
        </w:trPr>
        <w:tc>
          <w:tcPr>
            <w:tcW w:w="9061" w:type="dxa"/>
            <w:gridSpan w:val="2"/>
          </w:tcPr>
          <w:p w14:paraId="4A7CC82A" w14:textId="592D4846" w:rsidR="00F962D0" w:rsidRDefault="00F922F4" w:rsidP="004A5848">
            <w:pPr>
              <w:spacing w:after="0" w:line="240" w:lineRule="auto"/>
              <w:jc w:val="both"/>
            </w:pPr>
            <w:r w:rsidRPr="00241B6D">
              <w:t>Conectar o aparelho na tomada</w:t>
            </w:r>
            <w:r w:rsidR="00F962D0">
              <w:t>,</w:t>
            </w:r>
            <w:r w:rsidRPr="00241B6D">
              <w:t xml:space="preserve"> de</w:t>
            </w:r>
            <w:r w:rsidR="00F962D0">
              <w:t xml:space="preserve"> acordo com a voltagem indicada;</w:t>
            </w:r>
            <w:r w:rsidRPr="00241B6D">
              <w:t xml:space="preserve"> </w:t>
            </w:r>
          </w:p>
          <w:p w14:paraId="0D231749" w14:textId="7CC8F396" w:rsidR="00F922F4" w:rsidRPr="004A5848" w:rsidRDefault="004A5848" w:rsidP="004A58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ATENÇÃO! Existem mantas de voltagem 110V e 220V. SEMPRE VERIFICAR A VOLTAGEM INDICADA NO APARELHO ANTES DE CONECTÁ-LO;</w:t>
            </w:r>
          </w:p>
        </w:tc>
      </w:tr>
      <w:tr w:rsidR="00F922F4" w14:paraId="2594EB38" w14:textId="77777777" w:rsidTr="007A6A78">
        <w:tc>
          <w:tcPr>
            <w:tcW w:w="9061" w:type="dxa"/>
            <w:gridSpan w:val="2"/>
          </w:tcPr>
          <w:p w14:paraId="53EF7CD5" w14:textId="19EC9343" w:rsidR="00F922F4" w:rsidRPr="00F922F4" w:rsidRDefault="00F922F4" w:rsidP="004A5848">
            <w:pPr>
              <w:spacing w:after="0" w:line="240" w:lineRule="auto"/>
              <w:jc w:val="both"/>
            </w:pPr>
            <w:r w:rsidRPr="00F922F4">
              <w:t>Ligar o aparelho</w:t>
            </w:r>
            <w:r w:rsidR="00241B6D">
              <w:t xml:space="preserve">, apertando o botão </w:t>
            </w:r>
            <w:r>
              <w:rPr>
                <w:noProof/>
                <w:lang w:eastAsia="pt-BR"/>
              </w:rPr>
              <w:t>redondo</w:t>
            </w:r>
            <w:r w:rsidRPr="00F922F4">
              <w:rPr>
                <w:noProof/>
                <w:lang w:eastAsia="pt-BR"/>
              </w:rPr>
              <w:t xml:space="preserve"> ao lado</w:t>
            </w:r>
            <w:r>
              <w:rPr>
                <w:noProof/>
                <w:lang w:eastAsia="pt-BR"/>
              </w:rPr>
              <w:t xml:space="preserve"> esquerdo </w:t>
            </w:r>
            <w:r w:rsidRPr="00F922F4">
              <w:rPr>
                <w:noProof/>
                <w:lang w:eastAsia="pt-BR"/>
              </w:rPr>
              <w:t>da telinha principal (uma luzinha verde se acenderá)</w:t>
            </w:r>
            <w:r w:rsidR="00241B6D">
              <w:rPr>
                <w:noProof/>
                <w:lang w:eastAsia="pt-BR"/>
              </w:rPr>
              <w:t>;</w:t>
            </w:r>
          </w:p>
        </w:tc>
      </w:tr>
      <w:tr w:rsidR="007C74CD" w14:paraId="77C3342E" w14:textId="77777777" w:rsidTr="007A6A78">
        <w:tc>
          <w:tcPr>
            <w:tcW w:w="9061" w:type="dxa"/>
            <w:gridSpan w:val="2"/>
          </w:tcPr>
          <w:p w14:paraId="156A613C" w14:textId="5DF89626" w:rsidR="00241B6D" w:rsidRDefault="007C74C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  <w:r w:rsidRPr="00F922F4">
              <w:rPr>
                <w:noProof/>
                <w:lang w:eastAsia="pt-BR"/>
              </w:rPr>
              <w:t>Após ligar, escolher a temperatura de aquecimento do paciente, apertan</w:t>
            </w:r>
            <w:r>
              <w:rPr>
                <w:noProof/>
                <w:lang w:eastAsia="pt-BR"/>
              </w:rPr>
              <w:t>d</w:t>
            </w:r>
            <w:r w:rsidR="00241B6D">
              <w:rPr>
                <w:noProof/>
                <w:lang w:eastAsia="pt-BR"/>
              </w:rPr>
              <w:t>o o botão ao lado da sua opção.</w:t>
            </w:r>
          </w:p>
          <w:p w14:paraId="759985B6" w14:textId="77777777" w:rsidR="007C74C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  <w:r>
              <w:rPr>
                <w:b/>
                <w:noProof/>
                <w:lang w:eastAsia="pt-BR"/>
              </w:rPr>
              <w:t xml:space="preserve">ATENÇÃO! </w:t>
            </w:r>
            <w:r w:rsidR="007C74CD">
              <w:rPr>
                <w:noProof/>
                <w:lang w:eastAsia="pt-BR"/>
              </w:rPr>
              <w:t>Seguir orientação abaixo.</w:t>
            </w:r>
            <w:r w:rsidR="007C74CD" w:rsidRPr="00F922F4">
              <w:rPr>
                <w:noProof/>
                <w:lang w:eastAsia="pt-BR"/>
              </w:rPr>
              <w:t xml:space="preserve"> </w:t>
            </w:r>
          </w:p>
          <w:p w14:paraId="5AAFEEAF" w14:textId="0EC196E7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  <w:r w:rsidRPr="00F922F4">
              <w:rPr>
                <w:noProof/>
                <w:lang w:eastAsia="pt-BR"/>
              </w:rPr>
              <w:drawing>
                <wp:anchor distT="0" distB="0" distL="114300" distR="114300" simplePos="0" relativeHeight="251669504" behindDoc="1" locked="0" layoutInCell="1" allowOverlap="1" wp14:anchorId="624E0732" wp14:editId="36FD5205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106045</wp:posOffset>
                  </wp:positionV>
                  <wp:extent cx="2038350" cy="1466215"/>
                  <wp:effectExtent l="0" t="0" r="0" b="635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9BDFE7" w14:textId="7C68DFC7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</w:p>
          <w:p w14:paraId="35E3C3CC" w14:textId="3AA2B334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</w:p>
          <w:p w14:paraId="6C67EABC" w14:textId="73FF41AC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</w:p>
          <w:p w14:paraId="32783391" w14:textId="77777777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</w:p>
          <w:p w14:paraId="56B37B34" w14:textId="77777777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</w:p>
          <w:p w14:paraId="387C5E13" w14:textId="77777777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</w:p>
          <w:p w14:paraId="2ADF4039" w14:textId="77777777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</w:p>
          <w:p w14:paraId="0F5CE3C4" w14:textId="77777777" w:rsidR="00241B6D" w:rsidRDefault="00241B6D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</w:p>
          <w:p w14:paraId="784B31D2" w14:textId="3FA4D0CC" w:rsidR="00241B6D" w:rsidRPr="00F922F4" w:rsidRDefault="00241B6D" w:rsidP="004A5848">
            <w:pPr>
              <w:spacing w:after="0" w:line="240" w:lineRule="auto"/>
              <w:jc w:val="both"/>
            </w:pPr>
          </w:p>
        </w:tc>
      </w:tr>
      <w:tr w:rsidR="00F922F4" w14:paraId="4A196BEF" w14:textId="77777777" w:rsidTr="007A6A78">
        <w:tc>
          <w:tcPr>
            <w:tcW w:w="9061" w:type="dxa"/>
            <w:gridSpan w:val="2"/>
          </w:tcPr>
          <w:tbl>
            <w:tblPr>
              <w:tblStyle w:val="Tabelacomgrade"/>
              <w:tblpPr w:leftFromText="141" w:rightFromText="141" w:vertAnchor="text" w:horzAnchor="margin" w:tblpXSpec="center" w:tblpY="220"/>
              <w:tblOverlap w:val="never"/>
              <w:tblW w:w="8217" w:type="dxa"/>
              <w:tblLook w:val="04A0" w:firstRow="1" w:lastRow="0" w:firstColumn="1" w:lastColumn="0" w:noHBand="0" w:noVBand="1"/>
            </w:tblPr>
            <w:tblGrid>
              <w:gridCol w:w="1525"/>
              <w:gridCol w:w="4839"/>
              <w:gridCol w:w="1853"/>
            </w:tblGrid>
            <w:tr w:rsidR="00F922F4" w:rsidRPr="00F25951" w14:paraId="67FDD8A6" w14:textId="77777777" w:rsidTr="007C74CD"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279A298B" w14:textId="0F395018" w:rsidR="00241B6D" w:rsidRDefault="00241B6D" w:rsidP="00241B6D">
                  <w:pPr>
                    <w:spacing w:after="0" w:line="240" w:lineRule="auto"/>
                    <w:rPr>
                      <w:b/>
                      <w:noProof/>
                      <w:sz w:val="18"/>
                      <w:szCs w:val="18"/>
                      <w:lang w:eastAsia="pt-BR"/>
                    </w:rPr>
                  </w:pPr>
                </w:p>
                <w:p w14:paraId="62CBDAAC" w14:textId="7E6F8C3A" w:rsidR="00F922F4" w:rsidRPr="00C5196A" w:rsidRDefault="00241B6D" w:rsidP="00241B6D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pt-BR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  <w:lang w:eastAsia="pt-BR"/>
                    </w:rPr>
                    <w:t>T</w:t>
                  </w:r>
                  <w:r w:rsidR="00F922F4" w:rsidRPr="00C5196A">
                    <w:rPr>
                      <w:b/>
                      <w:noProof/>
                      <w:sz w:val="18"/>
                      <w:szCs w:val="18"/>
                      <w:lang w:eastAsia="pt-BR"/>
                    </w:rPr>
                    <w:t>EMPERATURA</w:t>
                  </w:r>
                </w:p>
                <w:p w14:paraId="4190E74E" w14:textId="77777777" w:rsidR="00F922F4" w:rsidRPr="00C5196A" w:rsidRDefault="00F922F4" w:rsidP="00241B6D">
                  <w:pPr>
                    <w:spacing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b/>
                      <w:noProof/>
                      <w:sz w:val="18"/>
                      <w:szCs w:val="18"/>
                      <w:lang w:eastAsia="pt-BR"/>
                    </w:rPr>
                    <w:t>ESCOLHIDA</w:t>
                  </w:r>
                </w:p>
              </w:tc>
              <w:tc>
                <w:tcPr>
                  <w:tcW w:w="4839" w:type="dxa"/>
                  <w:shd w:val="clear" w:color="auto" w:fill="BFBFBF" w:themeFill="background1" w:themeFillShade="BF"/>
                </w:tcPr>
                <w:p w14:paraId="628FEC76" w14:textId="77777777" w:rsidR="00241B6D" w:rsidRDefault="00241B6D" w:rsidP="00241B6D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pt-BR"/>
                    </w:rPr>
                  </w:pPr>
                </w:p>
                <w:p w14:paraId="6F06679C" w14:textId="4CA7F5DD" w:rsidR="00F922F4" w:rsidRPr="00C5196A" w:rsidRDefault="00F922F4" w:rsidP="00241B6D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b/>
                      <w:noProof/>
                      <w:sz w:val="18"/>
                      <w:szCs w:val="18"/>
                      <w:lang w:eastAsia="pt-BR"/>
                    </w:rPr>
                    <w:t>INDICAÇÃO</w:t>
                  </w:r>
                </w:p>
              </w:tc>
              <w:tc>
                <w:tcPr>
                  <w:tcW w:w="1853" w:type="dxa"/>
                  <w:shd w:val="clear" w:color="auto" w:fill="BFBFBF" w:themeFill="background1" w:themeFillShade="BF"/>
                </w:tcPr>
                <w:p w14:paraId="63C1C86D" w14:textId="77777777" w:rsidR="00F922F4" w:rsidRPr="00C5196A" w:rsidRDefault="00F922F4" w:rsidP="00241B6D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b/>
                      <w:noProof/>
                      <w:sz w:val="18"/>
                      <w:szCs w:val="18"/>
                      <w:lang w:eastAsia="pt-BR"/>
                    </w:rPr>
                    <w:t>TEMPERATURA</w:t>
                  </w:r>
                </w:p>
                <w:p w14:paraId="1C32E813" w14:textId="77777777" w:rsidR="00F922F4" w:rsidRPr="00C5196A" w:rsidRDefault="00F922F4" w:rsidP="00241B6D">
                  <w:pPr>
                    <w:spacing w:after="0" w:line="240" w:lineRule="auto"/>
                    <w:jc w:val="center"/>
                    <w:rPr>
                      <w:b/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b/>
                      <w:noProof/>
                      <w:sz w:val="18"/>
                      <w:szCs w:val="18"/>
                      <w:lang w:eastAsia="pt-BR"/>
                    </w:rPr>
                    <w:t>REAL QUE ESTARÁ CHEGANDO AO PACIENTE</w:t>
                  </w:r>
                </w:p>
              </w:tc>
            </w:tr>
            <w:tr w:rsidR="00F922F4" w:rsidRPr="00F25951" w14:paraId="7571ACEB" w14:textId="77777777" w:rsidTr="007C74CD">
              <w:tc>
                <w:tcPr>
                  <w:tcW w:w="1525" w:type="dxa"/>
                  <w:shd w:val="pct12" w:color="auto" w:fill="auto"/>
                </w:tcPr>
                <w:p w14:paraId="106D378B" w14:textId="67E208BB" w:rsidR="00F922F4" w:rsidRPr="00C5196A" w:rsidRDefault="00F922F4" w:rsidP="00241B6D">
                  <w:pPr>
                    <w:spacing w:line="240" w:lineRule="auto"/>
                    <w:jc w:val="center"/>
                    <w:rPr>
                      <w:b/>
                      <w:noProof/>
                      <w:sz w:val="28"/>
                      <w:szCs w:val="28"/>
                      <w:lang w:eastAsia="pt-BR"/>
                    </w:rPr>
                  </w:pPr>
                  <w:r w:rsidRPr="00C5196A">
                    <w:rPr>
                      <w:b/>
                      <w:noProof/>
                      <w:sz w:val="28"/>
                      <w:szCs w:val="28"/>
                      <w:lang w:eastAsia="pt-BR"/>
                    </w:rPr>
                    <w:lastRenderedPageBreak/>
                    <w:t xml:space="preserve">40 </w:t>
                  </w:r>
                  <w:r w:rsidRPr="00C5196A">
                    <w:rPr>
                      <w:b/>
                      <w:noProof/>
                      <w:sz w:val="28"/>
                      <w:szCs w:val="28"/>
                      <w:vertAlign w:val="superscript"/>
                      <w:lang w:eastAsia="pt-BR"/>
                    </w:rPr>
                    <w:t xml:space="preserve">o </w:t>
                  </w:r>
                  <w:r w:rsidRPr="00C5196A">
                    <w:rPr>
                      <w:b/>
                      <w:noProof/>
                      <w:sz w:val="28"/>
                      <w:szCs w:val="28"/>
                      <w:lang w:eastAsia="pt-BR"/>
                    </w:rPr>
                    <w:t>C</w:t>
                  </w:r>
                </w:p>
              </w:tc>
              <w:tc>
                <w:tcPr>
                  <w:tcW w:w="4839" w:type="dxa"/>
                </w:tcPr>
                <w:p w14:paraId="48F87DCD" w14:textId="02CCA1B2" w:rsidR="00F922F4" w:rsidRPr="00C5196A" w:rsidRDefault="00F922F4" w:rsidP="00241B6D">
                  <w:pPr>
                    <w:spacing w:after="0" w:line="240" w:lineRule="auto"/>
                    <w:jc w:val="center"/>
                    <w:rPr>
                      <w:noProof/>
                      <w:sz w:val="20"/>
                      <w:szCs w:val="20"/>
                      <w:lang w:eastAsia="pt-BR"/>
                    </w:rPr>
                  </w:pP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>Escolha preferencial:  para aquecer pacien</w:t>
                  </w:r>
                  <w:r w:rsidR="007C74CD">
                    <w:rPr>
                      <w:noProof/>
                      <w:sz w:val="20"/>
                      <w:szCs w:val="20"/>
                      <w:lang w:eastAsia="pt-BR"/>
                    </w:rPr>
                    <w:t>tes com hipotermia leve (34,5 a 35,9</w:t>
                  </w: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5196A">
                    <w:rPr>
                      <w:noProof/>
                      <w:sz w:val="20"/>
                      <w:szCs w:val="20"/>
                      <w:vertAlign w:val="superscript"/>
                      <w:lang w:eastAsia="pt-BR"/>
                    </w:rPr>
                    <w:t xml:space="preserve">o </w:t>
                  </w: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 xml:space="preserve">C) em que não há </w:t>
                  </w:r>
                  <w:r w:rsidR="007C74CD">
                    <w:rPr>
                      <w:noProof/>
                      <w:sz w:val="20"/>
                      <w:szCs w:val="20"/>
                      <w:lang w:eastAsia="pt-BR"/>
                    </w:rPr>
                    <w:t>urgência</w:t>
                  </w: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 xml:space="preserve"> para normotermia rápida</w:t>
                  </w:r>
                </w:p>
              </w:tc>
              <w:tc>
                <w:tcPr>
                  <w:tcW w:w="1853" w:type="dxa"/>
                </w:tcPr>
                <w:p w14:paraId="087BF786" w14:textId="77777777" w:rsidR="00241B6D" w:rsidRDefault="00241B6D" w:rsidP="00241B6D">
                  <w:pPr>
                    <w:spacing w:after="0"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</w:p>
                <w:p w14:paraId="7FFF050C" w14:textId="26438CC4" w:rsidR="00F922F4" w:rsidRPr="00C5196A" w:rsidRDefault="00F922F4" w:rsidP="00241B6D">
                  <w:pPr>
                    <w:spacing w:after="0"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 xml:space="preserve">38 </w:t>
                  </w:r>
                  <w:r w:rsidRPr="00C5196A">
                    <w:rPr>
                      <w:noProof/>
                      <w:sz w:val="18"/>
                      <w:szCs w:val="18"/>
                      <w:vertAlign w:val="superscript"/>
                      <w:lang w:eastAsia="pt-BR"/>
                    </w:rPr>
                    <w:t xml:space="preserve">o </w:t>
                  </w: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>C</w:t>
                  </w:r>
                </w:p>
              </w:tc>
            </w:tr>
            <w:tr w:rsidR="00F922F4" w:rsidRPr="00F25951" w14:paraId="6F8DC1CB" w14:textId="77777777" w:rsidTr="007C74CD">
              <w:tc>
                <w:tcPr>
                  <w:tcW w:w="1525" w:type="dxa"/>
                  <w:shd w:val="pct12" w:color="auto" w:fill="auto"/>
                </w:tcPr>
                <w:p w14:paraId="2503B479" w14:textId="77777777" w:rsidR="00F922F4" w:rsidRPr="00C5196A" w:rsidRDefault="00F922F4" w:rsidP="00241B6D">
                  <w:pPr>
                    <w:spacing w:line="240" w:lineRule="auto"/>
                    <w:jc w:val="center"/>
                    <w:rPr>
                      <w:b/>
                      <w:noProof/>
                      <w:sz w:val="28"/>
                      <w:szCs w:val="28"/>
                      <w:lang w:eastAsia="pt-BR"/>
                    </w:rPr>
                  </w:pPr>
                  <w:r w:rsidRPr="00C5196A">
                    <w:rPr>
                      <w:b/>
                      <w:noProof/>
                      <w:sz w:val="28"/>
                      <w:szCs w:val="28"/>
                      <w:lang w:eastAsia="pt-BR"/>
                    </w:rPr>
                    <w:t xml:space="preserve">45 </w:t>
                  </w:r>
                  <w:r w:rsidRPr="00C5196A">
                    <w:rPr>
                      <w:b/>
                      <w:noProof/>
                      <w:sz w:val="28"/>
                      <w:szCs w:val="28"/>
                      <w:vertAlign w:val="superscript"/>
                      <w:lang w:eastAsia="pt-BR"/>
                    </w:rPr>
                    <w:t xml:space="preserve">o </w:t>
                  </w:r>
                  <w:r w:rsidRPr="00C5196A">
                    <w:rPr>
                      <w:b/>
                      <w:noProof/>
                      <w:sz w:val="28"/>
                      <w:szCs w:val="28"/>
                      <w:lang w:eastAsia="pt-BR"/>
                    </w:rPr>
                    <w:t>C</w:t>
                  </w:r>
                </w:p>
              </w:tc>
              <w:tc>
                <w:tcPr>
                  <w:tcW w:w="4839" w:type="dxa"/>
                </w:tcPr>
                <w:p w14:paraId="1A2F5E9A" w14:textId="2EA1CF46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noProof/>
                      <w:sz w:val="20"/>
                      <w:szCs w:val="20"/>
                      <w:lang w:eastAsia="pt-BR"/>
                    </w:rPr>
                  </w:pP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>Temperatura alta: usar para aquecer pacientes com hipotermia moderada (</w:t>
                  </w:r>
                  <w:r w:rsidR="007C74CD">
                    <w:rPr>
                      <w:noProof/>
                      <w:sz w:val="20"/>
                      <w:szCs w:val="20"/>
                      <w:lang w:eastAsia="pt-BR"/>
                    </w:rPr>
                    <w:t xml:space="preserve">32 a 34,4 </w:t>
                  </w:r>
                  <w:r w:rsidR="007C74CD">
                    <w:rPr>
                      <w:noProof/>
                      <w:sz w:val="20"/>
                      <w:szCs w:val="20"/>
                      <w:vertAlign w:val="superscript"/>
                      <w:lang w:eastAsia="pt-BR"/>
                    </w:rPr>
                    <w:t>o</w:t>
                  </w:r>
                  <w:r w:rsidR="007C74CD">
                    <w:rPr>
                      <w:noProof/>
                      <w:sz w:val="20"/>
                      <w:szCs w:val="20"/>
                      <w:lang w:eastAsia="pt-BR"/>
                    </w:rPr>
                    <w:t>C</w:t>
                  </w: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 xml:space="preserve">) </w:t>
                  </w:r>
                </w:p>
              </w:tc>
              <w:tc>
                <w:tcPr>
                  <w:tcW w:w="1853" w:type="dxa"/>
                </w:tcPr>
                <w:p w14:paraId="264CE8DA" w14:textId="77777777" w:rsidR="00F922F4" w:rsidRPr="00C5196A" w:rsidRDefault="00F922F4" w:rsidP="00241B6D">
                  <w:pPr>
                    <w:spacing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 xml:space="preserve">42 </w:t>
                  </w:r>
                  <w:r w:rsidRPr="00C5196A">
                    <w:rPr>
                      <w:noProof/>
                      <w:sz w:val="18"/>
                      <w:szCs w:val="18"/>
                      <w:vertAlign w:val="superscript"/>
                      <w:lang w:eastAsia="pt-BR"/>
                    </w:rPr>
                    <w:t xml:space="preserve">o </w:t>
                  </w: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>C</w:t>
                  </w:r>
                </w:p>
              </w:tc>
            </w:tr>
            <w:tr w:rsidR="00F922F4" w:rsidRPr="00F25951" w14:paraId="5AC7C6F4" w14:textId="77777777" w:rsidTr="007C74CD">
              <w:tc>
                <w:tcPr>
                  <w:tcW w:w="1525" w:type="dxa"/>
                  <w:shd w:val="pct12" w:color="auto" w:fill="auto"/>
                </w:tcPr>
                <w:p w14:paraId="2C507757" w14:textId="77777777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b/>
                      <w:noProof/>
                      <w:sz w:val="24"/>
                      <w:szCs w:val="24"/>
                      <w:lang w:eastAsia="pt-BR"/>
                    </w:rPr>
                  </w:pPr>
                  <w:r w:rsidRPr="00C5196A">
                    <w:rPr>
                      <w:b/>
                      <w:noProof/>
                      <w:sz w:val="24"/>
                      <w:szCs w:val="24"/>
                      <w:lang w:eastAsia="pt-BR"/>
                    </w:rPr>
                    <w:t xml:space="preserve">47 </w:t>
                  </w:r>
                  <w:r w:rsidRPr="00C5196A">
                    <w:rPr>
                      <w:b/>
                      <w:noProof/>
                      <w:sz w:val="24"/>
                      <w:szCs w:val="24"/>
                      <w:vertAlign w:val="superscript"/>
                      <w:lang w:eastAsia="pt-BR"/>
                    </w:rPr>
                    <w:t xml:space="preserve">o  </w:t>
                  </w:r>
                  <w:r w:rsidRPr="00C5196A">
                    <w:rPr>
                      <w:b/>
                      <w:noProof/>
                      <w:sz w:val="24"/>
                      <w:szCs w:val="24"/>
                      <w:lang w:eastAsia="pt-BR"/>
                    </w:rPr>
                    <w:t>C</w:t>
                  </w:r>
                </w:p>
                <w:p w14:paraId="25FF2258" w14:textId="77777777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i/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i/>
                      <w:noProof/>
                      <w:sz w:val="18"/>
                      <w:szCs w:val="18"/>
                      <w:lang w:eastAsia="pt-BR"/>
                    </w:rPr>
                    <w:t xml:space="preserve">Obs.: após 45 minutos passará automaticamente para 45 </w:t>
                  </w:r>
                  <w:r w:rsidRPr="00C5196A">
                    <w:rPr>
                      <w:i/>
                      <w:noProof/>
                      <w:sz w:val="18"/>
                      <w:szCs w:val="18"/>
                      <w:vertAlign w:val="superscript"/>
                      <w:lang w:eastAsia="pt-BR"/>
                    </w:rPr>
                    <w:t xml:space="preserve">o  </w:t>
                  </w:r>
                  <w:r w:rsidRPr="00C5196A">
                    <w:rPr>
                      <w:i/>
                      <w:noProof/>
                      <w:sz w:val="18"/>
                      <w:szCs w:val="18"/>
                      <w:lang w:eastAsia="pt-BR"/>
                    </w:rPr>
                    <w:t>C</w:t>
                  </w:r>
                </w:p>
              </w:tc>
              <w:tc>
                <w:tcPr>
                  <w:tcW w:w="4839" w:type="dxa"/>
                </w:tcPr>
                <w:p w14:paraId="47D5465C" w14:textId="403B6C06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noProof/>
                      <w:sz w:val="20"/>
                      <w:szCs w:val="20"/>
                      <w:lang w:eastAsia="pt-BR"/>
                    </w:rPr>
                  </w:pP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>Temperatura MUITO ALTA: utilizar em pacientes</w:t>
                  </w:r>
                  <w:r w:rsidR="007C74CD">
                    <w:rPr>
                      <w:noProof/>
                      <w:sz w:val="20"/>
                      <w:szCs w:val="20"/>
                      <w:lang w:eastAsia="pt-BR"/>
                    </w:rPr>
                    <w:t xml:space="preserve"> com hipotermia importante (&lt; 32</w:t>
                  </w: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C5196A">
                    <w:rPr>
                      <w:noProof/>
                      <w:sz w:val="20"/>
                      <w:szCs w:val="20"/>
                      <w:vertAlign w:val="superscript"/>
                      <w:lang w:eastAsia="pt-BR"/>
                    </w:rPr>
                    <w:t>o</w:t>
                  </w: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 xml:space="preserve"> C) ou quando se quer aumento rápido da temperatura (ex.: paciente instável e hipotérmico em pós-operatório)</w:t>
                  </w:r>
                </w:p>
              </w:tc>
              <w:tc>
                <w:tcPr>
                  <w:tcW w:w="1853" w:type="dxa"/>
                </w:tcPr>
                <w:p w14:paraId="4222DEC6" w14:textId="77777777" w:rsidR="004A5848" w:rsidRDefault="004A5848" w:rsidP="004A5848">
                  <w:pPr>
                    <w:spacing w:after="0"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</w:p>
                <w:p w14:paraId="5BF920B2" w14:textId="3EBF0B57" w:rsidR="00F922F4" w:rsidRPr="00C5196A" w:rsidRDefault="00F922F4" w:rsidP="00241B6D">
                  <w:pPr>
                    <w:spacing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 xml:space="preserve">44 </w:t>
                  </w:r>
                  <w:r w:rsidRPr="00C5196A">
                    <w:rPr>
                      <w:noProof/>
                      <w:sz w:val="18"/>
                      <w:szCs w:val="18"/>
                      <w:vertAlign w:val="superscript"/>
                      <w:lang w:eastAsia="pt-BR"/>
                    </w:rPr>
                    <w:t xml:space="preserve">o </w:t>
                  </w: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>C</w:t>
                  </w:r>
                </w:p>
                <w:p w14:paraId="7F682E5E" w14:textId="77777777" w:rsidR="00F922F4" w:rsidRPr="00C5196A" w:rsidRDefault="00F922F4" w:rsidP="00241B6D">
                  <w:pPr>
                    <w:spacing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F922F4" w:rsidRPr="00F25951" w14:paraId="6EFA17CF" w14:textId="77777777" w:rsidTr="007C74CD">
              <w:tc>
                <w:tcPr>
                  <w:tcW w:w="1525" w:type="dxa"/>
                  <w:shd w:val="pct12" w:color="auto" w:fill="auto"/>
                </w:tcPr>
                <w:p w14:paraId="3D2873C1" w14:textId="77777777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b/>
                      <w:noProof/>
                      <w:sz w:val="28"/>
                      <w:szCs w:val="28"/>
                      <w:lang w:eastAsia="pt-BR"/>
                    </w:rPr>
                  </w:pPr>
                  <w:r w:rsidRPr="00C5196A">
                    <w:rPr>
                      <w:b/>
                      <w:noProof/>
                      <w:sz w:val="28"/>
                      <w:szCs w:val="28"/>
                      <w:lang w:eastAsia="pt-BR"/>
                    </w:rPr>
                    <w:t xml:space="preserve">34 </w:t>
                  </w:r>
                  <w:r w:rsidRPr="00C5196A">
                    <w:rPr>
                      <w:b/>
                      <w:noProof/>
                      <w:sz w:val="28"/>
                      <w:szCs w:val="28"/>
                      <w:vertAlign w:val="superscript"/>
                      <w:lang w:eastAsia="pt-BR"/>
                    </w:rPr>
                    <w:t xml:space="preserve">o </w:t>
                  </w:r>
                  <w:r w:rsidRPr="00C5196A">
                    <w:rPr>
                      <w:b/>
                      <w:noProof/>
                      <w:sz w:val="28"/>
                      <w:szCs w:val="28"/>
                      <w:lang w:eastAsia="pt-BR"/>
                    </w:rPr>
                    <w:t>C</w:t>
                  </w:r>
                </w:p>
              </w:tc>
              <w:tc>
                <w:tcPr>
                  <w:tcW w:w="4839" w:type="dxa"/>
                </w:tcPr>
                <w:p w14:paraId="53ED8948" w14:textId="77777777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noProof/>
                      <w:sz w:val="20"/>
                      <w:szCs w:val="20"/>
                      <w:lang w:eastAsia="pt-BR"/>
                    </w:rPr>
                  </w:pP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>Usada para manter hipotermia ou normotermia terapêutica pós PCR</w:t>
                  </w:r>
                </w:p>
              </w:tc>
              <w:tc>
                <w:tcPr>
                  <w:tcW w:w="1853" w:type="dxa"/>
                </w:tcPr>
                <w:p w14:paraId="5AB864A6" w14:textId="77777777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 xml:space="preserve">32 </w:t>
                  </w:r>
                  <w:r w:rsidRPr="00C5196A">
                    <w:rPr>
                      <w:noProof/>
                      <w:sz w:val="18"/>
                      <w:szCs w:val="18"/>
                      <w:vertAlign w:val="superscript"/>
                      <w:lang w:eastAsia="pt-BR"/>
                    </w:rPr>
                    <w:t xml:space="preserve">o </w:t>
                  </w: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>C</w:t>
                  </w:r>
                </w:p>
              </w:tc>
            </w:tr>
            <w:tr w:rsidR="00F922F4" w:rsidRPr="00F25951" w14:paraId="3E3E0022" w14:textId="77777777" w:rsidTr="004A5848">
              <w:trPr>
                <w:trHeight w:val="933"/>
              </w:trPr>
              <w:tc>
                <w:tcPr>
                  <w:tcW w:w="1525" w:type="dxa"/>
                  <w:shd w:val="pct12" w:color="auto" w:fill="auto"/>
                </w:tcPr>
                <w:p w14:paraId="0B70426F" w14:textId="77777777" w:rsidR="00F922F4" w:rsidRDefault="00F922F4" w:rsidP="004A5848">
                  <w:pPr>
                    <w:spacing w:after="0"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>Botão desligar calor</w:t>
                  </w:r>
                </w:p>
                <w:p w14:paraId="6CB154E5" w14:textId="77777777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  <w:r>
                    <w:rPr>
                      <w:noProof/>
                      <w:sz w:val="18"/>
                      <w:szCs w:val="18"/>
                      <w:lang w:eastAsia="pt-BR"/>
                    </w:rPr>
                    <w:t>(abaixo do botão ventiladorzinho)</w:t>
                  </w:r>
                </w:p>
              </w:tc>
              <w:tc>
                <w:tcPr>
                  <w:tcW w:w="4839" w:type="dxa"/>
                </w:tcPr>
                <w:p w14:paraId="6A12B459" w14:textId="77777777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noProof/>
                      <w:sz w:val="20"/>
                      <w:szCs w:val="20"/>
                      <w:lang w:eastAsia="pt-BR"/>
                    </w:rPr>
                  </w:pPr>
                  <w:r w:rsidRPr="00C5196A">
                    <w:rPr>
                      <w:noProof/>
                      <w:sz w:val="20"/>
                      <w:szCs w:val="20"/>
                      <w:lang w:eastAsia="pt-BR"/>
                    </w:rPr>
                    <w:t>Usada para promover o resfriamento do paciente</w:t>
                  </w:r>
                </w:p>
              </w:tc>
              <w:tc>
                <w:tcPr>
                  <w:tcW w:w="1853" w:type="dxa"/>
                </w:tcPr>
                <w:p w14:paraId="6A9DAE8B" w14:textId="77777777" w:rsidR="00F922F4" w:rsidRPr="00C5196A" w:rsidRDefault="00F922F4" w:rsidP="004A5848">
                  <w:pPr>
                    <w:spacing w:after="0" w:line="240" w:lineRule="auto"/>
                    <w:jc w:val="center"/>
                    <w:rPr>
                      <w:noProof/>
                      <w:sz w:val="18"/>
                      <w:szCs w:val="18"/>
                      <w:lang w:eastAsia="pt-BR"/>
                    </w:rPr>
                  </w:pPr>
                  <w:r w:rsidRPr="00C5196A">
                    <w:rPr>
                      <w:noProof/>
                      <w:sz w:val="18"/>
                      <w:szCs w:val="18"/>
                      <w:lang w:eastAsia="pt-BR"/>
                    </w:rPr>
                    <w:t>Temperatura ambiente</w:t>
                  </w:r>
                </w:p>
              </w:tc>
            </w:tr>
          </w:tbl>
          <w:p w14:paraId="01C6FE60" w14:textId="7F3F39EE" w:rsidR="00F922F4" w:rsidRPr="00F922F4" w:rsidRDefault="00F922F4" w:rsidP="004529CF">
            <w:pPr>
              <w:pStyle w:val="PargrafodaLista"/>
              <w:spacing w:after="0"/>
              <w:ind w:left="0"/>
              <w:jc w:val="both"/>
            </w:pPr>
          </w:p>
        </w:tc>
      </w:tr>
      <w:tr w:rsidR="004529CF" w14:paraId="6AA5F9DA" w14:textId="77777777" w:rsidTr="007A6A78">
        <w:tc>
          <w:tcPr>
            <w:tcW w:w="9061" w:type="dxa"/>
            <w:gridSpan w:val="2"/>
          </w:tcPr>
          <w:p w14:paraId="7AE62853" w14:textId="13D653EE" w:rsidR="004529CF" w:rsidRPr="004A5848" w:rsidRDefault="004529CF" w:rsidP="004A5848">
            <w:pPr>
              <w:spacing w:after="0" w:line="240" w:lineRule="auto"/>
              <w:jc w:val="both"/>
              <w:rPr>
                <w:b/>
                <w:noProof/>
                <w:lang w:eastAsia="pt-BR"/>
              </w:rPr>
            </w:pPr>
            <w:r w:rsidRPr="004529CF">
              <w:rPr>
                <w:noProof/>
                <w:lang w:eastAsia="pt-BR"/>
              </w:rPr>
              <w:lastRenderedPageBreak/>
              <w:t>Após 10 minutos</w:t>
            </w:r>
            <w:r w:rsidR="004A5848">
              <w:rPr>
                <w:noProof/>
                <w:lang w:eastAsia="pt-BR"/>
              </w:rPr>
              <w:t>,</w:t>
            </w:r>
            <w:r w:rsidRPr="004529CF">
              <w:rPr>
                <w:noProof/>
                <w:lang w:eastAsia="pt-BR"/>
              </w:rPr>
              <w:t xml:space="preserve"> conferir a temperatura do paciente e ajustar conforme necessário (cuidado para não promover hipertermia). Geralmente em 6 minutos já ocorr</w:t>
            </w:r>
            <w:r w:rsidR="004A5848">
              <w:rPr>
                <w:noProof/>
                <w:lang w:eastAsia="pt-BR"/>
              </w:rPr>
              <w:t>e a normalização da temperatura;</w:t>
            </w:r>
          </w:p>
        </w:tc>
      </w:tr>
      <w:tr w:rsidR="004529CF" w14:paraId="558EE3DD" w14:textId="77777777" w:rsidTr="007A6A78">
        <w:tc>
          <w:tcPr>
            <w:tcW w:w="9061" w:type="dxa"/>
            <w:gridSpan w:val="2"/>
          </w:tcPr>
          <w:p w14:paraId="62DC865E" w14:textId="6E32F6CB" w:rsidR="004529CF" w:rsidRPr="006B2B82" w:rsidRDefault="006B2B82" w:rsidP="004A5848">
            <w:pPr>
              <w:spacing w:line="240" w:lineRule="auto"/>
              <w:jc w:val="both"/>
              <w:rPr>
                <w:noProof/>
                <w:lang w:eastAsia="pt-BR"/>
              </w:rPr>
            </w:pPr>
            <w:r>
              <w:rPr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1F233861" wp14:editId="03677E59">
                  <wp:simplePos x="0" y="0"/>
                  <wp:positionH relativeFrom="column">
                    <wp:posOffset>4858385</wp:posOffset>
                  </wp:positionH>
                  <wp:positionV relativeFrom="paragraph">
                    <wp:posOffset>28575</wp:posOffset>
                  </wp:positionV>
                  <wp:extent cx="730885" cy="1138555"/>
                  <wp:effectExtent l="0" t="0" r="0" b="4445"/>
                  <wp:wrapSquare wrapText="bothSides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1138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29CF" w:rsidRPr="004529CF">
              <w:rPr>
                <w:noProof/>
                <w:lang w:eastAsia="pt-BR"/>
              </w:rPr>
              <w:t>Se quiser parar o aquecimento temporariamente, sem desligar o aparelho, apertar o botão ventilador e entra em modo de espera (o valor da temperatura será substituído por dois tracinhos na telinha)</w:t>
            </w:r>
            <w:r w:rsidR="004A5848">
              <w:rPr>
                <w:noProof/>
                <w:lang w:eastAsia="pt-BR"/>
              </w:rPr>
              <w:t>;</w:t>
            </w:r>
            <w:r w:rsidRPr="004A5848">
              <w:rPr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538CA47B" w14:textId="696F033F" w:rsidR="006B2B82" w:rsidRPr="004529CF" w:rsidRDefault="006B2B82" w:rsidP="004A5848">
            <w:pPr>
              <w:spacing w:line="240" w:lineRule="auto"/>
              <w:jc w:val="both"/>
              <w:rPr>
                <w:noProof/>
                <w:lang w:eastAsia="pt-BR"/>
              </w:rPr>
            </w:pPr>
          </w:p>
        </w:tc>
      </w:tr>
      <w:tr w:rsidR="004529CF" w14:paraId="36CDBB8C" w14:textId="77777777" w:rsidTr="004A5848">
        <w:trPr>
          <w:trHeight w:val="70"/>
        </w:trPr>
        <w:tc>
          <w:tcPr>
            <w:tcW w:w="9061" w:type="dxa"/>
            <w:gridSpan w:val="2"/>
          </w:tcPr>
          <w:p w14:paraId="31417261" w14:textId="44B41EAB" w:rsidR="004529CF" w:rsidRPr="004529CF" w:rsidRDefault="004529CF" w:rsidP="004A5848">
            <w:pPr>
              <w:spacing w:after="0" w:line="240" w:lineRule="auto"/>
              <w:jc w:val="both"/>
              <w:rPr>
                <w:noProof/>
                <w:lang w:eastAsia="pt-BR"/>
              </w:rPr>
            </w:pPr>
            <w:r w:rsidRPr="004529CF">
              <w:rPr>
                <w:noProof/>
                <w:lang w:eastAsia="pt-BR"/>
              </w:rPr>
              <w:t>Para desligar</w:t>
            </w:r>
            <w:r w:rsidR="004A5848">
              <w:rPr>
                <w:noProof/>
                <w:lang w:eastAsia="pt-BR"/>
              </w:rPr>
              <w:t>,</w:t>
            </w:r>
            <w:r w:rsidRPr="004529CF">
              <w:rPr>
                <w:noProof/>
                <w:lang w:eastAsia="pt-BR"/>
              </w:rPr>
              <w:t xml:space="preserve"> apertar novamente o botão redondinho</w:t>
            </w:r>
            <w:r w:rsidR="004A5848">
              <w:rPr>
                <w:noProof/>
                <w:lang w:eastAsia="pt-BR"/>
              </w:rPr>
              <w:t>.</w:t>
            </w:r>
          </w:p>
        </w:tc>
      </w:tr>
      <w:tr w:rsidR="004529CF" w14:paraId="7B52B041" w14:textId="77777777" w:rsidTr="004A5848">
        <w:trPr>
          <w:trHeight w:val="191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719EFCBC" w14:textId="7C66EEA7" w:rsidR="004529CF" w:rsidRPr="006B2B82" w:rsidRDefault="006B2B82" w:rsidP="004A5848">
            <w:pPr>
              <w:spacing w:after="0"/>
              <w:jc w:val="center"/>
              <w:rPr>
                <w:noProof/>
                <w:sz w:val="20"/>
                <w:szCs w:val="20"/>
                <w:lang w:eastAsia="pt-BR"/>
              </w:rPr>
            </w:pPr>
            <w:r w:rsidRPr="00C5196A">
              <w:rPr>
                <w:b/>
                <w:noProof/>
                <w:sz w:val="20"/>
                <w:szCs w:val="20"/>
                <w:lang w:eastAsia="pt-BR"/>
              </w:rPr>
              <w:t>CUIDADOS GERAIS</w:t>
            </w:r>
          </w:p>
        </w:tc>
      </w:tr>
      <w:tr w:rsidR="00F922F4" w14:paraId="6DBE090E" w14:textId="77777777" w:rsidTr="007A6A78">
        <w:tc>
          <w:tcPr>
            <w:tcW w:w="9061" w:type="dxa"/>
            <w:gridSpan w:val="2"/>
          </w:tcPr>
          <w:p w14:paraId="1C287E86" w14:textId="77777777" w:rsidR="004A5848" w:rsidRDefault="00F922F4" w:rsidP="004A5848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4A5848">
              <w:rPr>
                <w:noProof/>
                <w:sz w:val="20"/>
                <w:szCs w:val="20"/>
                <w:lang w:eastAsia="pt-BR"/>
              </w:rPr>
              <w:t>Em caso de sujidade, limpar com álcool 70%</w:t>
            </w:r>
            <w:r w:rsidR="004A5848">
              <w:rPr>
                <w:noProof/>
                <w:sz w:val="20"/>
                <w:szCs w:val="20"/>
                <w:lang w:eastAsia="pt-BR"/>
              </w:rPr>
              <w:t>;</w:t>
            </w:r>
          </w:p>
          <w:p w14:paraId="1ED01D18" w14:textId="77777777" w:rsidR="004A5848" w:rsidRDefault="00F922F4" w:rsidP="004A5848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4A5848">
              <w:rPr>
                <w:noProof/>
                <w:sz w:val="20"/>
                <w:szCs w:val="20"/>
                <w:lang w:eastAsia="pt-BR"/>
              </w:rPr>
              <w:t>Não descartar a manta após o uso, caso não esteja com sangue ou secreções visíveis</w:t>
            </w:r>
            <w:r w:rsidR="004A5848">
              <w:rPr>
                <w:noProof/>
                <w:sz w:val="20"/>
                <w:szCs w:val="20"/>
                <w:lang w:eastAsia="pt-BR"/>
              </w:rPr>
              <w:t>;</w:t>
            </w:r>
          </w:p>
          <w:p w14:paraId="33E42A12" w14:textId="77777777" w:rsidR="004A5848" w:rsidRDefault="00F922F4" w:rsidP="004A5848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 w:rsidRPr="004A5848">
              <w:rPr>
                <w:noProof/>
                <w:sz w:val="20"/>
                <w:szCs w:val="20"/>
                <w:lang w:eastAsia="pt-BR"/>
              </w:rPr>
              <w:t xml:space="preserve">Em caso de ficar piscando </w:t>
            </w:r>
            <w:r w:rsidR="006B2B82" w:rsidRPr="004A5848">
              <w:rPr>
                <w:noProof/>
                <w:sz w:val="20"/>
                <w:szCs w:val="20"/>
                <w:lang w:eastAsia="pt-BR"/>
              </w:rPr>
              <w:t>um sinal no formato de triângulo na tela e o aparelho ficar</w:t>
            </w:r>
            <w:r w:rsidRPr="004A5848">
              <w:rPr>
                <w:noProof/>
                <w:sz w:val="20"/>
                <w:szCs w:val="20"/>
                <w:lang w:eastAsia="pt-BR"/>
              </w:rPr>
              <w:t xml:space="preserve"> apitando, retirar a manta do paciente, desligar o aparelho e aguardar manutenção do mesmo</w:t>
            </w:r>
            <w:r w:rsidR="004A5848">
              <w:rPr>
                <w:noProof/>
                <w:sz w:val="20"/>
                <w:szCs w:val="20"/>
                <w:lang w:eastAsia="pt-BR"/>
              </w:rPr>
              <w:t>;</w:t>
            </w:r>
          </w:p>
          <w:p w14:paraId="280F4B07" w14:textId="0CD6ED0C" w:rsidR="00F922F4" w:rsidRPr="004A5848" w:rsidRDefault="004A5848" w:rsidP="004A5848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noProof/>
                <w:sz w:val="20"/>
                <w:szCs w:val="20"/>
                <w:lang w:eastAsia="pt-BR"/>
              </w:rPr>
            </w:pPr>
            <w:r>
              <w:rPr>
                <w:noProof/>
                <w:sz w:val="20"/>
                <w:szCs w:val="20"/>
                <w:lang w:eastAsia="pt-BR"/>
              </w:rPr>
              <w:t>A</w:t>
            </w:r>
            <w:r w:rsidR="00F922F4" w:rsidRPr="004A5848">
              <w:rPr>
                <w:noProof/>
                <w:sz w:val="20"/>
                <w:szCs w:val="20"/>
                <w:lang w:eastAsia="pt-BR"/>
              </w:rPr>
              <w:t>pós o uso</w:t>
            </w:r>
            <w:r>
              <w:rPr>
                <w:noProof/>
                <w:sz w:val="20"/>
                <w:szCs w:val="20"/>
                <w:lang w:eastAsia="pt-BR"/>
              </w:rPr>
              <w:t>,</w:t>
            </w:r>
            <w:r w:rsidR="00F922F4" w:rsidRPr="004A5848">
              <w:rPr>
                <w:noProof/>
                <w:sz w:val="20"/>
                <w:szCs w:val="20"/>
                <w:lang w:eastAsia="pt-BR"/>
              </w:rPr>
              <w:t xml:space="preserve"> enrolar os fios atrás do aparelho e encaixar a parte azul da mangueira corrugada no encaixe próprio do aparelho e colocar a capa protetora</w:t>
            </w:r>
            <w:r>
              <w:rPr>
                <w:noProof/>
                <w:sz w:val="20"/>
                <w:szCs w:val="20"/>
                <w:lang w:eastAsia="pt-BR"/>
              </w:rPr>
              <w:t>.</w:t>
            </w:r>
          </w:p>
        </w:tc>
      </w:tr>
    </w:tbl>
    <w:p w14:paraId="36F6451B" w14:textId="77777777" w:rsidR="000E6FF9" w:rsidRPr="00727C21" w:rsidRDefault="000E6FF9" w:rsidP="000E6FF9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0C5EA10" w14:textId="77777777" w:rsidR="000E6FF9" w:rsidRPr="00727C21" w:rsidRDefault="000E6FF9" w:rsidP="000E6FF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</w:t>
      </w:r>
      <w:r w:rsidRPr="00727C21">
        <w:rPr>
          <w:rFonts w:ascii="Calibri" w:hAnsi="Calibri" w:cs="Calibri"/>
          <w:b/>
          <w:sz w:val="22"/>
          <w:szCs w:val="22"/>
        </w:rPr>
        <w:t xml:space="preserve"> BIBLIOGRÁFICA</w:t>
      </w:r>
      <w:r>
        <w:rPr>
          <w:rFonts w:ascii="Calibri" w:hAnsi="Calibri" w:cs="Calibri"/>
          <w:b/>
          <w:sz w:val="22"/>
          <w:szCs w:val="22"/>
        </w:rPr>
        <w:t>S:</w:t>
      </w:r>
      <w:r w:rsidRPr="00727C21">
        <w:rPr>
          <w:rFonts w:ascii="Calibri" w:hAnsi="Calibri" w:cs="Calibri"/>
          <w:b/>
          <w:sz w:val="22"/>
          <w:szCs w:val="22"/>
        </w:rPr>
        <w:t xml:space="preserve"> </w:t>
      </w:r>
    </w:p>
    <w:p w14:paraId="7951FEE7" w14:textId="4FEB301C" w:rsidR="00FE330A" w:rsidRDefault="006B2B82" w:rsidP="002F5D79">
      <w:pPr>
        <w:pStyle w:val="Default"/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Manual do Equipamento</w:t>
      </w:r>
    </w:p>
    <w:p w14:paraId="64E310B9" w14:textId="01573F29" w:rsidR="00D51356" w:rsidRDefault="00D51356" w:rsidP="00D513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320B410" w14:textId="77777777" w:rsidR="00D51356" w:rsidRDefault="00D51356" w:rsidP="00D51356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58A8AF0A" w14:textId="77777777" w:rsidR="00D51356" w:rsidRDefault="00D51356" w:rsidP="00D51356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51356" w:rsidRPr="003A52FB" w14:paraId="68E3D476" w14:textId="77777777" w:rsidTr="001B0506">
        <w:trPr>
          <w:trHeight w:val="136"/>
        </w:trPr>
        <w:tc>
          <w:tcPr>
            <w:tcW w:w="2268" w:type="dxa"/>
            <w:shd w:val="clear" w:color="auto" w:fill="D9D9D9"/>
          </w:tcPr>
          <w:p w14:paraId="5A4FFBAE" w14:textId="77777777" w:rsidR="00D51356" w:rsidRPr="002F1CC4" w:rsidRDefault="00D51356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49773560" w14:textId="77777777" w:rsidR="00D51356" w:rsidRPr="002F1CC4" w:rsidRDefault="00D51356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7D4784AE" w14:textId="77777777" w:rsidR="00D51356" w:rsidRPr="002F1CC4" w:rsidRDefault="00D51356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3BB9FB20" w14:textId="77777777" w:rsidR="00D51356" w:rsidRPr="002F1CC4" w:rsidRDefault="00D51356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D51356" w:rsidRPr="003A52FB" w14:paraId="120A0A90" w14:textId="77777777" w:rsidTr="001B0506">
        <w:trPr>
          <w:trHeight w:val="958"/>
        </w:trPr>
        <w:tc>
          <w:tcPr>
            <w:tcW w:w="2268" w:type="dxa"/>
          </w:tcPr>
          <w:p w14:paraId="075AAAE8" w14:textId="77777777" w:rsidR="00D51356" w:rsidRDefault="00D51356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C5B394F" w14:textId="77777777" w:rsidR="00D51356" w:rsidRPr="00BB17D3" w:rsidRDefault="00D51356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12B259ED" w14:textId="77777777" w:rsidR="00D51356" w:rsidRPr="00BB17D3" w:rsidRDefault="00D51356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5F30A4D9" w14:textId="77777777" w:rsidR="00D51356" w:rsidRDefault="00D51356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8310B2C" w14:textId="77777777" w:rsidR="00D51356" w:rsidRPr="00BB17D3" w:rsidRDefault="00D51356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3C8677DE" w14:textId="77777777" w:rsidR="00D51356" w:rsidRPr="00BB17D3" w:rsidRDefault="00D51356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0DB1542C" w14:textId="77777777" w:rsidR="00D51356" w:rsidRDefault="00D51356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6F6CB43" w14:textId="085B1169" w:rsidR="00D51356" w:rsidRPr="00BB17D3" w:rsidRDefault="00687ECF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DERIJULIE SIQUEIRA</w:t>
            </w:r>
            <w:bookmarkStart w:id="0" w:name="_GoBack"/>
            <w:bookmarkEnd w:id="0"/>
          </w:p>
          <w:p w14:paraId="24E0BAC9" w14:textId="77777777" w:rsidR="00D51356" w:rsidRPr="00BB17D3" w:rsidRDefault="00D51356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rFonts w:cs="Arial"/>
                <w:sz w:val="18"/>
                <w:szCs w:val="18"/>
              </w:rPr>
              <w:t>Gerente de Enfermagem</w:t>
            </w:r>
          </w:p>
        </w:tc>
        <w:tc>
          <w:tcPr>
            <w:tcW w:w="2268" w:type="dxa"/>
          </w:tcPr>
          <w:p w14:paraId="5C6A64A5" w14:textId="77777777" w:rsidR="00D51356" w:rsidRDefault="00D51356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14:paraId="78A3ED8C" w14:textId="77777777" w:rsidR="00D51356" w:rsidRPr="00BB17D3" w:rsidRDefault="00D51356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14:paraId="43DD0B5F" w14:textId="77777777" w:rsidR="00D51356" w:rsidRPr="00BB17D3" w:rsidRDefault="00D51356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</w:p>
        </w:tc>
      </w:tr>
      <w:tr w:rsidR="00D51356" w:rsidRPr="003A52FB" w14:paraId="1C062ECD" w14:textId="77777777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264401FE" w14:textId="2763E8A7" w:rsidR="00D51356" w:rsidRPr="002F1CC4" w:rsidRDefault="00D51356" w:rsidP="00D5135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21/02/2020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0D3249" w14:textId="5F5053AD" w:rsidR="00D51356" w:rsidRPr="002F1CC4" w:rsidRDefault="00D51356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4ED92A" w14:textId="2D899A33" w:rsidR="00D51356" w:rsidRPr="002F1CC4" w:rsidRDefault="00D51356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17/04/2024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EDCE09" w14:textId="614D7057" w:rsidR="00D51356" w:rsidRPr="002F1CC4" w:rsidRDefault="00D51356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18/04/2024</w:t>
            </w:r>
          </w:p>
        </w:tc>
      </w:tr>
      <w:tr w:rsidR="00D51356" w:rsidRPr="003A52FB" w14:paraId="42FBB2EC" w14:textId="77777777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343E27F2" w14:textId="77777777" w:rsidR="00D51356" w:rsidRDefault="00D51356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4F8F2E9A" w14:textId="77777777" w:rsidR="00D51356" w:rsidRPr="002F1CC4" w:rsidRDefault="00D51356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238EEC2" wp14:editId="2D2C391B">
                  <wp:extent cx="1313805" cy="427990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497963B" wp14:editId="166B0B9C">
                  <wp:extent cx="1260393" cy="659028"/>
                  <wp:effectExtent l="0" t="0" r="0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rijulie Siqueira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16" cy="66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3A91FAA" wp14:editId="2A3074E1">
                  <wp:extent cx="1134777" cy="710565"/>
                  <wp:effectExtent l="0" t="0" r="825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BCD91" w14:textId="77777777" w:rsidR="00D51356" w:rsidRDefault="00D51356" w:rsidP="00D51356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58DA189A" w14:textId="77777777" w:rsidR="00D51356" w:rsidRPr="007250FD" w:rsidRDefault="00D51356" w:rsidP="00D51356">
      <w:pPr>
        <w:spacing w:after="0" w:line="240" w:lineRule="auto"/>
        <w:ind w:right="-1"/>
        <w:rPr>
          <w:b/>
        </w:rPr>
      </w:pPr>
      <w:r>
        <w:rPr>
          <w:b/>
        </w:rPr>
        <w:lastRenderedPageBreak/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D51356" w:rsidRPr="00AB0CB4" w14:paraId="0D45F614" w14:textId="77777777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41EEBF7C" w14:textId="77777777" w:rsidR="00D51356" w:rsidRPr="007250FD" w:rsidRDefault="00D51356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F34D554" w14:textId="77777777" w:rsidR="00D51356" w:rsidRPr="007250FD" w:rsidRDefault="00D51356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28E8FD30" w14:textId="77777777" w:rsidR="00D51356" w:rsidRPr="007250FD" w:rsidRDefault="00D51356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D51356" w:rsidRPr="00AB0CB4" w14:paraId="0F2D7E86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4FFE165C" w14:textId="77777777" w:rsidR="00D51356" w:rsidRPr="008505FB" w:rsidRDefault="00D51356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61ACB0FE" w14:textId="53ECAF55" w:rsidR="00D51356" w:rsidRPr="00065B5C" w:rsidRDefault="00D51356" w:rsidP="00D51356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0EFDDB" w14:textId="5D9A5FF7" w:rsidR="00D51356" w:rsidRPr="00065B5C" w:rsidRDefault="00D51356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15/04/2024</w:t>
            </w:r>
          </w:p>
        </w:tc>
      </w:tr>
      <w:tr w:rsidR="00D51356" w:rsidRPr="00AB0CB4" w14:paraId="1B89D83A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5F5B847D" w14:textId="77777777" w:rsidR="00D51356" w:rsidRPr="008505FB" w:rsidRDefault="00D51356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54F696E3" w14:textId="5133C674" w:rsidR="00D51356" w:rsidRPr="00065B5C" w:rsidRDefault="00D51356" w:rsidP="00D5135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075663" w14:textId="53CF1BAC" w:rsidR="00D51356" w:rsidRPr="00065B5C" w:rsidRDefault="00D51356" w:rsidP="001B0506">
            <w:pPr>
              <w:rPr>
                <w:rFonts w:cstheme="minorHAnsi"/>
                <w:szCs w:val="20"/>
              </w:rPr>
            </w:pPr>
          </w:p>
        </w:tc>
      </w:tr>
    </w:tbl>
    <w:p w14:paraId="26426DD9" w14:textId="77777777" w:rsidR="00D51356" w:rsidRPr="00727C21" w:rsidRDefault="00D51356" w:rsidP="00D5135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sectPr w:rsidR="00D51356" w:rsidRPr="00727C21" w:rsidSect="00D22C6B">
      <w:head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9BA85" w14:textId="77777777" w:rsidR="003F476B" w:rsidRDefault="003F476B" w:rsidP="00090248">
      <w:pPr>
        <w:spacing w:after="0" w:line="240" w:lineRule="auto"/>
      </w:pPr>
      <w:r>
        <w:separator/>
      </w:r>
    </w:p>
  </w:endnote>
  <w:endnote w:type="continuationSeparator" w:id="0">
    <w:p w14:paraId="5C28D719" w14:textId="77777777" w:rsidR="003F476B" w:rsidRDefault="003F476B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BA1AD" w14:textId="77777777" w:rsidR="003F476B" w:rsidRDefault="003F476B" w:rsidP="00090248">
      <w:pPr>
        <w:spacing w:after="0" w:line="240" w:lineRule="auto"/>
      </w:pPr>
      <w:r>
        <w:separator/>
      </w:r>
    </w:p>
  </w:footnote>
  <w:footnote w:type="continuationSeparator" w:id="0">
    <w:p w14:paraId="135253AE" w14:textId="77777777" w:rsidR="003F476B" w:rsidRDefault="003F476B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7A6A78" w:rsidRPr="003A52FB" w14:paraId="5EB3F8B5" w14:textId="77777777" w:rsidTr="007A6A78">
      <w:trPr>
        <w:trHeight w:val="97"/>
      </w:trPr>
      <w:tc>
        <w:tcPr>
          <w:tcW w:w="1211" w:type="dxa"/>
          <w:vMerge w:val="restart"/>
        </w:tcPr>
        <w:p w14:paraId="39F9D1F3" w14:textId="619FE0F3" w:rsidR="007A6A78" w:rsidRPr="003A52FB" w:rsidRDefault="00D51356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1D7A423" wp14:editId="65AD6C7F">
                <wp:simplePos x="0" y="0"/>
                <wp:positionH relativeFrom="column">
                  <wp:posOffset>-67005</wp:posOffset>
                </wp:positionH>
                <wp:positionV relativeFrom="paragraph">
                  <wp:posOffset>-40640</wp:posOffset>
                </wp:positionV>
                <wp:extent cx="860983" cy="8609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983" cy="860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3D06EF7F" w:rsidR="007A6A78" w:rsidRPr="00FC13DE" w:rsidRDefault="002C4A30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 xml:space="preserve">PROCEDIMENTO OPERACIONAL PADRÃO </w:t>
          </w:r>
        </w:p>
      </w:tc>
      <w:tc>
        <w:tcPr>
          <w:tcW w:w="2298" w:type="dxa"/>
          <w:shd w:val="clear" w:color="auto" w:fill="D9D9D9"/>
        </w:tcPr>
        <w:p w14:paraId="30CE8E92" w14:textId="77777777" w:rsidR="007A6A78" w:rsidRPr="0099390C" w:rsidRDefault="007A6A7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7A6A78" w:rsidRPr="0099390C" w:rsidRDefault="007A6A78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7A6A78" w:rsidRPr="003A52FB" w14:paraId="521918D7" w14:textId="77777777" w:rsidTr="007A6A78">
      <w:trPr>
        <w:trHeight w:val="183"/>
      </w:trPr>
      <w:tc>
        <w:tcPr>
          <w:tcW w:w="1211" w:type="dxa"/>
          <w:vMerge/>
        </w:tcPr>
        <w:p w14:paraId="395910FF" w14:textId="77777777" w:rsidR="007A6A78" w:rsidRPr="003A52FB" w:rsidRDefault="007A6A78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7A6A78" w:rsidRPr="00FC13DE" w:rsidRDefault="007A6A78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288EBD7C" w:rsidR="007A6A78" w:rsidRPr="001050F1" w:rsidRDefault="002C4A30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POP.DT.023</w:t>
          </w:r>
        </w:p>
      </w:tc>
      <w:tc>
        <w:tcPr>
          <w:tcW w:w="1277" w:type="dxa"/>
        </w:tcPr>
        <w:p w14:paraId="108ED1F3" w14:textId="269BBD4F" w:rsidR="007A6A78" w:rsidRPr="0099390C" w:rsidRDefault="007A6A78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687ECF">
            <w:rPr>
              <w:bCs/>
              <w:noProof/>
            </w:rPr>
            <w:t>3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687ECF">
            <w:rPr>
              <w:bCs/>
              <w:noProof/>
            </w:rPr>
            <w:t>3</w:t>
          </w:r>
          <w:r w:rsidRPr="0099390C">
            <w:rPr>
              <w:bCs/>
            </w:rPr>
            <w:fldChar w:fldCharType="end"/>
          </w:r>
        </w:p>
      </w:tc>
    </w:tr>
    <w:tr w:rsidR="007A6A78" w:rsidRPr="003A52FB" w14:paraId="3DB7C817" w14:textId="77777777" w:rsidTr="007A6A78">
      <w:trPr>
        <w:trHeight w:val="123"/>
      </w:trPr>
      <w:tc>
        <w:tcPr>
          <w:tcW w:w="1211" w:type="dxa"/>
          <w:vMerge/>
        </w:tcPr>
        <w:p w14:paraId="27DAC779" w14:textId="77777777" w:rsidR="007A6A78" w:rsidRPr="003A52FB" w:rsidRDefault="007A6A7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0F233EDB" w14:textId="573E3D03" w:rsidR="007A6A78" w:rsidRPr="00861BB2" w:rsidRDefault="00F571EB" w:rsidP="00241B6D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F571EB">
            <w:rPr>
              <w:sz w:val="24"/>
              <w:szCs w:val="24"/>
            </w:rPr>
            <w:t>UTLIZAÇÃO DO EQUIPAMENTO MANTA TÉRMICA – WARM TOUCH</w:t>
          </w:r>
        </w:p>
      </w:tc>
      <w:tc>
        <w:tcPr>
          <w:tcW w:w="2298" w:type="dxa"/>
          <w:shd w:val="clear" w:color="auto" w:fill="D9D9D9"/>
        </w:tcPr>
        <w:p w14:paraId="562F1F7D" w14:textId="77777777" w:rsidR="007A6A78" w:rsidRPr="0099390C" w:rsidRDefault="007A6A7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77777777" w:rsidR="007A6A78" w:rsidRPr="0099390C" w:rsidRDefault="007A6A7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7A6A78" w:rsidRPr="003A52FB" w14:paraId="716B4426" w14:textId="77777777" w:rsidTr="007A6A78">
      <w:trPr>
        <w:trHeight w:val="239"/>
      </w:trPr>
      <w:tc>
        <w:tcPr>
          <w:tcW w:w="1211" w:type="dxa"/>
          <w:vMerge/>
        </w:tcPr>
        <w:p w14:paraId="4E840221" w14:textId="77777777" w:rsidR="007A6A78" w:rsidRPr="003A52FB" w:rsidRDefault="007A6A7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7A6A78" w:rsidRPr="003A52FB" w:rsidRDefault="007A6A78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312F21CC" w14:textId="35B73C9E" w:rsidR="007A6A78" w:rsidRPr="00DD7D40" w:rsidRDefault="007A6A78" w:rsidP="009E6668">
          <w:pPr>
            <w:pStyle w:val="Cabealho"/>
            <w:spacing w:before="60"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Direção Técnica</w:t>
          </w:r>
        </w:p>
      </w:tc>
      <w:tc>
        <w:tcPr>
          <w:tcW w:w="1277" w:type="dxa"/>
          <w:vAlign w:val="center"/>
        </w:tcPr>
        <w:p w14:paraId="7830564A" w14:textId="64AD2636" w:rsidR="007A6A78" w:rsidRPr="0099390C" w:rsidRDefault="00D51356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14:paraId="3B225BF8" w14:textId="2BBDB533" w:rsidR="007A6A78" w:rsidRDefault="007A6A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3592"/>
    <w:multiLevelType w:val="hybridMultilevel"/>
    <w:tmpl w:val="2ECEEE6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B62"/>
    <w:multiLevelType w:val="hybridMultilevel"/>
    <w:tmpl w:val="65085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438C"/>
    <w:multiLevelType w:val="hybridMultilevel"/>
    <w:tmpl w:val="14E2A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3AC7"/>
    <w:multiLevelType w:val="hybridMultilevel"/>
    <w:tmpl w:val="66D69F88"/>
    <w:lvl w:ilvl="0" w:tplc="2884C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481"/>
    <w:multiLevelType w:val="hybridMultilevel"/>
    <w:tmpl w:val="300CBD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42EA7"/>
    <w:multiLevelType w:val="hybridMultilevel"/>
    <w:tmpl w:val="F68C0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56A"/>
    <w:multiLevelType w:val="hybridMultilevel"/>
    <w:tmpl w:val="E6BA0C3E"/>
    <w:lvl w:ilvl="0" w:tplc="1480BB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D417F"/>
    <w:multiLevelType w:val="hybridMultilevel"/>
    <w:tmpl w:val="E104DE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53CA"/>
    <w:multiLevelType w:val="hybridMultilevel"/>
    <w:tmpl w:val="4F086FD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67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6355B3"/>
    <w:multiLevelType w:val="hybridMultilevel"/>
    <w:tmpl w:val="C7627B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41AD"/>
    <w:multiLevelType w:val="hybridMultilevel"/>
    <w:tmpl w:val="2E527D96"/>
    <w:lvl w:ilvl="0" w:tplc="8BE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AB4F43"/>
    <w:multiLevelType w:val="hybridMultilevel"/>
    <w:tmpl w:val="E6668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24280"/>
    <w:multiLevelType w:val="hybridMultilevel"/>
    <w:tmpl w:val="A72C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A3154"/>
    <w:multiLevelType w:val="hybridMultilevel"/>
    <w:tmpl w:val="2E5619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94A5E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E6A2604C">
      <w:start w:val="1"/>
      <w:numFmt w:val="upperRoman"/>
      <w:lvlText w:val="%6."/>
      <w:lvlJc w:val="left"/>
      <w:pPr>
        <w:ind w:left="4860" w:hanging="720"/>
      </w:pPr>
      <w:rPr>
        <w:rFonts w:hint="default"/>
        <w:b w:val="0"/>
        <w:u w:val="none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D6255"/>
    <w:multiLevelType w:val="hybridMultilevel"/>
    <w:tmpl w:val="2ECE0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D2D6C"/>
    <w:multiLevelType w:val="hybridMultilevel"/>
    <w:tmpl w:val="83028570"/>
    <w:lvl w:ilvl="0" w:tplc="DB34E04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D73C1"/>
    <w:multiLevelType w:val="hybridMultilevel"/>
    <w:tmpl w:val="FBE64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224E7"/>
    <w:multiLevelType w:val="hybridMultilevel"/>
    <w:tmpl w:val="DDAC9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10DE4"/>
    <w:multiLevelType w:val="hybridMultilevel"/>
    <w:tmpl w:val="C16A79C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5DE0"/>
    <w:multiLevelType w:val="hybridMultilevel"/>
    <w:tmpl w:val="62E085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36158"/>
    <w:multiLevelType w:val="hybridMultilevel"/>
    <w:tmpl w:val="A72CB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D7EAB"/>
    <w:multiLevelType w:val="hybridMultilevel"/>
    <w:tmpl w:val="506CD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707A4"/>
    <w:multiLevelType w:val="hybridMultilevel"/>
    <w:tmpl w:val="514C2200"/>
    <w:lvl w:ilvl="0" w:tplc="04160011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77926114"/>
    <w:multiLevelType w:val="hybridMultilevel"/>
    <w:tmpl w:val="CD003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16"/>
  </w:num>
  <w:num w:numId="5">
    <w:abstractNumId w:val="23"/>
  </w:num>
  <w:num w:numId="6">
    <w:abstractNumId w:val="15"/>
  </w:num>
  <w:num w:numId="7">
    <w:abstractNumId w:val="7"/>
  </w:num>
  <w:num w:numId="8">
    <w:abstractNumId w:val="17"/>
  </w:num>
  <w:num w:numId="9">
    <w:abstractNumId w:val="2"/>
  </w:num>
  <w:num w:numId="10">
    <w:abstractNumId w:val="10"/>
  </w:num>
  <w:num w:numId="11">
    <w:abstractNumId w:val="19"/>
  </w:num>
  <w:num w:numId="12">
    <w:abstractNumId w:val="5"/>
  </w:num>
  <w:num w:numId="13">
    <w:abstractNumId w:val="6"/>
  </w:num>
  <w:num w:numId="14">
    <w:abstractNumId w:val="14"/>
  </w:num>
  <w:num w:numId="15">
    <w:abstractNumId w:val="11"/>
  </w:num>
  <w:num w:numId="16">
    <w:abstractNumId w:val="0"/>
  </w:num>
  <w:num w:numId="17">
    <w:abstractNumId w:val="1"/>
  </w:num>
  <w:num w:numId="18">
    <w:abstractNumId w:val="20"/>
  </w:num>
  <w:num w:numId="19">
    <w:abstractNumId w:val="4"/>
  </w:num>
  <w:num w:numId="20">
    <w:abstractNumId w:val="8"/>
  </w:num>
  <w:num w:numId="21">
    <w:abstractNumId w:val="24"/>
  </w:num>
  <w:num w:numId="22">
    <w:abstractNumId w:val="9"/>
  </w:num>
  <w:num w:numId="23">
    <w:abstractNumId w:val="3"/>
  </w:num>
  <w:num w:numId="24">
    <w:abstractNumId w:val="21"/>
  </w:num>
  <w:num w:numId="25">
    <w:abstractNumId w:val="22"/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22434"/>
    <w:rsid w:val="00027AE0"/>
    <w:rsid w:val="00047921"/>
    <w:rsid w:val="00051091"/>
    <w:rsid w:val="00051954"/>
    <w:rsid w:val="00052E12"/>
    <w:rsid w:val="000607B2"/>
    <w:rsid w:val="00071ABF"/>
    <w:rsid w:val="00072B54"/>
    <w:rsid w:val="000805F9"/>
    <w:rsid w:val="00083C68"/>
    <w:rsid w:val="00090248"/>
    <w:rsid w:val="000930C7"/>
    <w:rsid w:val="00095204"/>
    <w:rsid w:val="00095E13"/>
    <w:rsid w:val="000C79D7"/>
    <w:rsid w:val="000D2062"/>
    <w:rsid w:val="000E6FF9"/>
    <w:rsid w:val="000F039A"/>
    <w:rsid w:val="000F3B63"/>
    <w:rsid w:val="0010445B"/>
    <w:rsid w:val="001228A1"/>
    <w:rsid w:val="00125FCE"/>
    <w:rsid w:val="00154CDE"/>
    <w:rsid w:val="00164F61"/>
    <w:rsid w:val="00166C8A"/>
    <w:rsid w:val="00172F84"/>
    <w:rsid w:val="001811FB"/>
    <w:rsid w:val="00182374"/>
    <w:rsid w:val="001912F7"/>
    <w:rsid w:val="0019616A"/>
    <w:rsid w:val="001A25B5"/>
    <w:rsid w:val="001A2D21"/>
    <w:rsid w:val="001A5681"/>
    <w:rsid w:val="001B169F"/>
    <w:rsid w:val="001B43CF"/>
    <w:rsid w:val="001C1781"/>
    <w:rsid w:val="001C6717"/>
    <w:rsid w:val="001D3F65"/>
    <w:rsid w:val="001F0D40"/>
    <w:rsid w:val="001F2028"/>
    <w:rsid w:val="001F605E"/>
    <w:rsid w:val="00211184"/>
    <w:rsid w:val="002365D3"/>
    <w:rsid w:val="002404EA"/>
    <w:rsid w:val="00241B6D"/>
    <w:rsid w:val="002556DF"/>
    <w:rsid w:val="00257519"/>
    <w:rsid w:val="00261DD9"/>
    <w:rsid w:val="002623B8"/>
    <w:rsid w:val="00267ED2"/>
    <w:rsid w:val="0028327E"/>
    <w:rsid w:val="002835D0"/>
    <w:rsid w:val="00284CEE"/>
    <w:rsid w:val="00294404"/>
    <w:rsid w:val="0029641E"/>
    <w:rsid w:val="002A0744"/>
    <w:rsid w:val="002A3A33"/>
    <w:rsid w:val="002A42AC"/>
    <w:rsid w:val="002B1C66"/>
    <w:rsid w:val="002C2D40"/>
    <w:rsid w:val="002C4A30"/>
    <w:rsid w:val="002C5B31"/>
    <w:rsid w:val="002C5F96"/>
    <w:rsid w:val="002D3099"/>
    <w:rsid w:val="002F1CC4"/>
    <w:rsid w:val="002F5D79"/>
    <w:rsid w:val="00301C1F"/>
    <w:rsid w:val="003055B6"/>
    <w:rsid w:val="00306839"/>
    <w:rsid w:val="00307B46"/>
    <w:rsid w:val="00315163"/>
    <w:rsid w:val="0032080D"/>
    <w:rsid w:val="00322604"/>
    <w:rsid w:val="00325192"/>
    <w:rsid w:val="00331071"/>
    <w:rsid w:val="00331B4C"/>
    <w:rsid w:val="003447C7"/>
    <w:rsid w:val="00354EA1"/>
    <w:rsid w:val="00360AB9"/>
    <w:rsid w:val="003663EE"/>
    <w:rsid w:val="00371E02"/>
    <w:rsid w:val="003741C4"/>
    <w:rsid w:val="00383D00"/>
    <w:rsid w:val="003D2456"/>
    <w:rsid w:val="003D4D6A"/>
    <w:rsid w:val="003D6307"/>
    <w:rsid w:val="003D703F"/>
    <w:rsid w:val="003F3928"/>
    <w:rsid w:val="003F476B"/>
    <w:rsid w:val="004129C1"/>
    <w:rsid w:val="00420693"/>
    <w:rsid w:val="00427028"/>
    <w:rsid w:val="004343A2"/>
    <w:rsid w:val="004402E2"/>
    <w:rsid w:val="00442A5F"/>
    <w:rsid w:val="00443988"/>
    <w:rsid w:val="004529CF"/>
    <w:rsid w:val="0045535D"/>
    <w:rsid w:val="00461DB4"/>
    <w:rsid w:val="00466F81"/>
    <w:rsid w:val="00472E47"/>
    <w:rsid w:val="00473CC6"/>
    <w:rsid w:val="00484ACD"/>
    <w:rsid w:val="00490364"/>
    <w:rsid w:val="004903B9"/>
    <w:rsid w:val="004A07FF"/>
    <w:rsid w:val="004A29B5"/>
    <w:rsid w:val="004A5848"/>
    <w:rsid w:val="004B5B62"/>
    <w:rsid w:val="004B74B7"/>
    <w:rsid w:val="004C36A0"/>
    <w:rsid w:val="004C5005"/>
    <w:rsid w:val="004C643F"/>
    <w:rsid w:val="004C7366"/>
    <w:rsid w:val="004E4E2D"/>
    <w:rsid w:val="00506B98"/>
    <w:rsid w:val="00512C11"/>
    <w:rsid w:val="00526E1E"/>
    <w:rsid w:val="00555382"/>
    <w:rsid w:val="00567B46"/>
    <w:rsid w:val="005711AA"/>
    <w:rsid w:val="005818DE"/>
    <w:rsid w:val="005833D9"/>
    <w:rsid w:val="00587065"/>
    <w:rsid w:val="00592343"/>
    <w:rsid w:val="005969B3"/>
    <w:rsid w:val="005A5A9F"/>
    <w:rsid w:val="005A7969"/>
    <w:rsid w:val="005B0281"/>
    <w:rsid w:val="005B426C"/>
    <w:rsid w:val="005D0AA8"/>
    <w:rsid w:val="005F096C"/>
    <w:rsid w:val="005F1047"/>
    <w:rsid w:val="005F2146"/>
    <w:rsid w:val="005F4413"/>
    <w:rsid w:val="005F4EB6"/>
    <w:rsid w:val="00601058"/>
    <w:rsid w:val="00603A42"/>
    <w:rsid w:val="00614424"/>
    <w:rsid w:val="00614589"/>
    <w:rsid w:val="00614D0E"/>
    <w:rsid w:val="00615410"/>
    <w:rsid w:val="00621913"/>
    <w:rsid w:val="00633ECF"/>
    <w:rsid w:val="00635F4C"/>
    <w:rsid w:val="0064768C"/>
    <w:rsid w:val="0066299E"/>
    <w:rsid w:val="006735CF"/>
    <w:rsid w:val="00681D6A"/>
    <w:rsid w:val="00687ECF"/>
    <w:rsid w:val="006A1BDE"/>
    <w:rsid w:val="006A2718"/>
    <w:rsid w:val="006B1B0D"/>
    <w:rsid w:val="006B2B82"/>
    <w:rsid w:val="006B36D8"/>
    <w:rsid w:val="006C0312"/>
    <w:rsid w:val="006C0967"/>
    <w:rsid w:val="006C0C4E"/>
    <w:rsid w:val="006C126F"/>
    <w:rsid w:val="006C33F7"/>
    <w:rsid w:val="006D14FB"/>
    <w:rsid w:val="006D586D"/>
    <w:rsid w:val="006F172C"/>
    <w:rsid w:val="00717632"/>
    <w:rsid w:val="00724B59"/>
    <w:rsid w:val="00727C21"/>
    <w:rsid w:val="007355AE"/>
    <w:rsid w:val="00735DA6"/>
    <w:rsid w:val="00744BED"/>
    <w:rsid w:val="0075357A"/>
    <w:rsid w:val="0076052B"/>
    <w:rsid w:val="00775663"/>
    <w:rsid w:val="00776E98"/>
    <w:rsid w:val="007771AB"/>
    <w:rsid w:val="00777AE7"/>
    <w:rsid w:val="007A66E2"/>
    <w:rsid w:val="007A6A78"/>
    <w:rsid w:val="007A6B1A"/>
    <w:rsid w:val="007A7669"/>
    <w:rsid w:val="007B5440"/>
    <w:rsid w:val="007C006A"/>
    <w:rsid w:val="007C74CD"/>
    <w:rsid w:val="007D1B8B"/>
    <w:rsid w:val="007D578D"/>
    <w:rsid w:val="007D7BB4"/>
    <w:rsid w:val="007E11EC"/>
    <w:rsid w:val="007E22EA"/>
    <w:rsid w:val="007E3DD3"/>
    <w:rsid w:val="007E5EB9"/>
    <w:rsid w:val="007F5362"/>
    <w:rsid w:val="007F6DC2"/>
    <w:rsid w:val="00802EE1"/>
    <w:rsid w:val="008059CE"/>
    <w:rsid w:val="0081084A"/>
    <w:rsid w:val="008238DD"/>
    <w:rsid w:val="008241B8"/>
    <w:rsid w:val="008512FA"/>
    <w:rsid w:val="00861BB2"/>
    <w:rsid w:val="0086255A"/>
    <w:rsid w:val="00863E15"/>
    <w:rsid w:val="00875D99"/>
    <w:rsid w:val="0087669B"/>
    <w:rsid w:val="0088561E"/>
    <w:rsid w:val="0089208A"/>
    <w:rsid w:val="008A1356"/>
    <w:rsid w:val="008A69EC"/>
    <w:rsid w:val="008B5265"/>
    <w:rsid w:val="008B70F8"/>
    <w:rsid w:val="008C2CC2"/>
    <w:rsid w:val="008C306B"/>
    <w:rsid w:val="008D413B"/>
    <w:rsid w:val="008D6A12"/>
    <w:rsid w:val="008E2D47"/>
    <w:rsid w:val="008F41E0"/>
    <w:rsid w:val="008F4BF3"/>
    <w:rsid w:val="00912EF1"/>
    <w:rsid w:val="00916DB5"/>
    <w:rsid w:val="009204A0"/>
    <w:rsid w:val="009335A7"/>
    <w:rsid w:val="009517D9"/>
    <w:rsid w:val="009620F1"/>
    <w:rsid w:val="00964767"/>
    <w:rsid w:val="00964F07"/>
    <w:rsid w:val="009653B7"/>
    <w:rsid w:val="00966DD2"/>
    <w:rsid w:val="0096746B"/>
    <w:rsid w:val="00972699"/>
    <w:rsid w:val="00992AD5"/>
    <w:rsid w:val="009A21E7"/>
    <w:rsid w:val="009A7B66"/>
    <w:rsid w:val="009B237C"/>
    <w:rsid w:val="009B555C"/>
    <w:rsid w:val="009C05D0"/>
    <w:rsid w:val="009C3B6D"/>
    <w:rsid w:val="009C4BF9"/>
    <w:rsid w:val="009C6033"/>
    <w:rsid w:val="009D278B"/>
    <w:rsid w:val="009D7C8C"/>
    <w:rsid w:val="009E6668"/>
    <w:rsid w:val="009F61BF"/>
    <w:rsid w:val="00A06D4C"/>
    <w:rsid w:val="00A2106A"/>
    <w:rsid w:val="00A229DA"/>
    <w:rsid w:val="00A26D09"/>
    <w:rsid w:val="00A30820"/>
    <w:rsid w:val="00A36900"/>
    <w:rsid w:val="00A411F6"/>
    <w:rsid w:val="00A43AF5"/>
    <w:rsid w:val="00A511BF"/>
    <w:rsid w:val="00A530B3"/>
    <w:rsid w:val="00A63F98"/>
    <w:rsid w:val="00A64547"/>
    <w:rsid w:val="00A73365"/>
    <w:rsid w:val="00A77B66"/>
    <w:rsid w:val="00A92CFE"/>
    <w:rsid w:val="00AA361A"/>
    <w:rsid w:val="00AA3711"/>
    <w:rsid w:val="00AC5593"/>
    <w:rsid w:val="00AD7342"/>
    <w:rsid w:val="00AE2009"/>
    <w:rsid w:val="00AF1E09"/>
    <w:rsid w:val="00B058D6"/>
    <w:rsid w:val="00B25B40"/>
    <w:rsid w:val="00B26F5E"/>
    <w:rsid w:val="00B54D25"/>
    <w:rsid w:val="00B5778A"/>
    <w:rsid w:val="00B60E71"/>
    <w:rsid w:val="00B63AFD"/>
    <w:rsid w:val="00B67E6D"/>
    <w:rsid w:val="00B70F33"/>
    <w:rsid w:val="00B717D2"/>
    <w:rsid w:val="00B754EA"/>
    <w:rsid w:val="00BB44AC"/>
    <w:rsid w:val="00BD0512"/>
    <w:rsid w:val="00BD06E6"/>
    <w:rsid w:val="00BD15F4"/>
    <w:rsid w:val="00BD40A5"/>
    <w:rsid w:val="00BF7C16"/>
    <w:rsid w:val="00C0667E"/>
    <w:rsid w:val="00C159BF"/>
    <w:rsid w:val="00C22388"/>
    <w:rsid w:val="00C44822"/>
    <w:rsid w:val="00C67BFC"/>
    <w:rsid w:val="00C75A07"/>
    <w:rsid w:val="00C76706"/>
    <w:rsid w:val="00C77902"/>
    <w:rsid w:val="00C8238D"/>
    <w:rsid w:val="00C947ED"/>
    <w:rsid w:val="00CA2466"/>
    <w:rsid w:val="00CE695D"/>
    <w:rsid w:val="00CF0D0E"/>
    <w:rsid w:val="00D0666A"/>
    <w:rsid w:val="00D072D1"/>
    <w:rsid w:val="00D21DA3"/>
    <w:rsid w:val="00D22C6B"/>
    <w:rsid w:val="00D27D81"/>
    <w:rsid w:val="00D40707"/>
    <w:rsid w:val="00D462BB"/>
    <w:rsid w:val="00D51356"/>
    <w:rsid w:val="00D52569"/>
    <w:rsid w:val="00D54063"/>
    <w:rsid w:val="00D5426B"/>
    <w:rsid w:val="00D543AD"/>
    <w:rsid w:val="00D82D18"/>
    <w:rsid w:val="00D919CF"/>
    <w:rsid w:val="00D94FFB"/>
    <w:rsid w:val="00D96832"/>
    <w:rsid w:val="00D97CE8"/>
    <w:rsid w:val="00DA099E"/>
    <w:rsid w:val="00DB1F53"/>
    <w:rsid w:val="00DB771E"/>
    <w:rsid w:val="00DC1410"/>
    <w:rsid w:val="00DE4FBD"/>
    <w:rsid w:val="00DF4A49"/>
    <w:rsid w:val="00E1315F"/>
    <w:rsid w:val="00E156FE"/>
    <w:rsid w:val="00E23ACF"/>
    <w:rsid w:val="00E3422A"/>
    <w:rsid w:val="00E35235"/>
    <w:rsid w:val="00E51687"/>
    <w:rsid w:val="00E533AB"/>
    <w:rsid w:val="00E605F9"/>
    <w:rsid w:val="00E6497E"/>
    <w:rsid w:val="00E77658"/>
    <w:rsid w:val="00EB1080"/>
    <w:rsid w:val="00EB25BE"/>
    <w:rsid w:val="00ED034B"/>
    <w:rsid w:val="00ED2D25"/>
    <w:rsid w:val="00EE0FC2"/>
    <w:rsid w:val="00EE34C0"/>
    <w:rsid w:val="00EF0355"/>
    <w:rsid w:val="00F27098"/>
    <w:rsid w:val="00F457CC"/>
    <w:rsid w:val="00F571EB"/>
    <w:rsid w:val="00F6127B"/>
    <w:rsid w:val="00F74CB4"/>
    <w:rsid w:val="00F80D54"/>
    <w:rsid w:val="00F8134E"/>
    <w:rsid w:val="00F8403C"/>
    <w:rsid w:val="00F850ED"/>
    <w:rsid w:val="00F922F4"/>
    <w:rsid w:val="00F962D0"/>
    <w:rsid w:val="00FA002E"/>
    <w:rsid w:val="00FA59DC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00A0-AD84-444D-904E-03FE5981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Lara Rangel Albuquerque Melo</cp:lastModifiedBy>
  <cp:revision>3</cp:revision>
  <cp:lastPrinted>2020-08-06T19:36:00Z</cp:lastPrinted>
  <dcterms:created xsi:type="dcterms:W3CDTF">2024-04-15T10:37:00Z</dcterms:created>
  <dcterms:modified xsi:type="dcterms:W3CDTF">2024-04-17T14:48:00Z</dcterms:modified>
</cp:coreProperties>
</file>